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B7" w:rsidRPr="00DF2CC5" w:rsidRDefault="00774FB3">
      <w:pPr>
        <w:spacing w:after="0" w:line="259" w:lineRule="auto"/>
        <w:ind w:left="0" w:right="652" w:firstLine="0"/>
        <w:jc w:val="center"/>
      </w:pPr>
      <w:r>
        <w:rPr>
          <w:b/>
          <w:sz w:val="32"/>
        </w:rPr>
        <w:t xml:space="preserve">Задача </w:t>
      </w:r>
      <w:r w:rsidR="00DF2CC5">
        <w:rPr>
          <w:b/>
          <w:sz w:val="32"/>
          <w:lang w:val="en-US"/>
        </w:rPr>
        <w:t>10</w:t>
      </w:r>
      <w:r w:rsidR="00880265">
        <w:rPr>
          <w:b/>
          <w:sz w:val="32"/>
        </w:rPr>
        <w:t xml:space="preserve">: </w:t>
      </w:r>
      <w:r w:rsidR="00DF2CC5">
        <w:rPr>
          <w:b/>
          <w:sz w:val="32"/>
        </w:rPr>
        <w:t>Обмен на валута</w:t>
      </w:r>
      <w:bookmarkStart w:id="0" w:name="_GoBack"/>
      <w:bookmarkEnd w:id="0"/>
    </w:p>
    <w:p w:rsidR="00DF65B7" w:rsidRDefault="00774FB3">
      <w:pPr>
        <w:spacing w:after="0" w:line="259" w:lineRule="auto"/>
        <w:ind w:left="156" w:firstLine="0"/>
        <w:jc w:val="center"/>
      </w:pPr>
      <w:r>
        <w:rPr>
          <w:b/>
          <w:sz w:val="32"/>
        </w:rPr>
        <w:t xml:space="preserve">  </w:t>
      </w:r>
    </w:p>
    <w:p w:rsidR="00DF65B7" w:rsidRPr="008334A2" w:rsidRDefault="00DF65B7">
      <w:pPr>
        <w:spacing w:after="40" w:line="259" w:lineRule="auto"/>
        <w:ind w:left="66" w:firstLine="0"/>
        <w:jc w:val="center"/>
        <w:rPr>
          <w:sz w:val="8"/>
          <w:szCs w:val="8"/>
        </w:rPr>
      </w:pPr>
    </w:p>
    <w:p w:rsidR="00DF65B7" w:rsidRDefault="00774FB3">
      <w:pPr>
        <w:numPr>
          <w:ilvl w:val="0"/>
          <w:numId w:val="1"/>
        </w:numPr>
        <w:spacing w:after="2"/>
        <w:ind w:left="427" w:hanging="360"/>
      </w:pPr>
      <w:r>
        <w:t xml:space="preserve">Създайте в работната си папка нов проект на C# от тип Windows Application с име </w:t>
      </w:r>
      <w:r w:rsidR="00BC310B">
        <w:rPr>
          <w:lang w:val="en-US"/>
        </w:rPr>
        <w:t>change</w:t>
      </w:r>
      <w:r>
        <w:t>_klass,  където klass е името на класа Ви (</w:t>
      </w:r>
      <w:r>
        <w:rPr>
          <w:i/>
        </w:rPr>
        <w:t xml:space="preserve">Пример: </w:t>
      </w:r>
      <w:r w:rsidR="00906E9D">
        <w:rPr>
          <w:i/>
          <w:lang w:val="en-US"/>
        </w:rPr>
        <w:t>calculator</w:t>
      </w:r>
      <w:r>
        <w:rPr>
          <w:i/>
        </w:rPr>
        <w:t>_9a</w:t>
      </w:r>
      <w:r>
        <w:t xml:space="preserve">). </w:t>
      </w:r>
    </w:p>
    <w:p w:rsidR="00DF65B7" w:rsidRPr="008334A2" w:rsidRDefault="00774FB3" w:rsidP="008334A2">
      <w:pPr>
        <w:spacing w:after="42" w:line="259" w:lineRule="auto"/>
        <w:ind w:left="0" w:firstLine="0"/>
        <w:rPr>
          <w:sz w:val="32"/>
          <w:szCs w:val="32"/>
        </w:rPr>
      </w:pPr>
      <w:r>
        <w:rPr>
          <w:sz w:val="16"/>
        </w:rPr>
        <w:t xml:space="preserve">  </w:t>
      </w:r>
    </w:p>
    <w:p w:rsidR="00DF65B7" w:rsidRDefault="00774FB3">
      <w:pPr>
        <w:numPr>
          <w:ilvl w:val="0"/>
          <w:numId w:val="1"/>
        </w:numPr>
        <w:spacing w:after="2"/>
        <w:ind w:left="427" w:hanging="360"/>
      </w:pPr>
      <w:r>
        <w:t xml:space="preserve">Добавете подходящите елементи, така че да се получи следния интерфейс (виж указанията по-долу):  </w:t>
      </w:r>
    </w:p>
    <w:p w:rsidR="007419F8" w:rsidRPr="007419F8" w:rsidRDefault="007419F8" w:rsidP="007419F8">
      <w:pPr>
        <w:spacing w:after="2"/>
        <w:ind w:left="427" w:firstLine="0"/>
        <w:rPr>
          <w:sz w:val="16"/>
          <w:szCs w:val="16"/>
        </w:rPr>
      </w:pPr>
    </w:p>
    <w:p w:rsidR="00DF65B7" w:rsidRDefault="00BC310B" w:rsidP="007419F8">
      <w:pPr>
        <w:spacing w:after="0" w:line="259" w:lineRule="auto"/>
        <w:ind w:left="0" w:right="421" w:firstLine="0"/>
        <w:jc w:val="center"/>
      </w:pPr>
      <w:r>
        <w:rPr>
          <w:noProof/>
        </w:rPr>
        <w:drawing>
          <wp:inline distT="0" distB="0" distL="0" distR="0">
            <wp:extent cx="29051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B7" w:rsidRDefault="00774FB3" w:rsidP="008334A2">
      <w:pPr>
        <w:spacing w:after="120" w:line="259" w:lineRule="auto"/>
        <w:ind w:left="357" w:firstLine="0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DF65B7" w:rsidRDefault="00774FB3">
      <w:pPr>
        <w:numPr>
          <w:ilvl w:val="0"/>
          <w:numId w:val="1"/>
        </w:numPr>
        <w:ind w:left="427" w:hanging="360"/>
      </w:pPr>
      <w:r>
        <w:t xml:space="preserve">Настройки на формата:  </w:t>
      </w:r>
    </w:p>
    <w:p w:rsidR="00BC310B" w:rsidRPr="00BC310B" w:rsidRDefault="00BC310B">
      <w:pPr>
        <w:numPr>
          <w:ilvl w:val="1"/>
          <w:numId w:val="1"/>
        </w:numPr>
        <w:spacing w:after="24"/>
        <w:ind w:hanging="360"/>
      </w:pPr>
      <w:r>
        <w:t>Цвят на фона – по избор</w:t>
      </w:r>
    </w:p>
    <w:p w:rsidR="00BC310B" w:rsidRPr="00BC310B" w:rsidRDefault="00BC310B" w:rsidP="00BC310B">
      <w:pPr>
        <w:numPr>
          <w:ilvl w:val="1"/>
          <w:numId w:val="1"/>
        </w:numPr>
        <w:spacing w:after="24"/>
        <w:ind w:hanging="360"/>
      </w:pPr>
      <w:r w:rsidRPr="00BC310B">
        <w:t>Размери – 300 х 250</w:t>
      </w:r>
    </w:p>
    <w:p w:rsidR="00BC310B" w:rsidRPr="00BC310B" w:rsidRDefault="00BC310B" w:rsidP="00BC310B">
      <w:pPr>
        <w:numPr>
          <w:ilvl w:val="1"/>
          <w:numId w:val="1"/>
        </w:numPr>
        <w:spacing w:after="24"/>
        <w:ind w:hanging="360"/>
      </w:pPr>
      <w:r w:rsidRPr="00BC310B">
        <w:t>Стартова позиция – в центъра на екрана</w:t>
      </w:r>
    </w:p>
    <w:p w:rsidR="00DF65B7" w:rsidRPr="008334A2" w:rsidRDefault="00DF65B7" w:rsidP="008334A2">
      <w:pPr>
        <w:spacing w:after="4" w:line="259" w:lineRule="auto"/>
        <w:ind w:left="706" w:firstLine="0"/>
        <w:rPr>
          <w:sz w:val="40"/>
          <w:szCs w:val="40"/>
        </w:rPr>
      </w:pPr>
    </w:p>
    <w:p w:rsidR="00DF65B7" w:rsidRDefault="00780CCB">
      <w:pPr>
        <w:numPr>
          <w:ilvl w:val="0"/>
          <w:numId w:val="1"/>
        </w:numPr>
        <w:ind w:left="427" w:hanging="360"/>
      </w:pPr>
      <w:r>
        <w:t>Настройки на елементите</w:t>
      </w:r>
      <w:r w:rsidR="00774FB3">
        <w:t xml:space="preserve">: </w:t>
      </w:r>
    </w:p>
    <w:p w:rsidR="00DF65B7" w:rsidRDefault="00774FB3">
      <w:pPr>
        <w:numPr>
          <w:ilvl w:val="1"/>
          <w:numId w:val="1"/>
        </w:numPr>
        <w:ind w:hanging="360"/>
      </w:pPr>
      <w:r>
        <w:t>размер на символите – 1</w:t>
      </w:r>
      <w:r w:rsidR="00BC310B">
        <w:t>2</w:t>
      </w:r>
    </w:p>
    <w:p w:rsidR="00BC310B" w:rsidRPr="00BC310B" w:rsidRDefault="00BC310B" w:rsidP="00BC310B">
      <w:pPr>
        <w:numPr>
          <w:ilvl w:val="1"/>
          <w:numId w:val="1"/>
        </w:numPr>
        <w:ind w:hanging="360"/>
      </w:pPr>
      <w:r w:rsidRPr="00BC310B">
        <w:t>Настройки на етикета отдолу: Autosize: false, подравняване на текста – в средата (вертикално и хоризонтално), размери – по избор (с ширина поне 200px)</w:t>
      </w:r>
    </w:p>
    <w:p w:rsidR="00DF65B7" w:rsidRPr="00BC310B" w:rsidRDefault="00BC310B" w:rsidP="00BC310B">
      <w:pPr>
        <w:numPr>
          <w:ilvl w:val="1"/>
          <w:numId w:val="1"/>
        </w:numPr>
        <w:ind w:hanging="360"/>
      </w:pPr>
      <w:r w:rsidRPr="00BC310B">
        <w:t>Етикет</w:t>
      </w:r>
      <w:r>
        <w:t>a</w:t>
      </w:r>
      <w:r w:rsidRPr="00BC310B">
        <w:t xml:space="preserve"> под бутона първоначално да </w:t>
      </w:r>
      <w:r>
        <w:t>e</w:t>
      </w:r>
      <w:r w:rsidRPr="00BC310B">
        <w:t xml:space="preserve"> празен</w:t>
      </w:r>
    </w:p>
    <w:p w:rsidR="00BC310B" w:rsidRDefault="00BC310B" w:rsidP="00BC310B">
      <w:pPr>
        <w:spacing w:after="4"/>
        <w:ind w:left="1051" w:firstLine="0"/>
      </w:pPr>
    </w:p>
    <w:p w:rsidR="00DF65B7" w:rsidRDefault="008334A2" w:rsidP="00BC310B">
      <w:pPr>
        <w:numPr>
          <w:ilvl w:val="0"/>
          <w:numId w:val="1"/>
        </w:numPr>
        <w:ind w:left="427" w:hanging="360"/>
      </w:pPr>
      <w:r w:rsidRPr="00BC310B">
        <w:t>Действия</w:t>
      </w:r>
      <w:r>
        <w:rPr>
          <w:b/>
        </w:rPr>
        <w:t xml:space="preserve"> </w:t>
      </w:r>
    </w:p>
    <w:p w:rsidR="00BC310B" w:rsidRPr="00BC310B" w:rsidRDefault="00BC310B" w:rsidP="00BC310B">
      <w:pPr>
        <w:numPr>
          <w:ilvl w:val="1"/>
          <w:numId w:val="1"/>
        </w:numPr>
        <w:ind w:hanging="360"/>
      </w:pPr>
      <w:r w:rsidRPr="00BC310B">
        <w:t>При натискане на бутона, програмата изчислява суматав лв., която трябва да получи потребителя</w:t>
      </w:r>
    </w:p>
    <w:p w:rsidR="00BC310B" w:rsidRPr="00BC310B" w:rsidRDefault="00BC310B" w:rsidP="00BC310B">
      <w:pPr>
        <w:numPr>
          <w:ilvl w:val="1"/>
          <w:numId w:val="1"/>
        </w:numPr>
        <w:ind w:hanging="360"/>
      </w:pPr>
      <w:r w:rsidRPr="00BC310B">
        <w:t xml:space="preserve">Ако въведената сума за обмен надвишава 200 евро, в полето отдолу да се изпише „Не може да обмените толкова голяма сума“ </w:t>
      </w:r>
    </w:p>
    <w:p w:rsidR="00BC310B" w:rsidRPr="00BC310B" w:rsidRDefault="00BC310B" w:rsidP="00BC310B">
      <w:pPr>
        <w:numPr>
          <w:ilvl w:val="1"/>
          <w:numId w:val="1"/>
        </w:numPr>
        <w:ind w:hanging="360"/>
      </w:pPr>
      <w:r w:rsidRPr="00BC310B">
        <w:t>В случай, че сумата е до 200 евро да се изписва „Вие получавате X лева“, където X е сумата в лева, изчислена от програмата</w:t>
      </w:r>
    </w:p>
    <w:p w:rsidR="00DF65B7" w:rsidRDefault="00DF65B7">
      <w:pPr>
        <w:spacing w:after="47" w:line="259" w:lineRule="auto"/>
        <w:ind w:left="428" w:firstLine="0"/>
      </w:pPr>
    </w:p>
    <w:sectPr w:rsidR="00DF65B7" w:rsidSect="00721E2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78" w:rsidRDefault="00CA7478" w:rsidP="00721E21">
      <w:pPr>
        <w:spacing w:after="0" w:line="240" w:lineRule="auto"/>
      </w:pPr>
      <w:r>
        <w:separator/>
      </w:r>
    </w:p>
  </w:endnote>
  <w:endnote w:type="continuationSeparator" w:id="0">
    <w:p w:rsidR="00CA7478" w:rsidRDefault="00CA7478" w:rsidP="007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21" w:rsidRDefault="0072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78" w:rsidRDefault="00CA7478" w:rsidP="00721E21">
      <w:pPr>
        <w:spacing w:after="0" w:line="240" w:lineRule="auto"/>
      </w:pPr>
      <w:r>
        <w:separator/>
      </w:r>
    </w:p>
  </w:footnote>
  <w:footnote w:type="continuationSeparator" w:id="0">
    <w:p w:rsidR="00CA7478" w:rsidRDefault="00CA7478" w:rsidP="0072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21" w:rsidRPr="00841ED0" w:rsidRDefault="00721E21" w:rsidP="00721E21">
    <w:pPr>
      <w:pStyle w:val="Header"/>
      <w:pBdr>
        <w:bottom w:val="double" w:sz="4" w:space="1" w:color="auto"/>
      </w:pBdr>
      <w:ind w:left="0" w:right="-1"/>
    </w:pPr>
    <w:r w:rsidRPr="00841ED0">
      <w:rPr>
        <w:b/>
        <w:szCs w:val="24"/>
      </w:rPr>
      <w:t xml:space="preserve">Графични приложения със C# </w:t>
    </w:r>
    <w:r>
      <w:t xml:space="preserve">                                        </w:t>
    </w:r>
    <w:r>
      <w:rPr>
        <w:lang w:val="en-US"/>
      </w:rPr>
      <w:t xml:space="preserve">  </w:t>
    </w:r>
    <w:r>
      <w:t xml:space="preserve">                        В.Велизарова / ППМГ Видин</w:t>
    </w:r>
  </w:p>
  <w:p w:rsidR="00721E21" w:rsidRDefault="00721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B0B"/>
    <w:multiLevelType w:val="hybridMultilevel"/>
    <w:tmpl w:val="5DB8B00E"/>
    <w:lvl w:ilvl="0" w:tplc="8A905A3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8DDE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06046">
      <w:start w:val="1"/>
      <w:numFmt w:val="bullet"/>
      <w:lvlText w:val="▪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20F40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C310C">
      <w:start w:val="1"/>
      <w:numFmt w:val="bullet"/>
      <w:lvlText w:val="o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42A48">
      <w:start w:val="1"/>
      <w:numFmt w:val="bullet"/>
      <w:lvlText w:val="▪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02B00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0DFE0">
      <w:start w:val="1"/>
      <w:numFmt w:val="bullet"/>
      <w:lvlText w:val="o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44B0E">
      <w:start w:val="1"/>
      <w:numFmt w:val="bullet"/>
      <w:lvlText w:val="▪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DA10B9"/>
    <w:multiLevelType w:val="hybridMultilevel"/>
    <w:tmpl w:val="E6CCCE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B7"/>
    <w:rsid w:val="00086A8B"/>
    <w:rsid w:val="00307F56"/>
    <w:rsid w:val="00381E3A"/>
    <w:rsid w:val="00610846"/>
    <w:rsid w:val="00714483"/>
    <w:rsid w:val="00721E21"/>
    <w:rsid w:val="00730535"/>
    <w:rsid w:val="007419F8"/>
    <w:rsid w:val="00757ED9"/>
    <w:rsid w:val="00774FB3"/>
    <w:rsid w:val="00780CCB"/>
    <w:rsid w:val="008334A2"/>
    <w:rsid w:val="00880265"/>
    <w:rsid w:val="008A31DB"/>
    <w:rsid w:val="00906E9D"/>
    <w:rsid w:val="009B59B6"/>
    <w:rsid w:val="00B8670F"/>
    <w:rsid w:val="00BC310B"/>
    <w:rsid w:val="00C80ABB"/>
    <w:rsid w:val="00C85A09"/>
    <w:rsid w:val="00CA7478"/>
    <w:rsid w:val="00D236A3"/>
    <w:rsid w:val="00DF2CC5"/>
    <w:rsid w:val="00DF65B7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2" w:line="263" w:lineRule="auto"/>
      <w:ind w:left="77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2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21"/>
    <w:rPr>
      <w:rFonts w:ascii="Calibri" w:eastAsia="Calibri" w:hAnsi="Calibri" w:cs="Calibri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8334A2"/>
    <w:rPr>
      <w:color w:val="808080"/>
    </w:rPr>
  </w:style>
  <w:style w:type="paragraph" w:customStyle="1" w:styleId="Default">
    <w:name w:val="Default"/>
    <w:rsid w:val="00C80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0B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10B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2" w:line="263" w:lineRule="auto"/>
      <w:ind w:left="77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2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21"/>
    <w:rPr>
      <w:rFonts w:ascii="Calibri" w:eastAsia="Calibri" w:hAnsi="Calibri" w:cs="Calibri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8334A2"/>
    <w:rPr>
      <w:color w:val="808080"/>
    </w:rPr>
  </w:style>
  <w:style w:type="paragraph" w:customStyle="1" w:styleId="Default">
    <w:name w:val="Default"/>
    <w:rsid w:val="00C80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0B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10B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Велизарова</dc:creator>
  <cp:keywords/>
  <cp:lastModifiedBy>tutor</cp:lastModifiedBy>
  <cp:revision>18</cp:revision>
  <dcterms:created xsi:type="dcterms:W3CDTF">2018-01-02T09:57:00Z</dcterms:created>
  <dcterms:modified xsi:type="dcterms:W3CDTF">2019-03-07T13:24:00Z</dcterms:modified>
</cp:coreProperties>
</file>