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F0" w:rsidRPr="003130F0" w:rsidRDefault="003130F0" w:rsidP="003130F0">
      <w:pPr>
        <w:shd w:val="clear" w:color="auto" w:fill="FFF8F6"/>
        <w:spacing w:after="120" w:line="240" w:lineRule="auto"/>
        <w:jc w:val="center"/>
        <w:outlineLvl w:val="2"/>
        <w:rPr>
          <w:rFonts w:ascii="Times New Roman" w:eastAsia="Times New Roman" w:hAnsi="Times New Roman" w:cs="Times New Roman"/>
          <w:b/>
          <w:bCs/>
          <w:color w:val="212121"/>
          <w:sz w:val="42"/>
          <w:szCs w:val="42"/>
          <w:lang w:eastAsia="bg-BG"/>
        </w:rPr>
      </w:pPr>
      <w:r w:rsidRPr="003130F0">
        <w:rPr>
          <w:rFonts w:ascii="Times New Roman" w:eastAsia="Times New Roman" w:hAnsi="Times New Roman" w:cs="Times New Roman"/>
          <w:b/>
          <w:bCs/>
          <w:color w:val="212121"/>
          <w:sz w:val="42"/>
          <w:szCs w:val="42"/>
          <w:lang w:eastAsia="bg-BG"/>
        </w:rPr>
        <w:t xml:space="preserve">Хари </w:t>
      </w:r>
      <w:proofErr w:type="spellStart"/>
      <w:r w:rsidRPr="003130F0">
        <w:rPr>
          <w:rFonts w:ascii="Times New Roman" w:eastAsia="Times New Roman" w:hAnsi="Times New Roman" w:cs="Times New Roman"/>
          <w:b/>
          <w:bCs/>
          <w:color w:val="212121"/>
          <w:sz w:val="42"/>
          <w:szCs w:val="42"/>
          <w:lang w:eastAsia="bg-BG"/>
        </w:rPr>
        <w:t>Шиър</w:t>
      </w:r>
      <w:proofErr w:type="spellEnd"/>
      <w:r w:rsidRPr="003130F0">
        <w:rPr>
          <w:rFonts w:ascii="Times New Roman" w:eastAsia="Times New Roman" w:hAnsi="Times New Roman" w:cs="Times New Roman"/>
          <w:b/>
          <w:bCs/>
          <w:color w:val="212121"/>
          <w:sz w:val="42"/>
          <w:szCs w:val="42"/>
          <w:lang w:eastAsia="bg-BG"/>
        </w:rPr>
        <w:t>: „Пътища към участие“</w:t>
      </w:r>
    </w:p>
    <w:p w:rsidR="003130F0" w:rsidRDefault="003130F0" w:rsidP="003130F0">
      <w:pPr>
        <w:shd w:val="clear" w:color="auto" w:fill="FFF8F6"/>
        <w:spacing w:after="0" w:line="240" w:lineRule="auto"/>
        <w:jc w:val="center"/>
        <w:rPr>
          <w:rFonts w:ascii="Arial" w:eastAsia="Times New Roman" w:hAnsi="Arial" w:cs="Arial"/>
          <w:i/>
          <w:iCs/>
          <w:color w:val="3A3A3A"/>
          <w:sz w:val="27"/>
          <w:szCs w:val="27"/>
          <w:lang w:eastAsia="bg-BG"/>
        </w:rPr>
      </w:pPr>
    </w:p>
    <w:p w:rsidR="003130F0" w:rsidRDefault="003130F0" w:rsidP="003130F0">
      <w:pPr>
        <w:shd w:val="clear" w:color="auto" w:fill="FFF8F6"/>
        <w:spacing w:after="0" w:line="240" w:lineRule="auto"/>
        <w:jc w:val="both"/>
        <w:rPr>
          <w:rFonts w:ascii="Arial" w:eastAsia="Times New Roman" w:hAnsi="Arial" w:cs="Arial"/>
          <w:i/>
          <w:iCs/>
          <w:color w:val="3A3A3A"/>
          <w:sz w:val="27"/>
          <w:szCs w:val="27"/>
          <w:lang w:eastAsia="bg-BG"/>
        </w:rPr>
      </w:pP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proofErr w:type="spellStart"/>
      <w:r w:rsidRPr="003130F0">
        <w:rPr>
          <w:rFonts w:ascii="Arial" w:eastAsia="Times New Roman" w:hAnsi="Arial" w:cs="Arial"/>
          <w:color w:val="3A3A3A"/>
          <w:sz w:val="27"/>
          <w:szCs w:val="27"/>
          <w:lang w:eastAsia="bg-BG"/>
        </w:rPr>
        <w:t>Шиър</w:t>
      </w:r>
      <w:proofErr w:type="spellEnd"/>
      <w:r w:rsidRPr="003130F0">
        <w:rPr>
          <w:rFonts w:ascii="Arial" w:eastAsia="Times New Roman" w:hAnsi="Arial" w:cs="Arial"/>
          <w:color w:val="3A3A3A"/>
          <w:sz w:val="27"/>
          <w:szCs w:val="27"/>
          <w:lang w:eastAsia="bg-BG"/>
        </w:rPr>
        <w:t xml:space="preserve"> свежда нивата на детско участие до пет, като напълно игнорира трите най-ниски стъпала на </w:t>
      </w:r>
      <w:proofErr w:type="spellStart"/>
      <w:r w:rsidRPr="003130F0">
        <w:rPr>
          <w:rFonts w:ascii="Arial" w:eastAsia="Times New Roman" w:hAnsi="Arial" w:cs="Arial"/>
          <w:color w:val="3A3A3A"/>
          <w:sz w:val="27"/>
          <w:szCs w:val="27"/>
          <w:lang w:eastAsia="bg-BG"/>
        </w:rPr>
        <w:t>Харт</w:t>
      </w:r>
      <w:proofErr w:type="spellEnd"/>
      <w:r w:rsidRPr="003130F0">
        <w:rPr>
          <w:rFonts w:ascii="Arial" w:eastAsia="Times New Roman" w:hAnsi="Arial" w:cs="Arial"/>
          <w:color w:val="3A3A3A"/>
          <w:sz w:val="27"/>
          <w:szCs w:val="27"/>
          <w:lang w:eastAsia="bg-BG"/>
        </w:rPr>
        <w:t>, при които участие фактически не съществува. С други думи, няма защо  в модел за участие да се включат нива, в които няма участие. И </w:t>
      </w:r>
      <w:r w:rsidRPr="003130F0">
        <w:rPr>
          <w:rFonts w:ascii="Arial" w:eastAsia="Times New Roman" w:hAnsi="Arial" w:cs="Arial"/>
          <w:i/>
          <w:iCs/>
          <w:color w:val="3A3A3A"/>
          <w:sz w:val="27"/>
          <w:szCs w:val="27"/>
          <w:lang w:eastAsia="bg-BG"/>
        </w:rPr>
        <w:t>второ</w:t>
      </w:r>
      <w:r w:rsidRPr="003130F0">
        <w:rPr>
          <w:rFonts w:ascii="Arial" w:eastAsia="Times New Roman" w:hAnsi="Arial" w:cs="Arial"/>
          <w:color w:val="3A3A3A"/>
          <w:sz w:val="27"/>
          <w:szCs w:val="27"/>
          <w:lang w:eastAsia="bg-BG"/>
        </w:rPr>
        <w:t xml:space="preserve">, </w:t>
      </w:r>
      <w:proofErr w:type="spellStart"/>
      <w:r w:rsidRPr="003130F0">
        <w:rPr>
          <w:rFonts w:ascii="Arial" w:eastAsia="Times New Roman" w:hAnsi="Arial" w:cs="Arial"/>
          <w:color w:val="3A3A3A"/>
          <w:sz w:val="27"/>
          <w:szCs w:val="27"/>
          <w:lang w:eastAsia="bg-BG"/>
        </w:rPr>
        <w:t>Шиър</w:t>
      </w:r>
      <w:proofErr w:type="spellEnd"/>
      <w:r w:rsidRPr="003130F0">
        <w:rPr>
          <w:rFonts w:ascii="Arial" w:eastAsia="Times New Roman" w:hAnsi="Arial" w:cs="Arial"/>
          <w:color w:val="3A3A3A"/>
          <w:sz w:val="27"/>
          <w:szCs w:val="27"/>
          <w:lang w:eastAsia="bg-BG"/>
        </w:rPr>
        <w:t xml:space="preserve"> предлага три степени на ангажираност на хората и организациите, вземащи решения, които да се прилагат на всяко ниво. Особеното и модерното в модела на </w:t>
      </w:r>
      <w:proofErr w:type="spellStart"/>
      <w:r w:rsidRPr="003130F0">
        <w:rPr>
          <w:rFonts w:ascii="Arial" w:eastAsia="Times New Roman" w:hAnsi="Arial" w:cs="Arial"/>
          <w:color w:val="3A3A3A"/>
          <w:sz w:val="27"/>
          <w:szCs w:val="27"/>
          <w:lang w:eastAsia="bg-BG"/>
        </w:rPr>
        <w:t>Шиър</w:t>
      </w:r>
      <w:proofErr w:type="spellEnd"/>
      <w:r w:rsidRPr="003130F0">
        <w:rPr>
          <w:rFonts w:ascii="Arial" w:eastAsia="Times New Roman" w:hAnsi="Arial" w:cs="Arial"/>
          <w:color w:val="3A3A3A"/>
          <w:sz w:val="27"/>
          <w:szCs w:val="27"/>
          <w:lang w:eastAsia="bg-BG"/>
        </w:rPr>
        <w:t>, че той говори за възможността за развиване и анализ на състоянието на публичните политики за детско участие. Това пък е апел към организациите и институциите да променят организационната си култура и да са готови да споделят част от властта за вземане на решения с децата.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i/>
          <w:iCs/>
          <w:color w:val="3A3A3A"/>
          <w:sz w:val="27"/>
          <w:szCs w:val="27"/>
          <w:lang w:eastAsia="bg-BG"/>
        </w:rPr>
        <w:t>Петте нива на участие са: </w:t>
      </w:r>
      <w:r w:rsidRPr="003130F0">
        <w:rPr>
          <w:rFonts w:ascii="Arial" w:eastAsia="Times New Roman" w:hAnsi="Arial" w:cs="Arial"/>
          <w:color w:val="3A3A3A"/>
          <w:sz w:val="27"/>
          <w:szCs w:val="27"/>
          <w:lang w:eastAsia="bg-BG"/>
        </w:rPr>
        <w:br/>
        <w:t>1. Децата са изслушани.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color w:val="3A3A3A"/>
          <w:sz w:val="27"/>
          <w:szCs w:val="27"/>
          <w:lang w:eastAsia="bg-BG"/>
        </w:rPr>
        <w:t>2. Децата са подкрепени в изразяването на мненията им.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color w:val="3A3A3A"/>
          <w:sz w:val="27"/>
          <w:szCs w:val="27"/>
          <w:lang w:eastAsia="bg-BG"/>
        </w:rPr>
        <w:t>3. Мненията на децата са взети предвид.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color w:val="3A3A3A"/>
          <w:sz w:val="27"/>
          <w:szCs w:val="27"/>
          <w:lang w:eastAsia="bg-BG"/>
        </w:rPr>
        <w:t>4. Децата са включени в процеса на вземане на решения.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color w:val="3A3A3A"/>
          <w:sz w:val="27"/>
          <w:szCs w:val="27"/>
          <w:lang w:eastAsia="bg-BG"/>
        </w:rPr>
        <w:t>5. Децата споделят власт и отговорност във вземането на решения.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i/>
          <w:iCs/>
          <w:color w:val="3A3A3A"/>
          <w:sz w:val="27"/>
          <w:szCs w:val="27"/>
          <w:lang w:eastAsia="bg-BG"/>
        </w:rPr>
        <w:t>Трите степени на ангажираност са: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color w:val="3A3A3A"/>
          <w:sz w:val="27"/>
          <w:szCs w:val="27"/>
          <w:lang w:eastAsia="bg-BG"/>
        </w:rPr>
        <w:t>1. Намерение </w:t>
      </w:r>
      <w:r w:rsidRPr="003130F0">
        <w:rPr>
          <w:rFonts w:ascii="Arial" w:eastAsia="Times New Roman" w:hAnsi="Arial" w:cs="Arial"/>
          <w:i/>
          <w:iCs/>
          <w:color w:val="3A3A3A"/>
          <w:sz w:val="27"/>
          <w:szCs w:val="27"/>
          <w:lang w:eastAsia="bg-BG"/>
        </w:rPr>
        <w:t>(</w:t>
      </w:r>
      <w:proofErr w:type="spellStart"/>
      <w:r w:rsidRPr="003130F0">
        <w:rPr>
          <w:rFonts w:ascii="Arial" w:eastAsia="Times New Roman" w:hAnsi="Arial" w:cs="Arial"/>
          <w:i/>
          <w:iCs/>
          <w:color w:val="3A3A3A"/>
          <w:sz w:val="27"/>
          <w:szCs w:val="27"/>
          <w:lang w:eastAsia="bg-BG"/>
        </w:rPr>
        <w:t>opening</w:t>
      </w:r>
      <w:proofErr w:type="spellEnd"/>
      <w:r w:rsidRPr="003130F0">
        <w:rPr>
          <w:rFonts w:ascii="Arial" w:eastAsia="Times New Roman" w:hAnsi="Arial" w:cs="Arial"/>
          <w:i/>
          <w:iCs/>
          <w:color w:val="3A3A3A"/>
          <w:sz w:val="27"/>
          <w:szCs w:val="27"/>
          <w:lang w:eastAsia="bg-BG"/>
        </w:rPr>
        <w:t>)</w:t>
      </w:r>
      <w:r w:rsidRPr="003130F0">
        <w:rPr>
          <w:rFonts w:ascii="Arial" w:eastAsia="Times New Roman" w:hAnsi="Arial" w:cs="Arial"/>
          <w:color w:val="3A3A3A"/>
          <w:sz w:val="27"/>
          <w:szCs w:val="27"/>
          <w:lang w:eastAsia="bg-BG"/>
        </w:rPr>
        <w:t> - появява се, когато служителят (или друга активна личност от дадена организация) заявява намерението си да действа, личния си ангажимент да работи по определен начин. На този етап възможността нещо да се случи може все още да не е налице.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color w:val="3A3A3A"/>
          <w:sz w:val="27"/>
          <w:szCs w:val="27"/>
          <w:lang w:eastAsia="bg-BG"/>
        </w:rPr>
        <w:t>2. Възможност </w:t>
      </w:r>
      <w:r w:rsidRPr="003130F0">
        <w:rPr>
          <w:rFonts w:ascii="Arial" w:eastAsia="Times New Roman" w:hAnsi="Arial" w:cs="Arial"/>
          <w:i/>
          <w:iCs/>
          <w:color w:val="3A3A3A"/>
          <w:sz w:val="27"/>
          <w:szCs w:val="27"/>
          <w:lang w:eastAsia="bg-BG"/>
        </w:rPr>
        <w:t>(</w:t>
      </w:r>
      <w:proofErr w:type="spellStart"/>
      <w:r w:rsidRPr="003130F0">
        <w:rPr>
          <w:rFonts w:ascii="Arial" w:eastAsia="Times New Roman" w:hAnsi="Arial" w:cs="Arial"/>
          <w:i/>
          <w:iCs/>
          <w:color w:val="3A3A3A"/>
          <w:sz w:val="27"/>
          <w:szCs w:val="27"/>
          <w:lang w:eastAsia="bg-BG"/>
        </w:rPr>
        <w:t>opportunity</w:t>
      </w:r>
      <w:proofErr w:type="spellEnd"/>
      <w:r w:rsidRPr="003130F0">
        <w:rPr>
          <w:rFonts w:ascii="Arial" w:eastAsia="Times New Roman" w:hAnsi="Arial" w:cs="Arial"/>
          <w:i/>
          <w:iCs/>
          <w:color w:val="3A3A3A"/>
          <w:sz w:val="27"/>
          <w:szCs w:val="27"/>
          <w:lang w:eastAsia="bg-BG"/>
        </w:rPr>
        <w:t>)</w:t>
      </w:r>
      <w:r w:rsidRPr="003130F0">
        <w:rPr>
          <w:rFonts w:ascii="Arial" w:eastAsia="Times New Roman" w:hAnsi="Arial" w:cs="Arial"/>
          <w:color w:val="3A3A3A"/>
          <w:sz w:val="27"/>
          <w:szCs w:val="27"/>
          <w:lang w:eastAsia="bg-BG"/>
        </w:rPr>
        <w:t> - появява се, когато са удовлетворени нуждите, които биха дали възможност на служителя или организацията да работят на това ниво. Нуждите могат да включват ресурси (напр. време за персонала), умения и знания (например чрез обучение), развиване на нови процедури и подходи към поставените задачи.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color w:val="3A3A3A"/>
          <w:sz w:val="27"/>
          <w:szCs w:val="27"/>
          <w:lang w:eastAsia="bg-BG"/>
        </w:rPr>
        <w:t xml:space="preserve">3. </w:t>
      </w:r>
      <w:proofErr w:type="spellStart"/>
      <w:r w:rsidRPr="003130F0">
        <w:rPr>
          <w:rFonts w:ascii="Arial" w:eastAsia="Times New Roman" w:hAnsi="Arial" w:cs="Arial"/>
          <w:color w:val="3A3A3A"/>
          <w:sz w:val="27"/>
          <w:szCs w:val="27"/>
          <w:lang w:eastAsia="bg-BG"/>
        </w:rPr>
        <w:t>Задължениe</w:t>
      </w:r>
      <w:proofErr w:type="spellEnd"/>
      <w:r w:rsidRPr="003130F0">
        <w:rPr>
          <w:rFonts w:ascii="Arial" w:eastAsia="Times New Roman" w:hAnsi="Arial" w:cs="Arial"/>
          <w:i/>
          <w:iCs/>
          <w:color w:val="3A3A3A"/>
          <w:sz w:val="27"/>
          <w:szCs w:val="27"/>
          <w:lang w:eastAsia="bg-BG"/>
        </w:rPr>
        <w:t> (</w:t>
      </w:r>
      <w:proofErr w:type="spellStart"/>
      <w:r w:rsidRPr="003130F0">
        <w:rPr>
          <w:rFonts w:ascii="Arial" w:eastAsia="Times New Roman" w:hAnsi="Arial" w:cs="Arial"/>
          <w:i/>
          <w:iCs/>
          <w:color w:val="3A3A3A"/>
          <w:sz w:val="27"/>
          <w:szCs w:val="27"/>
          <w:lang w:eastAsia="bg-BG"/>
        </w:rPr>
        <w:t>obligation</w:t>
      </w:r>
      <w:proofErr w:type="spellEnd"/>
      <w:r w:rsidRPr="003130F0">
        <w:rPr>
          <w:rFonts w:ascii="Arial" w:eastAsia="Times New Roman" w:hAnsi="Arial" w:cs="Arial"/>
          <w:i/>
          <w:iCs/>
          <w:color w:val="3A3A3A"/>
          <w:sz w:val="27"/>
          <w:szCs w:val="27"/>
          <w:lang w:eastAsia="bg-BG"/>
        </w:rPr>
        <w:t>)</w:t>
      </w:r>
      <w:r w:rsidRPr="003130F0">
        <w:rPr>
          <w:rFonts w:ascii="Arial" w:eastAsia="Times New Roman" w:hAnsi="Arial" w:cs="Arial"/>
          <w:color w:val="3A3A3A"/>
          <w:sz w:val="27"/>
          <w:szCs w:val="27"/>
          <w:lang w:eastAsia="bg-BG"/>
        </w:rPr>
        <w:t xml:space="preserve"> - постига се, когато нивото се превърне в </w:t>
      </w:r>
      <w:bookmarkStart w:id="0" w:name="_GoBack"/>
      <w:bookmarkEnd w:id="0"/>
      <w:r w:rsidRPr="003130F0">
        <w:rPr>
          <w:rFonts w:ascii="Arial" w:eastAsia="Times New Roman" w:hAnsi="Arial" w:cs="Arial"/>
          <w:color w:val="3A3A3A"/>
          <w:sz w:val="27"/>
          <w:szCs w:val="27"/>
          <w:lang w:eastAsia="bg-BG"/>
        </w:rPr>
        <w:t>договорена политика на организацията или настройка, на която персоналът ще работи на това ниво. Така работата по определен начин, даващ възможност за определено ниво на детско участие, става вградена в системата.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r w:rsidRPr="003130F0">
        <w:rPr>
          <w:rFonts w:ascii="Arial" w:eastAsia="Times New Roman" w:hAnsi="Arial" w:cs="Arial"/>
          <w:color w:val="3A3A3A"/>
          <w:sz w:val="27"/>
          <w:szCs w:val="27"/>
          <w:lang w:eastAsia="bg-BG"/>
        </w:rPr>
        <w:t xml:space="preserve">Моделът на </w:t>
      </w:r>
      <w:proofErr w:type="spellStart"/>
      <w:r w:rsidRPr="003130F0">
        <w:rPr>
          <w:rFonts w:ascii="Arial" w:eastAsia="Times New Roman" w:hAnsi="Arial" w:cs="Arial"/>
          <w:color w:val="3A3A3A"/>
          <w:sz w:val="27"/>
          <w:szCs w:val="27"/>
          <w:lang w:eastAsia="bg-BG"/>
        </w:rPr>
        <w:t>Шиър</w:t>
      </w:r>
      <w:proofErr w:type="spellEnd"/>
      <w:r w:rsidRPr="003130F0">
        <w:rPr>
          <w:rFonts w:ascii="Arial" w:eastAsia="Times New Roman" w:hAnsi="Arial" w:cs="Arial"/>
          <w:color w:val="3A3A3A"/>
          <w:sz w:val="27"/>
          <w:szCs w:val="27"/>
          <w:lang w:eastAsia="bg-BG"/>
        </w:rPr>
        <w:t xml:space="preserve"> предлага прости въпроси на всеки етап от всяко ниво на участие: </w:t>
      </w:r>
    </w:p>
    <w:p w:rsidR="003130F0" w:rsidRPr="003130F0" w:rsidRDefault="003130F0" w:rsidP="003130F0">
      <w:pPr>
        <w:shd w:val="clear" w:color="auto" w:fill="FFF8F6"/>
        <w:spacing w:after="0" w:line="240" w:lineRule="auto"/>
        <w:jc w:val="both"/>
        <w:rPr>
          <w:rFonts w:ascii="Arial" w:eastAsia="Times New Roman" w:hAnsi="Arial" w:cs="Arial"/>
          <w:color w:val="3A3A3A"/>
          <w:sz w:val="27"/>
          <w:szCs w:val="27"/>
          <w:lang w:eastAsia="bg-BG"/>
        </w:rPr>
      </w:pPr>
    </w:p>
    <w:tbl>
      <w:tblPr>
        <w:tblW w:w="9360" w:type="dxa"/>
        <w:tblCellMar>
          <w:top w:w="15" w:type="dxa"/>
          <w:left w:w="15" w:type="dxa"/>
          <w:bottom w:w="15" w:type="dxa"/>
          <w:right w:w="15" w:type="dxa"/>
        </w:tblCellMar>
        <w:tblLook w:val="04A0" w:firstRow="1" w:lastRow="0" w:firstColumn="1" w:lastColumn="0" w:noHBand="0" w:noVBand="1"/>
      </w:tblPr>
      <w:tblGrid>
        <w:gridCol w:w="2337"/>
        <w:gridCol w:w="2170"/>
        <w:gridCol w:w="2482"/>
        <w:gridCol w:w="2371"/>
      </w:tblGrid>
      <w:tr w:rsidR="003130F0" w:rsidRPr="003130F0" w:rsidTr="003130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b/>
                <w:bCs/>
                <w:color w:val="000000"/>
                <w:sz w:val="24"/>
                <w:szCs w:val="24"/>
                <w:lang w:eastAsia="bg-BG"/>
              </w:rPr>
              <w:lastRenderedPageBreak/>
              <w:t>Ниво на участие</w:t>
            </w:r>
            <w:r w:rsidRPr="003130F0">
              <w:rPr>
                <w:rFonts w:ascii="Times New Roman" w:eastAsia="Times New Roman" w:hAnsi="Times New Roman" w:cs="Times New Roman"/>
                <w:color w:val="000000"/>
                <w:sz w:val="24"/>
                <w:szCs w:val="24"/>
                <w:lang w:eastAsia="bg-BG"/>
              </w:rPr>
              <w:t xml:space="preserve"> / </w:t>
            </w:r>
            <w:r w:rsidRPr="003130F0">
              <w:rPr>
                <w:rFonts w:ascii="Times New Roman" w:eastAsia="Times New Roman" w:hAnsi="Times New Roman" w:cs="Times New Roman"/>
                <w:i/>
                <w:iCs/>
                <w:color w:val="000000"/>
                <w:sz w:val="24"/>
                <w:szCs w:val="24"/>
                <w:lang w:eastAsia="bg-BG"/>
              </w:rPr>
              <w:t>Степен на ангажираност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i/>
                <w:iCs/>
                <w:color w:val="000000"/>
                <w:sz w:val="24"/>
                <w:szCs w:val="24"/>
                <w:lang w:eastAsia="bg-BG"/>
              </w:rPr>
              <w:t>Намерение</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i/>
                <w:iCs/>
                <w:color w:val="000000"/>
                <w:sz w:val="24"/>
                <w:szCs w:val="24"/>
                <w:lang w:eastAsia="bg-BG"/>
              </w:rPr>
              <w:t>Възможност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i/>
                <w:iCs/>
                <w:color w:val="000000"/>
                <w:sz w:val="24"/>
                <w:szCs w:val="24"/>
                <w:lang w:eastAsia="bg-BG"/>
              </w:rPr>
              <w:t>Задължение</w:t>
            </w:r>
          </w:p>
        </w:tc>
      </w:tr>
      <w:tr w:rsidR="003130F0" w:rsidRPr="003130F0" w:rsidTr="003130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b/>
                <w:bCs/>
                <w:color w:val="000000"/>
                <w:sz w:val="24"/>
                <w:szCs w:val="24"/>
                <w:lang w:eastAsia="bg-BG"/>
              </w:rPr>
              <w:t>5. Децата споделят власт и отговорност във вземането на решения.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Готови ли сте да споделите част от властта на възрастните с децата?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Има ли процедура, която позволява деца и възрастни да споделят власт и отговорност за решенията?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 xml:space="preserve">Изискване на политика ли е деца и възрастни да споделят власт и отговорност за решенията? </w:t>
            </w:r>
          </w:p>
        </w:tc>
      </w:tr>
      <w:tr w:rsidR="003130F0" w:rsidRPr="003130F0" w:rsidTr="003130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b/>
                <w:bCs/>
                <w:color w:val="000000"/>
                <w:sz w:val="24"/>
                <w:szCs w:val="24"/>
                <w:lang w:eastAsia="bg-BG"/>
              </w:rPr>
              <w:t xml:space="preserve">4. Децата са включени в процеса на вземане на решения.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Готови ли сте децата да се присъединят в процеса на вземане на решения?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Има ли процедура, която позволява децата да се включат във вземането на решения?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 xml:space="preserve">Изискване на политика ли е </w:t>
            </w:r>
            <w:proofErr w:type="spellStart"/>
            <w:r w:rsidRPr="003130F0">
              <w:rPr>
                <w:rFonts w:ascii="Times New Roman" w:eastAsia="Times New Roman" w:hAnsi="Times New Roman" w:cs="Times New Roman"/>
                <w:color w:val="000000"/>
                <w:sz w:val="24"/>
                <w:szCs w:val="24"/>
                <w:lang w:eastAsia="bg-BG"/>
              </w:rPr>
              <w:t>дацета</w:t>
            </w:r>
            <w:proofErr w:type="spellEnd"/>
            <w:r w:rsidRPr="003130F0">
              <w:rPr>
                <w:rFonts w:ascii="Times New Roman" w:eastAsia="Times New Roman" w:hAnsi="Times New Roman" w:cs="Times New Roman"/>
                <w:color w:val="000000"/>
                <w:sz w:val="24"/>
                <w:szCs w:val="24"/>
                <w:lang w:eastAsia="bg-BG"/>
              </w:rPr>
              <w:t xml:space="preserve"> да </w:t>
            </w:r>
            <w:proofErr w:type="spellStart"/>
            <w:r w:rsidRPr="003130F0">
              <w:rPr>
                <w:rFonts w:ascii="Times New Roman" w:eastAsia="Times New Roman" w:hAnsi="Times New Roman" w:cs="Times New Roman"/>
                <w:color w:val="000000"/>
                <w:sz w:val="24"/>
                <w:szCs w:val="24"/>
                <w:lang w:eastAsia="bg-BG"/>
              </w:rPr>
              <w:t>будат</w:t>
            </w:r>
            <w:proofErr w:type="spellEnd"/>
            <w:r w:rsidRPr="003130F0">
              <w:rPr>
                <w:rFonts w:ascii="Times New Roman" w:eastAsia="Times New Roman" w:hAnsi="Times New Roman" w:cs="Times New Roman"/>
                <w:color w:val="000000"/>
                <w:sz w:val="24"/>
                <w:szCs w:val="24"/>
                <w:lang w:eastAsia="bg-BG"/>
              </w:rPr>
              <w:t xml:space="preserve"> включени в процеса на вземане на решения?</w:t>
            </w:r>
          </w:p>
        </w:tc>
      </w:tr>
      <w:tr w:rsidR="003130F0" w:rsidRPr="003130F0" w:rsidTr="003130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b/>
                <w:bCs/>
                <w:color w:val="000000"/>
                <w:sz w:val="24"/>
                <w:szCs w:val="24"/>
                <w:lang w:eastAsia="bg-BG"/>
              </w:rPr>
              <w:t xml:space="preserve">3. Мненията на децата са взети предвид.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Готови ли сте да вземете мненията на децата предвид?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Вашият процес на вземане на решения позволява ли Ви да вземете предвид мненията на децата?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 xml:space="preserve">Изискване на политика ли е да се дава тежест </w:t>
            </w:r>
            <w:proofErr w:type="spellStart"/>
            <w:r w:rsidRPr="003130F0">
              <w:rPr>
                <w:rFonts w:ascii="Times New Roman" w:eastAsia="Times New Roman" w:hAnsi="Times New Roman" w:cs="Times New Roman"/>
                <w:color w:val="000000"/>
                <w:sz w:val="24"/>
                <w:szCs w:val="24"/>
                <w:lang w:eastAsia="bg-BG"/>
              </w:rPr>
              <w:t>ан</w:t>
            </w:r>
            <w:proofErr w:type="spellEnd"/>
            <w:r w:rsidRPr="003130F0">
              <w:rPr>
                <w:rFonts w:ascii="Times New Roman" w:eastAsia="Times New Roman" w:hAnsi="Times New Roman" w:cs="Times New Roman"/>
                <w:color w:val="000000"/>
                <w:sz w:val="24"/>
                <w:szCs w:val="24"/>
                <w:lang w:eastAsia="bg-BG"/>
              </w:rPr>
              <w:t xml:space="preserve"> детските мнения при вземането на решения? </w:t>
            </w:r>
          </w:p>
        </w:tc>
      </w:tr>
      <w:tr w:rsidR="003130F0" w:rsidRPr="003130F0" w:rsidTr="003130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b/>
                <w:bCs/>
                <w:color w:val="000000"/>
                <w:sz w:val="24"/>
                <w:szCs w:val="24"/>
                <w:lang w:eastAsia="bg-BG"/>
              </w:rPr>
              <w:t>2. Децата са подкрепени в изразяването на мненията им.</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Готови ли сте да подкрепите децата в изразяването на техните мнения?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Имате ли спектър от идеи и дейности, с които да помогнете на децата да изразят мненията си?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 xml:space="preserve">Изискване на политика ли е децата да бъдат подкрепяни в изразяването на техните мнения? </w:t>
            </w:r>
          </w:p>
        </w:tc>
      </w:tr>
      <w:tr w:rsidR="003130F0" w:rsidRPr="003130F0" w:rsidTr="003130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b/>
                <w:bCs/>
                <w:color w:val="000000"/>
                <w:sz w:val="24"/>
                <w:szCs w:val="24"/>
                <w:lang w:eastAsia="bg-BG"/>
              </w:rPr>
              <w:t xml:space="preserve">1. Децата са изслушани.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Готови ли сте да слушате децата?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Работите ли по начин, които Ви позволява да слушате децата?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30F0" w:rsidRPr="003130F0" w:rsidRDefault="003130F0" w:rsidP="003130F0">
            <w:pPr>
              <w:spacing w:after="0" w:line="240" w:lineRule="auto"/>
              <w:jc w:val="both"/>
              <w:rPr>
                <w:rFonts w:ascii="Times New Roman" w:eastAsia="Times New Roman" w:hAnsi="Times New Roman" w:cs="Times New Roman"/>
                <w:sz w:val="24"/>
                <w:szCs w:val="24"/>
                <w:lang w:eastAsia="bg-BG"/>
              </w:rPr>
            </w:pPr>
            <w:r w:rsidRPr="003130F0">
              <w:rPr>
                <w:rFonts w:ascii="Times New Roman" w:eastAsia="Times New Roman" w:hAnsi="Times New Roman" w:cs="Times New Roman"/>
                <w:color w:val="000000"/>
                <w:sz w:val="24"/>
                <w:szCs w:val="24"/>
                <w:lang w:eastAsia="bg-BG"/>
              </w:rPr>
              <w:t>Изискване на политика ли е децата да бъдат изслушвани?</w:t>
            </w:r>
          </w:p>
        </w:tc>
      </w:tr>
    </w:tbl>
    <w:p w:rsidR="00EA06DA" w:rsidRDefault="00EA06DA"/>
    <w:sectPr w:rsidR="00EA0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99"/>
    <w:rsid w:val="003130F0"/>
    <w:rsid w:val="00B06099"/>
    <w:rsid w:val="00EA06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696E"/>
  <w15:chartTrackingRefBased/>
  <w15:docId w15:val="{3CD0B418-E59D-4A6C-B0F0-C928EF74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130F0"/>
    <w:rPr>
      <w:rFonts w:ascii="Calibri-Bold" w:hAnsi="Calibri-Bold" w:hint="default"/>
      <w:b/>
      <w:bCs/>
      <w:i w:val="0"/>
      <w:iCs w:val="0"/>
      <w:color w:val="00B1B1"/>
      <w:sz w:val="24"/>
      <w:szCs w:val="24"/>
    </w:rPr>
  </w:style>
  <w:style w:type="character" w:customStyle="1" w:styleId="fontstyle21">
    <w:name w:val="fontstyle21"/>
    <w:basedOn w:val="a0"/>
    <w:rsid w:val="003130F0"/>
    <w:rPr>
      <w:rFonts w:ascii="Calibri" w:hAnsi="Calibri" w:hint="default"/>
      <w:b w:val="0"/>
      <w:bCs w:val="0"/>
      <w:i w:val="0"/>
      <w:iCs w:val="0"/>
      <w:color w:val="242021"/>
      <w:sz w:val="20"/>
      <w:szCs w:val="20"/>
    </w:rPr>
  </w:style>
  <w:style w:type="paragraph" w:styleId="a3">
    <w:name w:val="Balloon Text"/>
    <w:basedOn w:val="a"/>
    <w:link w:val="a4"/>
    <w:uiPriority w:val="99"/>
    <w:semiHidden/>
    <w:unhideWhenUsed/>
    <w:rsid w:val="003130F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313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8909">
      <w:bodyDiv w:val="1"/>
      <w:marLeft w:val="0"/>
      <w:marRight w:val="0"/>
      <w:marTop w:val="0"/>
      <w:marBottom w:val="0"/>
      <w:divBdr>
        <w:top w:val="none" w:sz="0" w:space="0" w:color="auto"/>
        <w:left w:val="none" w:sz="0" w:space="0" w:color="auto"/>
        <w:bottom w:val="none" w:sz="0" w:space="0" w:color="auto"/>
        <w:right w:val="none" w:sz="0" w:space="0" w:color="auto"/>
      </w:divBdr>
      <w:divsChild>
        <w:div w:id="2136563692">
          <w:marLeft w:val="0"/>
          <w:marRight w:val="0"/>
          <w:marTop w:val="0"/>
          <w:marBottom w:val="0"/>
          <w:divBdr>
            <w:top w:val="none" w:sz="0" w:space="0" w:color="auto"/>
            <w:left w:val="none" w:sz="0" w:space="0" w:color="auto"/>
            <w:bottom w:val="none" w:sz="0" w:space="0" w:color="auto"/>
            <w:right w:val="none" w:sz="0" w:space="0" w:color="auto"/>
          </w:divBdr>
        </w:div>
        <w:div w:id="58523852">
          <w:marLeft w:val="0"/>
          <w:marRight w:val="0"/>
          <w:marTop w:val="0"/>
          <w:marBottom w:val="0"/>
          <w:divBdr>
            <w:top w:val="none" w:sz="0" w:space="0" w:color="auto"/>
            <w:left w:val="none" w:sz="0" w:space="0" w:color="auto"/>
            <w:bottom w:val="none" w:sz="0" w:space="0" w:color="auto"/>
            <w:right w:val="none" w:sz="0" w:space="0" w:color="auto"/>
          </w:divBdr>
          <w:divsChild>
            <w:div w:id="238954029">
              <w:marLeft w:val="0"/>
              <w:marRight w:val="0"/>
              <w:marTop w:val="0"/>
              <w:marBottom w:val="0"/>
              <w:divBdr>
                <w:top w:val="none" w:sz="0" w:space="0" w:color="auto"/>
                <w:left w:val="none" w:sz="0" w:space="0" w:color="auto"/>
                <w:bottom w:val="none" w:sz="0" w:space="0" w:color="auto"/>
                <w:right w:val="none" w:sz="0" w:space="0" w:color="auto"/>
              </w:divBdr>
            </w:div>
            <w:div w:id="576214365">
              <w:marLeft w:val="0"/>
              <w:marRight w:val="0"/>
              <w:marTop w:val="0"/>
              <w:marBottom w:val="0"/>
              <w:divBdr>
                <w:top w:val="none" w:sz="0" w:space="0" w:color="auto"/>
                <w:left w:val="none" w:sz="0" w:space="0" w:color="auto"/>
                <w:bottom w:val="none" w:sz="0" w:space="0" w:color="auto"/>
                <w:right w:val="none" w:sz="0" w:space="0" w:color="auto"/>
              </w:divBdr>
            </w:div>
            <w:div w:id="1890069499">
              <w:marLeft w:val="0"/>
              <w:marRight w:val="0"/>
              <w:marTop w:val="0"/>
              <w:marBottom w:val="0"/>
              <w:divBdr>
                <w:top w:val="none" w:sz="0" w:space="0" w:color="auto"/>
                <w:left w:val="none" w:sz="0" w:space="0" w:color="auto"/>
                <w:bottom w:val="none" w:sz="0" w:space="0" w:color="auto"/>
                <w:right w:val="none" w:sz="0" w:space="0" w:color="auto"/>
              </w:divBdr>
            </w:div>
            <w:div w:id="1077241646">
              <w:marLeft w:val="0"/>
              <w:marRight w:val="0"/>
              <w:marTop w:val="0"/>
              <w:marBottom w:val="0"/>
              <w:divBdr>
                <w:top w:val="none" w:sz="0" w:space="0" w:color="auto"/>
                <w:left w:val="none" w:sz="0" w:space="0" w:color="auto"/>
                <w:bottom w:val="none" w:sz="0" w:space="0" w:color="auto"/>
                <w:right w:val="none" w:sz="0" w:space="0" w:color="auto"/>
              </w:divBdr>
            </w:div>
            <w:div w:id="59450440">
              <w:marLeft w:val="0"/>
              <w:marRight w:val="0"/>
              <w:marTop w:val="0"/>
              <w:marBottom w:val="0"/>
              <w:divBdr>
                <w:top w:val="none" w:sz="0" w:space="0" w:color="auto"/>
                <w:left w:val="none" w:sz="0" w:space="0" w:color="auto"/>
                <w:bottom w:val="none" w:sz="0" w:space="0" w:color="auto"/>
                <w:right w:val="none" w:sz="0" w:space="0" w:color="auto"/>
              </w:divBdr>
            </w:div>
            <w:div w:id="1911695096">
              <w:marLeft w:val="0"/>
              <w:marRight w:val="0"/>
              <w:marTop w:val="0"/>
              <w:marBottom w:val="0"/>
              <w:divBdr>
                <w:top w:val="none" w:sz="0" w:space="0" w:color="auto"/>
                <w:left w:val="none" w:sz="0" w:space="0" w:color="auto"/>
                <w:bottom w:val="none" w:sz="0" w:space="0" w:color="auto"/>
                <w:right w:val="none" w:sz="0" w:space="0" w:color="auto"/>
              </w:divBdr>
            </w:div>
            <w:div w:id="53166664">
              <w:marLeft w:val="0"/>
              <w:marRight w:val="0"/>
              <w:marTop w:val="0"/>
              <w:marBottom w:val="0"/>
              <w:divBdr>
                <w:top w:val="none" w:sz="0" w:space="0" w:color="auto"/>
                <w:left w:val="none" w:sz="0" w:space="0" w:color="auto"/>
                <w:bottom w:val="none" w:sz="0" w:space="0" w:color="auto"/>
                <w:right w:val="none" w:sz="0" w:space="0" w:color="auto"/>
              </w:divBdr>
            </w:div>
            <w:div w:id="1633638234">
              <w:marLeft w:val="0"/>
              <w:marRight w:val="0"/>
              <w:marTop w:val="0"/>
              <w:marBottom w:val="0"/>
              <w:divBdr>
                <w:top w:val="none" w:sz="0" w:space="0" w:color="auto"/>
                <w:left w:val="none" w:sz="0" w:space="0" w:color="auto"/>
                <w:bottom w:val="none" w:sz="0" w:space="0" w:color="auto"/>
                <w:right w:val="none" w:sz="0" w:space="0" w:color="auto"/>
              </w:divBdr>
            </w:div>
            <w:div w:id="688214624">
              <w:marLeft w:val="0"/>
              <w:marRight w:val="0"/>
              <w:marTop w:val="0"/>
              <w:marBottom w:val="0"/>
              <w:divBdr>
                <w:top w:val="none" w:sz="0" w:space="0" w:color="auto"/>
                <w:left w:val="none" w:sz="0" w:space="0" w:color="auto"/>
                <w:bottom w:val="none" w:sz="0" w:space="0" w:color="auto"/>
                <w:right w:val="none" w:sz="0" w:space="0" w:color="auto"/>
              </w:divBdr>
            </w:div>
            <w:div w:id="1614359620">
              <w:marLeft w:val="0"/>
              <w:marRight w:val="0"/>
              <w:marTop w:val="0"/>
              <w:marBottom w:val="0"/>
              <w:divBdr>
                <w:top w:val="none" w:sz="0" w:space="0" w:color="auto"/>
                <w:left w:val="none" w:sz="0" w:space="0" w:color="auto"/>
                <w:bottom w:val="none" w:sz="0" w:space="0" w:color="auto"/>
                <w:right w:val="none" w:sz="0" w:space="0" w:color="auto"/>
              </w:divBdr>
            </w:div>
            <w:div w:id="1245333162">
              <w:marLeft w:val="0"/>
              <w:marRight w:val="0"/>
              <w:marTop w:val="0"/>
              <w:marBottom w:val="0"/>
              <w:divBdr>
                <w:top w:val="none" w:sz="0" w:space="0" w:color="auto"/>
                <w:left w:val="none" w:sz="0" w:space="0" w:color="auto"/>
                <w:bottom w:val="none" w:sz="0" w:space="0" w:color="auto"/>
                <w:right w:val="none" w:sz="0" w:space="0" w:color="auto"/>
              </w:divBdr>
            </w:div>
            <w:div w:id="1923373150">
              <w:marLeft w:val="0"/>
              <w:marRight w:val="0"/>
              <w:marTop w:val="0"/>
              <w:marBottom w:val="0"/>
              <w:divBdr>
                <w:top w:val="none" w:sz="0" w:space="0" w:color="auto"/>
                <w:left w:val="none" w:sz="0" w:space="0" w:color="auto"/>
                <w:bottom w:val="none" w:sz="0" w:space="0" w:color="auto"/>
                <w:right w:val="none" w:sz="0" w:space="0" w:color="auto"/>
              </w:divBdr>
            </w:div>
            <w:div w:id="700712566">
              <w:marLeft w:val="0"/>
              <w:marRight w:val="0"/>
              <w:marTop w:val="0"/>
              <w:marBottom w:val="0"/>
              <w:divBdr>
                <w:top w:val="none" w:sz="0" w:space="0" w:color="auto"/>
                <w:left w:val="none" w:sz="0" w:space="0" w:color="auto"/>
                <w:bottom w:val="none" w:sz="0" w:space="0" w:color="auto"/>
                <w:right w:val="none" w:sz="0" w:space="0" w:color="auto"/>
              </w:divBdr>
            </w:div>
            <w:div w:id="1741322109">
              <w:marLeft w:val="0"/>
              <w:marRight w:val="0"/>
              <w:marTop w:val="0"/>
              <w:marBottom w:val="0"/>
              <w:divBdr>
                <w:top w:val="none" w:sz="0" w:space="0" w:color="auto"/>
                <w:left w:val="none" w:sz="0" w:space="0" w:color="auto"/>
                <w:bottom w:val="none" w:sz="0" w:space="0" w:color="auto"/>
                <w:right w:val="none" w:sz="0" w:space="0" w:color="auto"/>
              </w:divBdr>
            </w:div>
            <w:div w:id="302925125">
              <w:marLeft w:val="0"/>
              <w:marRight w:val="0"/>
              <w:marTop w:val="0"/>
              <w:marBottom w:val="0"/>
              <w:divBdr>
                <w:top w:val="none" w:sz="0" w:space="0" w:color="auto"/>
                <w:left w:val="none" w:sz="0" w:space="0" w:color="auto"/>
                <w:bottom w:val="none" w:sz="0" w:space="0" w:color="auto"/>
                <w:right w:val="none" w:sz="0" w:space="0" w:color="auto"/>
              </w:divBdr>
            </w:div>
            <w:div w:id="336075017">
              <w:marLeft w:val="0"/>
              <w:marRight w:val="0"/>
              <w:marTop w:val="0"/>
              <w:marBottom w:val="0"/>
              <w:divBdr>
                <w:top w:val="none" w:sz="0" w:space="0" w:color="auto"/>
                <w:left w:val="none" w:sz="0" w:space="0" w:color="auto"/>
                <w:bottom w:val="none" w:sz="0" w:space="0" w:color="auto"/>
                <w:right w:val="none" w:sz="0" w:space="0" w:color="auto"/>
              </w:divBdr>
            </w:div>
            <w:div w:id="1891762822">
              <w:marLeft w:val="0"/>
              <w:marRight w:val="0"/>
              <w:marTop w:val="0"/>
              <w:marBottom w:val="0"/>
              <w:divBdr>
                <w:top w:val="none" w:sz="0" w:space="0" w:color="auto"/>
                <w:left w:val="none" w:sz="0" w:space="0" w:color="auto"/>
                <w:bottom w:val="none" w:sz="0" w:space="0" w:color="auto"/>
                <w:right w:val="none" w:sz="0" w:space="0" w:color="auto"/>
              </w:divBdr>
            </w:div>
            <w:div w:id="1376081382">
              <w:marLeft w:val="0"/>
              <w:marRight w:val="0"/>
              <w:marTop w:val="0"/>
              <w:marBottom w:val="0"/>
              <w:divBdr>
                <w:top w:val="none" w:sz="0" w:space="0" w:color="auto"/>
                <w:left w:val="none" w:sz="0" w:space="0" w:color="auto"/>
                <w:bottom w:val="none" w:sz="0" w:space="0" w:color="auto"/>
                <w:right w:val="none" w:sz="0" w:space="0" w:color="auto"/>
              </w:divBdr>
            </w:div>
            <w:div w:id="2067216793">
              <w:marLeft w:val="0"/>
              <w:marRight w:val="0"/>
              <w:marTop w:val="0"/>
              <w:marBottom w:val="0"/>
              <w:divBdr>
                <w:top w:val="none" w:sz="0" w:space="0" w:color="auto"/>
                <w:left w:val="none" w:sz="0" w:space="0" w:color="auto"/>
                <w:bottom w:val="none" w:sz="0" w:space="0" w:color="auto"/>
                <w:right w:val="none" w:sz="0" w:space="0" w:color="auto"/>
              </w:divBdr>
            </w:div>
            <w:div w:id="724450565">
              <w:marLeft w:val="0"/>
              <w:marRight w:val="0"/>
              <w:marTop w:val="0"/>
              <w:marBottom w:val="0"/>
              <w:divBdr>
                <w:top w:val="none" w:sz="0" w:space="0" w:color="auto"/>
                <w:left w:val="none" w:sz="0" w:space="0" w:color="auto"/>
                <w:bottom w:val="none" w:sz="0" w:space="0" w:color="auto"/>
                <w:right w:val="none" w:sz="0" w:space="0" w:color="auto"/>
              </w:divBdr>
            </w:div>
            <w:div w:id="2117947211">
              <w:marLeft w:val="0"/>
              <w:marRight w:val="0"/>
              <w:marTop w:val="0"/>
              <w:marBottom w:val="0"/>
              <w:divBdr>
                <w:top w:val="none" w:sz="0" w:space="0" w:color="auto"/>
                <w:left w:val="none" w:sz="0" w:space="0" w:color="auto"/>
                <w:bottom w:val="none" w:sz="0" w:space="0" w:color="auto"/>
                <w:right w:val="none" w:sz="0" w:space="0" w:color="auto"/>
              </w:divBdr>
            </w:div>
            <w:div w:id="311250029">
              <w:marLeft w:val="0"/>
              <w:marRight w:val="0"/>
              <w:marTop w:val="0"/>
              <w:marBottom w:val="0"/>
              <w:divBdr>
                <w:top w:val="none" w:sz="0" w:space="0" w:color="auto"/>
                <w:left w:val="none" w:sz="0" w:space="0" w:color="auto"/>
                <w:bottom w:val="none" w:sz="0" w:space="0" w:color="auto"/>
                <w:right w:val="none" w:sz="0" w:space="0" w:color="auto"/>
              </w:divBdr>
            </w:div>
            <w:div w:id="2142578130">
              <w:marLeft w:val="0"/>
              <w:marRight w:val="0"/>
              <w:marTop w:val="0"/>
              <w:marBottom w:val="0"/>
              <w:divBdr>
                <w:top w:val="none" w:sz="0" w:space="0" w:color="auto"/>
                <w:left w:val="none" w:sz="0" w:space="0" w:color="auto"/>
                <w:bottom w:val="none" w:sz="0" w:space="0" w:color="auto"/>
                <w:right w:val="none" w:sz="0" w:space="0" w:color="auto"/>
              </w:divBdr>
            </w:div>
            <w:div w:id="21206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2023-01-26T05:57:00Z</dcterms:created>
  <dcterms:modified xsi:type="dcterms:W3CDTF">2023-01-26T06:06:00Z</dcterms:modified>
</cp:coreProperties>
</file>