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5B" w:rsidRPr="00570D5B" w:rsidRDefault="00570D5B" w:rsidP="00570D5B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D5B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Pr="00570D5B">
        <w:rPr>
          <w:rFonts w:ascii="Times New Roman" w:hAnsi="Times New Roman" w:cs="Times New Roman"/>
          <w:b/>
          <w:sz w:val="28"/>
          <w:szCs w:val="28"/>
        </w:rPr>
        <w:t>„Детското участие е важно”</w:t>
      </w:r>
    </w:p>
    <w:p w:rsidR="00570D5B" w:rsidRDefault="00DA7259" w:rsidP="00DA7259">
      <w:pPr>
        <w:pStyle w:val="a4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A7259">
        <w:rPr>
          <w:rFonts w:ascii="Times New Roman" w:hAnsi="Times New Roman" w:cs="Times New Roman"/>
          <w:sz w:val="28"/>
          <w:szCs w:val="28"/>
        </w:rPr>
        <w:t>Гл. учител С. Лазарова</w:t>
      </w:r>
    </w:p>
    <w:p w:rsidR="00DA7259" w:rsidRPr="00DA7259" w:rsidRDefault="00DA7259" w:rsidP="00DA7259">
      <w:pPr>
        <w:pStyle w:val="a4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61C8" w:rsidRDefault="00D418E4" w:rsidP="00D418E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древността</w:t>
      </w:r>
      <w:r w:rsidR="00A86D05" w:rsidRPr="00D418E4">
        <w:rPr>
          <w:rFonts w:ascii="Times New Roman" w:hAnsi="Times New Roman" w:cs="Times New Roman"/>
          <w:sz w:val="28"/>
          <w:szCs w:val="28"/>
        </w:rPr>
        <w:t xml:space="preserve"> отношенията в семейството и поло</w:t>
      </w:r>
      <w:r>
        <w:rPr>
          <w:rFonts w:ascii="Times New Roman" w:hAnsi="Times New Roman" w:cs="Times New Roman"/>
          <w:sz w:val="28"/>
          <w:szCs w:val="28"/>
        </w:rPr>
        <w:t xml:space="preserve">жението на децата - </w:t>
      </w:r>
      <w:r w:rsidR="00A86D05" w:rsidRPr="00D418E4">
        <w:rPr>
          <w:rFonts w:ascii="Times New Roman" w:hAnsi="Times New Roman" w:cs="Times New Roman"/>
          <w:sz w:val="28"/>
          <w:szCs w:val="28"/>
        </w:rPr>
        <w:t xml:space="preserve"> без права и статут, правата на децата са преминавали през стадии изпълнени с жестокост, през безличие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индеферентност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много по-</w:t>
      </w:r>
      <w:r w:rsidR="00A86D05" w:rsidRPr="00D418E4">
        <w:rPr>
          <w:rFonts w:ascii="Times New Roman" w:hAnsi="Times New Roman" w:cs="Times New Roman"/>
          <w:sz w:val="28"/>
          <w:szCs w:val="28"/>
        </w:rPr>
        <w:t>късен етап децата придобиват своята самостоятелност, значимост, автономност и идентичност. За римляните било прието да считат децата за „нищо“ (</w:t>
      </w:r>
      <w:proofErr w:type="spellStart"/>
      <w:r w:rsidR="00A86D05" w:rsidRPr="00D418E4">
        <w:rPr>
          <w:rFonts w:ascii="Times New Roman" w:hAnsi="Times New Roman" w:cs="Times New Roman"/>
          <w:sz w:val="28"/>
          <w:szCs w:val="28"/>
        </w:rPr>
        <w:t>nihil</w:t>
      </w:r>
      <w:proofErr w:type="spellEnd"/>
      <w:r w:rsidR="00A86D05" w:rsidRPr="00D418E4">
        <w:rPr>
          <w:rFonts w:ascii="Times New Roman" w:hAnsi="Times New Roman" w:cs="Times New Roman"/>
          <w:sz w:val="28"/>
          <w:szCs w:val="28"/>
        </w:rPr>
        <w:t>). И при тях, както и при гърците цялата власт е била съсредоточена в ръцете на бащата</w:t>
      </w:r>
      <w:r>
        <w:rPr>
          <w:rFonts w:ascii="Times New Roman" w:hAnsi="Times New Roman" w:cs="Times New Roman"/>
          <w:sz w:val="28"/>
          <w:szCs w:val="28"/>
        </w:rPr>
        <w:t>. По време на древността</w:t>
      </w:r>
      <w:r w:rsidR="00A86D05" w:rsidRPr="00D418E4">
        <w:rPr>
          <w:rFonts w:ascii="Times New Roman" w:hAnsi="Times New Roman" w:cs="Times New Roman"/>
          <w:sz w:val="28"/>
          <w:szCs w:val="28"/>
        </w:rPr>
        <w:t xml:space="preserve"> детето не е отделяно от света на възрастните. Поради този факт, децата не са имали самостоятелни права, нямали са право на детство и право на своя собствена история.</w:t>
      </w:r>
    </w:p>
    <w:p w:rsidR="00A86D05" w:rsidRPr="00D418E4" w:rsidRDefault="00AB61C8" w:rsidP="00D418E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B61C8">
        <w:rPr>
          <w:rFonts w:ascii="Times New Roman" w:hAnsi="Times New Roman" w:cs="Times New Roman"/>
          <w:sz w:val="28"/>
          <w:szCs w:val="28"/>
        </w:rPr>
        <w:t>етството започва да съществува като самостоятелна категория, различна от тази на възрастните, едва в края на Средновековието и началото на Новото време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6D05" w:rsidRPr="00D418E4">
        <w:rPr>
          <w:rFonts w:ascii="Times New Roman" w:hAnsi="Times New Roman" w:cs="Times New Roman"/>
          <w:sz w:val="28"/>
          <w:szCs w:val="28"/>
        </w:rPr>
        <w:t xml:space="preserve"> След края на Средновековието идва периода на „Новото време“, характерен с отмирането на епохата на безразборно и ненаказуемо изоставяне и убиване на деца.</w:t>
      </w:r>
      <w:r w:rsidR="00D418E4" w:rsidRPr="00D418E4">
        <w:rPr>
          <w:rFonts w:ascii="Times New Roman" w:hAnsi="Times New Roman" w:cs="Times New Roman"/>
          <w:sz w:val="28"/>
          <w:szCs w:val="28"/>
        </w:rPr>
        <w:t xml:space="preserve"> през XVI и XVII век, когато светът се фокусира върху разликите между света на възрастните и на децата. Характерно за началото на 18 век е изключителния напредък, тъй като започва период на драстична промяна на нагласите - от изключителна </w:t>
      </w:r>
      <w:proofErr w:type="spellStart"/>
      <w:r w:rsidR="00D418E4" w:rsidRPr="00D418E4">
        <w:rPr>
          <w:rFonts w:ascii="Times New Roman" w:hAnsi="Times New Roman" w:cs="Times New Roman"/>
          <w:sz w:val="28"/>
          <w:szCs w:val="28"/>
        </w:rPr>
        <w:t>индеферентност</w:t>
      </w:r>
      <w:proofErr w:type="spellEnd"/>
      <w:r w:rsidR="00D418E4" w:rsidRPr="00D418E4">
        <w:rPr>
          <w:rFonts w:ascii="Times New Roman" w:hAnsi="Times New Roman" w:cs="Times New Roman"/>
          <w:sz w:val="28"/>
          <w:szCs w:val="28"/>
        </w:rPr>
        <w:t xml:space="preserve"> към период на засилена защита, изградена върху грижите за детето в семейна среда.</w:t>
      </w:r>
    </w:p>
    <w:p w:rsidR="00A86D05" w:rsidRDefault="00D418E4" w:rsidP="00570D5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първи път </w:t>
      </w:r>
      <w:r w:rsidR="001E33C0">
        <w:rPr>
          <w:rFonts w:ascii="Times New Roman" w:hAnsi="Times New Roman" w:cs="Times New Roman"/>
          <w:sz w:val="28"/>
          <w:szCs w:val="28"/>
        </w:rPr>
        <w:t xml:space="preserve">през </w:t>
      </w:r>
      <w:r w:rsidR="001E33C0" w:rsidRPr="001E33C0">
        <w:rPr>
          <w:rFonts w:ascii="Times New Roman" w:hAnsi="Times New Roman" w:cs="Times New Roman"/>
          <w:sz w:val="28"/>
          <w:szCs w:val="28"/>
        </w:rPr>
        <w:t>18 век</w:t>
      </w:r>
      <w:r w:rsidR="001E33C0">
        <w:rPr>
          <w:rFonts w:ascii="Times New Roman" w:hAnsi="Times New Roman" w:cs="Times New Roman"/>
          <w:sz w:val="28"/>
          <w:szCs w:val="28"/>
        </w:rPr>
        <w:t xml:space="preserve"> </w:t>
      </w:r>
      <w:r w:rsidRPr="00D418E4">
        <w:rPr>
          <w:rFonts w:ascii="Times New Roman" w:hAnsi="Times New Roman" w:cs="Times New Roman"/>
          <w:sz w:val="28"/>
          <w:szCs w:val="28"/>
        </w:rPr>
        <w:t xml:space="preserve">известния френски историк Филип </w:t>
      </w:r>
      <w:proofErr w:type="spellStart"/>
      <w:r w:rsidRPr="00D418E4">
        <w:rPr>
          <w:rFonts w:ascii="Times New Roman" w:hAnsi="Times New Roman" w:cs="Times New Roman"/>
          <w:sz w:val="28"/>
          <w:szCs w:val="28"/>
        </w:rPr>
        <w:t>Ариес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8E4">
        <w:rPr>
          <w:rFonts w:ascii="Times New Roman" w:hAnsi="Times New Roman" w:cs="Times New Roman"/>
          <w:sz w:val="28"/>
          <w:szCs w:val="28"/>
        </w:rPr>
        <w:t>17 в своята книга „История на детството“ разглежда детството като отделна от възрастните категория, което се счита за безспорен исторически напредък, като най</w:t>
      </w:r>
      <w:r w:rsidR="00AD1B4E">
        <w:rPr>
          <w:rFonts w:ascii="Times New Roman" w:hAnsi="Times New Roman" w:cs="Times New Roman"/>
          <w:sz w:val="28"/>
          <w:szCs w:val="28"/>
        </w:rPr>
        <w:t xml:space="preserve">- дискутираните теми за децата </w:t>
      </w:r>
      <w:r w:rsidRPr="00D418E4">
        <w:rPr>
          <w:rFonts w:ascii="Times New Roman" w:hAnsi="Times New Roman" w:cs="Times New Roman"/>
          <w:sz w:val="28"/>
          <w:szCs w:val="28"/>
        </w:rPr>
        <w:t>в началото на този век са свързани с раждаемостта, детската смъртност, демографските и статистически данни свързани с децата. Все повече се засилва идеята, че детето е съвкупност от различни области - педагогика, право, социология и социално законодателство. В исторически план, траен белег върху детската съдба остава тежката им участ по време на античния свят, като постепенно детето се превръща от обект в самостоятелен субект, носител на международноправна закрила.</w:t>
      </w:r>
    </w:p>
    <w:p w:rsidR="004B05A2" w:rsidRPr="00570D5B" w:rsidRDefault="00CE1104" w:rsidP="004B05A2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70D5B">
        <w:rPr>
          <w:rFonts w:ascii="Times New Roman" w:hAnsi="Times New Roman" w:cs="Times New Roman"/>
          <w:b/>
          <w:sz w:val="28"/>
          <w:szCs w:val="28"/>
        </w:rPr>
        <w:t>Правото на участие: развитие на международно и</w:t>
      </w:r>
      <w:r w:rsidR="004B05A2" w:rsidRPr="00570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D5B">
        <w:rPr>
          <w:rFonts w:ascii="Times New Roman" w:hAnsi="Times New Roman" w:cs="Times New Roman"/>
          <w:b/>
          <w:sz w:val="28"/>
          <w:szCs w:val="28"/>
        </w:rPr>
        <w:t>евр</w:t>
      </w:r>
      <w:r w:rsidR="00570D5B" w:rsidRPr="00570D5B">
        <w:rPr>
          <w:rFonts w:ascii="Times New Roman" w:hAnsi="Times New Roman" w:cs="Times New Roman"/>
          <w:b/>
          <w:sz w:val="28"/>
          <w:szCs w:val="28"/>
        </w:rPr>
        <w:t>опейско ниво</w:t>
      </w:r>
    </w:p>
    <w:p w:rsidR="004B05A2" w:rsidRDefault="004B05A2" w:rsidP="004B05A2">
      <w:pPr>
        <w:pStyle w:val="a4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E1104" w:rsidRPr="004B05A2">
        <w:rPr>
          <w:rFonts w:ascii="Times New Roman" w:hAnsi="Times New Roman" w:cs="Times New Roman"/>
          <w:sz w:val="28"/>
          <w:szCs w:val="28"/>
        </w:rPr>
        <w:t>етското участие е един от четирите основни принципа, залегнали в приета</w:t>
      </w:r>
      <w:r>
        <w:rPr>
          <w:rFonts w:ascii="Times New Roman" w:hAnsi="Times New Roman" w:cs="Times New Roman"/>
          <w:sz w:val="28"/>
          <w:szCs w:val="28"/>
        </w:rPr>
        <w:t>та през 1989 г. Конвенция на ООН</w:t>
      </w:r>
      <w:r w:rsidR="00CE1104" w:rsidRPr="004B05A2">
        <w:rPr>
          <w:rFonts w:ascii="Times New Roman" w:hAnsi="Times New Roman" w:cs="Times New Roman"/>
          <w:sz w:val="28"/>
          <w:szCs w:val="28"/>
        </w:rPr>
        <w:t xml:space="preserve"> за правата на децата</w:t>
      </w:r>
      <w:r w:rsidR="00CE1104" w:rsidRPr="004B05A2">
        <w:rPr>
          <w:rFonts w:ascii="Times New Roman" w:hAnsi="Times New Roman" w:cs="Times New Roman"/>
          <w:sz w:val="28"/>
          <w:szCs w:val="28"/>
        </w:rPr>
        <w:br/>
        <w:t>(КООНПД). За първи път документ на международно ниво разглежда</w:t>
      </w:r>
      <w:r w:rsidR="00CE1104" w:rsidRPr="004B05A2">
        <w:rPr>
          <w:rFonts w:ascii="Times New Roman" w:hAnsi="Times New Roman" w:cs="Times New Roman"/>
          <w:sz w:val="28"/>
          <w:szCs w:val="28"/>
        </w:rPr>
        <w:br/>
        <w:t>не само ролята на възрастните за осигуряване на всички необходими</w:t>
      </w:r>
      <w:r w:rsidR="00CE1104" w:rsidRPr="004B05A2">
        <w:rPr>
          <w:rFonts w:ascii="Times New Roman" w:hAnsi="Times New Roman" w:cs="Times New Roman"/>
          <w:sz w:val="28"/>
          <w:szCs w:val="28"/>
        </w:rPr>
        <w:br/>
        <w:t>предпоставки за гарантиране благосъстоянието на децата, но и представя самите деца като активен фактор за собственото им развитие и</w:t>
      </w:r>
      <w:r w:rsidR="00CE1104" w:rsidRPr="004B05A2">
        <w:rPr>
          <w:rFonts w:ascii="Times New Roman" w:hAnsi="Times New Roman" w:cs="Times New Roman"/>
          <w:sz w:val="28"/>
          <w:szCs w:val="28"/>
        </w:rPr>
        <w:br/>
        <w:t>закрила. Ключова роля има член 12 на Конвенцията:</w:t>
      </w:r>
      <w:r w:rsidR="00CE1104" w:rsidRPr="004B05A2">
        <w:rPr>
          <w:rFonts w:ascii="Times New Roman" w:hAnsi="Times New Roman" w:cs="Times New Roman"/>
          <w:sz w:val="28"/>
          <w:szCs w:val="28"/>
        </w:rPr>
        <w:br/>
      </w:r>
      <w:r w:rsidR="00CE1104" w:rsidRPr="004B05A2">
        <w:rPr>
          <w:rFonts w:ascii="Times New Roman" w:hAnsi="Times New Roman" w:cs="Times New Roman"/>
          <w:i/>
          <w:iCs/>
          <w:sz w:val="28"/>
          <w:szCs w:val="28"/>
        </w:rPr>
        <w:t>„Държавите-страни по Конвенцията осигуряват на детето,</w:t>
      </w:r>
      <w:r w:rsidR="00CE1104" w:rsidRPr="004B05A2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E1104" w:rsidRPr="004B05A2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което може да формира свои собствени възгледи, правото да</w:t>
      </w:r>
      <w:r w:rsidR="00CE1104" w:rsidRPr="004B05A2">
        <w:rPr>
          <w:rFonts w:ascii="Times New Roman" w:hAnsi="Times New Roman" w:cs="Times New Roman"/>
          <w:i/>
          <w:iCs/>
          <w:sz w:val="28"/>
          <w:szCs w:val="28"/>
        </w:rPr>
        <w:br/>
        <w:t>изразява тези възгледи свободно по всички въпроси, отнасящи</w:t>
      </w:r>
      <w:r w:rsidR="00CE1104" w:rsidRPr="004B05A2">
        <w:rPr>
          <w:rFonts w:ascii="Times New Roman" w:hAnsi="Times New Roman" w:cs="Times New Roman"/>
          <w:i/>
          <w:iCs/>
          <w:sz w:val="28"/>
          <w:szCs w:val="28"/>
        </w:rPr>
        <w:br/>
        <w:t>се до него, като на тях следва да се придава значение, съответстващо на възрастта и зрелостта на детето.”3</w:t>
      </w:r>
    </w:p>
    <w:p w:rsidR="00EA06DA" w:rsidRDefault="00CE1104" w:rsidP="0050670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05A2">
        <w:rPr>
          <w:rFonts w:ascii="Times New Roman" w:hAnsi="Times New Roman" w:cs="Times New Roman"/>
          <w:sz w:val="28"/>
          <w:szCs w:val="28"/>
        </w:rPr>
        <w:t xml:space="preserve">Правото на участие се явява предпоставка за активно упражняване на всички останали права, залегнали в международните документи. </w:t>
      </w:r>
      <w:r w:rsidR="0050670D">
        <w:rPr>
          <w:rFonts w:ascii="Times New Roman" w:hAnsi="Times New Roman" w:cs="Times New Roman"/>
          <w:sz w:val="28"/>
          <w:szCs w:val="28"/>
        </w:rPr>
        <w:t>В</w:t>
      </w:r>
      <w:r w:rsidRPr="004B05A2">
        <w:rPr>
          <w:rFonts w:ascii="Times New Roman" w:hAnsi="Times New Roman" w:cs="Times New Roman"/>
          <w:sz w:val="28"/>
          <w:szCs w:val="28"/>
        </w:rPr>
        <w:t xml:space="preserve"> своя Общ коментар </w:t>
      </w:r>
      <w:proofErr w:type="spellStart"/>
      <w:r w:rsidRPr="004B05A2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B05A2">
        <w:rPr>
          <w:rFonts w:ascii="Times New Roman" w:hAnsi="Times New Roman" w:cs="Times New Roman"/>
          <w:sz w:val="28"/>
          <w:szCs w:val="28"/>
        </w:rPr>
        <w:t>. 12 (2009) Комитетът по правата</w:t>
      </w:r>
      <w:r w:rsidRPr="004B05A2">
        <w:rPr>
          <w:rFonts w:ascii="Times New Roman" w:hAnsi="Times New Roman" w:cs="Times New Roman"/>
          <w:sz w:val="28"/>
          <w:szCs w:val="28"/>
        </w:rPr>
        <w:br/>
        <w:t>на детето към ООН ясно заявява взаимовръзката между правото на</w:t>
      </w:r>
      <w:r w:rsidRPr="004B05A2">
        <w:rPr>
          <w:rFonts w:ascii="Times New Roman" w:hAnsi="Times New Roman" w:cs="Times New Roman"/>
          <w:sz w:val="28"/>
          <w:szCs w:val="28"/>
        </w:rPr>
        <w:br/>
        <w:t>детето да бъде чуто и други основни негови права, а именно: член</w:t>
      </w:r>
      <w:r w:rsidRPr="004B05A2">
        <w:rPr>
          <w:rFonts w:ascii="Times New Roman" w:hAnsi="Times New Roman" w:cs="Times New Roman"/>
          <w:sz w:val="28"/>
          <w:szCs w:val="28"/>
        </w:rPr>
        <w:br/>
      </w:r>
      <w:r w:rsidR="004B05A2">
        <w:rPr>
          <w:rFonts w:ascii="Times New Roman" w:hAnsi="Times New Roman" w:cs="Times New Roman"/>
          <w:sz w:val="28"/>
          <w:szCs w:val="28"/>
        </w:rPr>
        <w:t xml:space="preserve">2 (правото на </w:t>
      </w:r>
      <w:proofErr w:type="spellStart"/>
      <w:r w:rsidR="004B05A2">
        <w:rPr>
          <w:rFonts w:ascii="Times New Roman" w:hAnsi="Times New Roman" w:cs="Times New Roman"/>
          <w:sz w:val="28"/>
          <w:szCs w:val="28"/>
        </w:rPr>
        <w:t>не</w:t>
      </w:r>
      <w:r w:rsidRPr="004B05A2">
        <w:rPr>
          <w:rFonts w:ascii="Times New Roman" w:hAnsi="Times New Roman" w:cs="Times New Roman"/>
          <w:sz w:val="28"/>
          <w:szCs w:val="28"/>
        </w:rPr>
        <w:t>дискриминация</w:t>
      </w:r>
      <w:proofErr w:type="spellEnd"/>
      <w:r w:rsidRPr="004B05A2">
        <w:rPr>
          <w:rFonts w:ascii="Times New Roman" w:hAnsi="Times New Roman" w:cs="Times New Roman"/>
          <w:sz w:val="28"/>
          <w:szCs w:val="28"/>
        </w:rPr>
        <w:t>), член 3 (зачитане на най-добрия</w:t>
      </w:r>
      <w:r w:rsidRPr="004B05A2">
        <w:rPr>
          <w:rFonts w:ascii="Times New Roman" w:hAnsi="Times New Roman" w:cs="Times New Roman"/>
          <w:sz w:val="28"/>
          <w:szCs w:val="28"/>
        </w:rPr>
        <w:br/>
        <w:t>интерес на детето), член 5 (насочване от родителите и развиване</w:t>
      </w:r>
      <w:r w:rsidRPr="004B05A2">
        <w:rPr>
          <w:rFonts w:ascii="Times New Roman" w:hAnsi="Times New Roman" w:cs="Times New Roman"/>
          <w:sz w:val="28"/>
          <w:szCs w:val="28"/>
        </w:rPr>
        <w:br/>
        <w:t>възможностите на детето), член 1</w:t>
      </w:r>
      <w:r w:rsidR="0050670D">
        <w:rPr>
          <w:rFonts w:ascii="Times New Roman" w:hAnsi="Times New Roman" w:cs="Times New Roman"/>
          <w:sz w:val="28"/>
          <w:szCs w:val="28"/>
        </w:rPr>
        <w:t>3 (правото на свободно изразяване</w:t>
      </w:r>
      <w:r w:rsidR="0050670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0670D">
        <w:rPr>
          <w:rFonts w:ascii="Times New Roman" w:hAnsi="Times New Roman" w:cs="Times New Roman"/>
          <w:sz w:val="28"/>
          <w:szCs w:val="28"/>
        </w:rPr>
        <w:t xml:space="preserve">, </w:t>
      </w:r>
      <w:r w:rsidRPr="004B05A2">
        <w:rPr>
          <w:rFonts w:ascii="Times New Roman" w:hAnsi="Times New Roman" w:cs="Times New Roman"/>
          <w:sz w:val="28"/>
          <w:szCs w:val="28"/>
        </w:rPr>
        <w:t>член 14 (правото на свобода на мисълта, съзнанието и религията), член 15 (право на свобода на сдружаване) и член 17 (правото на</w:t>
      </w:r>
      <w:r w:rsidRPr="004B05A2">
        <w:rPr>
          <w:rFonts w:ascii="Times New Roman" w:hAnsi="Times New Roman" w:cs="Times New Roman"/>
          <w:sz w:val="28"/>
          <w:szCs w:val="28"/>
        </w:rPr>
        <w:br/>
      </w:r>
      <w:r w:rsidR="004B05A2">
        <w:rPr>
          <w:rFonts w:ascii="Times New Roman" w:hAnsi="Times New Roman" w:cs="Times New Roman"/>
          <w:sz w:val="28"/>
          <w:szCs w:val="28"/>
        </w:rPr>
        <w:t xml:space="preserve">информация). В </w:t>
      </w:r>
      <w:r w:rsidRPr="004B05A2">
        <w:rPr>
          <w:rFonts w:ascii="Times New Roman" w:hAnsi="Times New Roman" w:cs="Times New Roman"/>
          <w:sz w:val="28"/>
          <w:szCs w:val="28"/>
        </w:rPr>
        <w:t>тази връзка могат да се разглеждат усилията, които</w:t>
      </w:r>
      <w:r w:rsidRPr="004B05A2">
        <w:rPr>
          <w:rFonts w:ascii="Times New Roman" w:hAnsi="Times New Roman" w:cs="Times New Roman"/>
          <w:sz w:val="28"/>
          <w:szCs w:val="28"/>
        </w:rPr>
        <w:br/>
        <w:t>всяко правителство, приело Конвенцията, трябва да положи, за да</w:t>
      </w:r>
      <w:r w:rsidRPr="004B05A2">
        <w:rPr>
          <w:rFonts w:ascii="Times New Roman" w:hAnsi="Times New Roman" w:cs="Times New Roman"/>
          <w:sz w:val="28"/>
          <w:szCs w:val="28"/>
        </w:rPr>
        <w:br/>
        <w:t xml:space="preserve">гарантира правото на участие на особено уязвимите или </w:t>
      </w:r>
      <w:proofErr w:type="spellStart"/>
      <w:r w:rsidRPr="004B05A2">
        <w:rPr>
          <w:rFonts w:ascii="Times New Roman" w:hAnsi="Times New Roman" w:cs="Times New Roman"/>
          <w:sz w:val="28"/>
          <w:szCs w:val="28"/>
        </w:rPr>
        <w:t>маргинализирани</w:t>
      </w:r>
      <w:proofErr w:type="spellEnd"/>
      <w:r w:rsidRPr="004B05A2">
        <w:rPr>
          <w:rFonts w:ascii="Times New Roman" w:hAnsi="Times New Roman" w:cs="Times New Roman"/>
          <w:sz w:val="28"/>
          <w:szCs w:val="28"/>
        </w:rPr>
        <w:t xml:space="preserve"> деца, както и на децата с увреждания, чиито права са допълнително застъпени в член 7 от Конвенцията на ООН за правата на</w:t>
      </w:r>
      <w:r w:rsidRPr="004B05A2">
        <w:rPr>
          <w:rFonts w:ascii="Times New Roman" w:hAnsi="Times New Roman" w:cs="Times New Roman"/>
          <w:sz w:val="28"/>
          <w:szCs w:val="28"/>
        </w:rPr>
        <w:br/>
        <w:t>хората с увреждания.</w:t>
      </w:r>
    </w:p>
    <w:p w:rsidR="00CE1104" w:rsidRPr="004B05A2" w:rsidRDefault="0050670D" w:rsidP="0050670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70D">
        <w:rPr>
          <w:rFonts w:ascii="Times New Roman" w:hAnsi="Times New Roman" w:cs="Times New Roman"/>
          <w:sz w:val="28"/>
          <w:szCs w:val="28"/>
        </w:rPr>
        <w:t>Конвенцията на ООН за правата на детето утвърждава идеята, че детето трябва да бъде подготвено да води живот на самостоятелна личност в обществото, да бъде възпитано в дух на достойнство, толерантност, свобода, равенство и равноправие.</w:t>
      </w:r>
    </w:p>
    <w:p w:rsidR="00CE1104" w:rsidRPr="004B05A2" w:rsidRDefault="004B05A2" w:rsidP="004B05A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 2006 г. Съветът на Европа </w:t>
      </w:r>
      <w:r w:rsidR="00CE1104" w:rsidRPr="004B05A2">
        <w:rPr>
          <w:rFonts w:ascii="Times New Roman" w:hAnsi="Times New Roman" w:cs="Times New Roman"/>
          <w:sz w:val="28"/>
          <w:szCs w:val="28"/>
        </w:rPr>
        <w:t>стартира тригодишна хоризонтална програм</w:t>
      </w:r>
      <w:r>
        <w:rPr>
          <w:rFonts w:ascii="Times New Roman" w:hAnsi="Times New Roman" w:cs="Times New Roman"/>
          <w:sz w:val="28"/>
          <w:szCs w:val="28"/>
        </w:rPr>
        <w:t xml:space="preserve">а „Да изградим Европа за </w:t>
      </w:r>
      <w:r w:rsidR="00CE1104" w:rsidRPr="004B05A2">
        <w:rPr>
          <w:rFonts w:ascii="Times New Roman" w:hAnsi="Times New Roman" w:cs="Times New Roman"/>
          <w:sz w:val="28"/>
          <w:szCs w:val="28"/>
        </w:rPr>
        <w:t xml:space="preserve">и с децата”, която цели да гарантира </w:t>
      </w:r>
      <w:r>
        <w:rPr>
          <w:rFonts w:ascii="Times New Roman" w:hAnsi="Times New Roman" w:cs="Times New Roman"/>
          <w:sz w:val="28"/>
          <w:szCs w:val="28"/>
        </w:rPr>
        <w:t xml:space="preserve">спазването на правата на децата </w:t>
      </w:r>
      <w:r w:rsidR="00CE1104" w:rsidRPr="004B05A2">
        <w:rPr>
          <w:rFonts w:ascii="Times New Roman" w:hAnsi="Times New Roman" w:cs="Times New Roman"/>
          <w:sz w:val="28"/>
          <w:szCs w:val="28"/>
        </w:rPr>
        <w:t>във всички държави на Европа. Прог</w:t>
      </w:r>
      <w:r>
        <w:rPr>
          <w:rFonts w:ascii="Times New Roman" w:hAnsi="Times New Roman" w:cs="Times New Roman"/>
          <w:sz w:val="28"/>
          <w:szCs w:val="28"/>
        </w:rPr>
        <w:t xml:space="preserve">рамата се основава върху четири </w:t>
      </w:r>
      <w:r w:rsidR="00CE1104" w:rsidRPr="004B05A2">
        <w:rPr>
          <w:rFonts w:ascii="Times New Roman" w:hAnsi="Times New Roman" w:cs="Times New Roman"/>
          <w:sz w:val="28"/>
          <w:szCs w:val="28"/>
        </w:rPr>
        <w:t>принципа: защита на децата, предотвратяване на насилието, преследване на престъпниците и участие</w:t>
      </w:r>
      <w:r w:rsidR="007C5B3E">
        <w:rPr>
          <w:rFonts w:ascii="Times New Roman" w:hAnsi="Times New Roman" w:cs="Times New Roman"/>
          <w:sz w:val="28"/>
          <w:szCs w:val="28"/>
        </w:rPr>
        <w:t xml:space="preserve"> на децата.</w:t>
      </w:r>
    </w:p>
    <w:p w:rsidR="00CE1104" w:rsidRPr="004B05A2" w:rsidRDefault="007C5B3E" w:rsidP="007C5B3E">
      <w:pPr>
        <w:pStyle w:val="a4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E1104" w:rsidRPr="004B05A2">
        <w:rPr>
          <w:rFonts w:ascii="Times New Roman" w:hAnsi="Times New Roman" w:cs="Times New Roman"/>
          <w:sz w:val="28"/>
          <w:szCs w:val="28"/>
        </w:rPr>
        <w:t>зимайки предвид постигнатите резултати, Комитетът на министрите приема решение да продължи програмата и така 200</w:t>
      </w:r>
      <w:r>
        <w:rPr>
          <w:rFonts w:ascii="Times New Roman" w:hAnsi="Times New Roman" w:cs="Times New Roman"/>
          <w:sz w:val="28"/>
          <w:szCs w:val="28"/>
        </w:rPr>
        <w:t>8 г. бележи началото на т.нар. С</w:t>
      </w:r>
      <w:r w:rsidR="00CE1104" w:rsidRPr="004B05A2">
        <w:rPr>
          <w:rFonts w:ascii="Times New Roman" w:hAnsi="Times New Roman" w:cs="Times New Roman"/>
          <w:sz w:val="28"/>
          <w:szCs w:val="28"/>
        </w:rPr>
        <w:t>токхолмска стратегия, чиято</w:t>
      </w:r>
      <w:r w:rsidR="004B05A2">
        <w:rPr>
          <w:rFonts w:ascii="Times New Roman" w:hAnsi="Times New Roman" w:cs="Times New Roman"/>
          <w:sz w:val="28"/>
          <w:szCs w:val="28"/>
        </w:rPr>
        <w:t xml:space="preserve"> цел в периода от </w:t>
      </w:r>
      <w:r w:rsidR="00CE1104" w:rsidRPr="004B05A2">
        <w:rPr>
          <w:rFonts w:ascii="Times New Roman" w:hAnsi="Times New Roman" w:cs="Times New Roman"/>
          <w:sz w:val="28"/>
          <w:szCs w:val="28"/>
        </w:rPr>
        <w:t>2009 г. до 2011 г. е да подпомогн</w:t>
      </w:r>
      <w:r w:rsidR="004B05A2">
        <w:rPr>
          <w:rFonts w:ascii="Times New Roman" w:hAnsi="Times New Roman" w:cs="Times New Roman"/>
          <w:sz w:val="28"/>
          <w:szCs w:val="28"/>
        </w:rPr>
        <w:t xml:space="preserve">е прилагането на международните </w:t>
      </w:r>
      <w:r w:rsidR="00CE1104" w:rsidRPr="004B05A2">
        <w:rPr>
          <w:rFonts w:ascii="Times New Roman" w:hAnsi="Times New Roman" w:cs="Times New Roman"/>
          <w:sz w:val="28"/>
          <w:szCs w:val="28"/>
        </w:rPr>
        <w:t>стандарти в сферата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104" w:rsidRPr="004B05A2" w:rsidRDefault="00CE1104" w:rsidP="004B05A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1104" w:rsidRPr="004B05A2" w:rsidRDefault="007C5B3E" w:rsidP="004B05A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E1104" w:rsidRPr="004B05A2">
        <w:rPr>
          <w:rFonts w:ascii="Times New Roman" w:hAnsi="Times New Roman" w:cs="Times New Roman"/>
          <w:sz w:val="28"/>
          <w:szCs w:val="28"/>
        </w:rPr>
        <w:t>нализът на постигнатите резултати от първите два цикъла показва, че макар и с ясен напредък, Съветът на Европа няма как да не отбележи и оставащите пред</w:t>
      </w:r>
      <w:r w:rsidR="004B05A2">
        <w:rPr>
          <w:rFonts w:ascii="Times New Roman" w:hAnsi="Times New Roman" w:cs="Times New Roman"/>
          <w:sz w:val="28"/>
          <w:szCs w:val="28"/>
        </w:rPr>
        <w:t xml:space="preserve">извикателства. Едно </w:t>
      </w:r>
      <w:r w:rsidR="00CE1104" w:rsidRPr="004B05A2">
        <w:rPr>
          <w:rFonts w:ascii="Times New Roman" w:hAnsi="Times New Roman" w:cs="Times New Roman"/>
          <w:sz w:val="28"/>
          <w:szCs w:val="28"/>
        </w:rPr>
        <w:t>от тях се отнася до правото на участ</w:t>
      </w:r>
      <w:r w:rsidR="004B05A2">
        <w:rPr>
          <w:rFonts w:ascii="Times New Roman" w:hAnsi="Times New Roman" w:cs="Times New Roman"/>
          <w:sz w:val="28"/>
          <w:szCs w:val="28"/>
        </w:rPr>
        <w:t xml:space="preserve">ие на децата, а заключението е, </w:t>
      </w:r>
      <w:r w:rsidR="00CE1104" w:rsidRPr="004B05A2">
        <w:rPr>
          <w:rFonts w:ascii="Times New Roman" w:hAnsi="Times New Roman" w:cs="Times New Roman"/>
          <w:sz w:val="28"/>
          <w:szCs w:val="28"/>
        </w:rPr>
        <w:t xml:space="preserve">че „децата имат малък достъп до </w:t>
      </w:r>
      <w:r w:rsidR="00AD1B4E">
        <w:rPr>
          <w:rFonts w:ascii="Times New Roman" w:hAnsi="Times New Roman" w:cs="Times New Roman"/>
          <w:sz w:val="28"/>
          <w:szCs w:val="28"/>
        </w:rPr>
        <w:t>информация и рядко се търси тяхното мнение.</w:t>
      </w:r>
    </w:p>
    <w:p w:rsidR="00CE1104" w:rsidRPr="004B05A2" w:rsidRDefault="00CE1104" w:rsidP="004B05A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05A2">
        <w:rPr>
          <w:rFonts w:ascii="Times New Roman" w:hAnsi="Times New Roman" w:cs="Times New Roman"/>
          <w:sz w:val="28"/>
          <w:szCs w:val="28"/>
        </w:rPr>
        <w:t>3. Съвет на Европа. Хоризонтална програма „Да изградим Европа за и с децата”, 2006.</w:t>
      </w:r>
    </w:p>
    <w:p w:rsidR="0050670D" w:rsidRDefault="0050670D" w:rsidP="0050670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През 2009 г., с влизането в сила на Л</w:t>
      </w:r>
      <w:r w:rsidR="00CE1104" w:rsidRPr="004B05A2">
        <w:rPr>
          <w:rFonts w:ascii="Times New Roman" w:hAnsi="Times New Roman" w:cs="Times New Roman"/>
          <w:sz w:val="28"/>
          <w:szCs w:val="28"/>
        </w:rPr>
        <w:t>исабонския договор, страните-членки на Европейския съюз</w:t>
      </w:r>
      <w:r>
        <w:rPr>
          <w:rFonts w:ascii="Times New Roman" w:hAnsi="Times New Roman" w:cs="Times New Roman"/>
          <w:sz w:val="28"/>
          <w:szCs w:val="28"/>
        </w:rPr>
        <w:t xml:space="preserve"> приемат и Хартата на основните </w:t>
      </w:r>
      <w:r w:rsidR="00CE1104" w:rsidRPr="004B05A2">
        <w:rPr>
          <w:rFonts w:ascii="Times New Roman" w:hAnsi="Times New Roman" w:cs="Times New Roman"/>
          <w:sz w:val="28"/>
          <w:szCs w:val="28"/>
        </w:rPr>
        <w:t xml:space="preserve">права, която признава обхвата от </w:t>
      </w:r>
      <w:r>
        <w:rPr>
          <w:rFonts w:ascii="Times New Roman" w:hAnsi="Times New Roman" w:cs="Times New Roman"/>
          <w:sz w:val="28"/>
          <w:szCs w:val="28"/>
        </w:rPr>
        <w:t xml:space="preserve">лични, граждански, политически, </w:t>
      </w:r>
      <w:r w:rsidR="00CE1104" w:rsidRPr="004B05A2">
        <w:rPr>
          <w:rFonts w:ascii="Times New Roman" w:hAnsi="Times New Roman" w:cs="Times New Roman"/>
          <w:sz w:val="28"/>
          <w:szCs w:val="28"/>
        </w:rPr>
        <w:t>икономически и социални права на г</w:t>
      </w:r>
      <w:r>
        <w:rPr>
          <w:rFonts w:ascii="Times New Roman" w:hAnsi="Times New Roman" w:cs="Times New Roman"/>
          <w:sz w:val="28"/>
          <w:szCs w:val="28"/>
        </w:rPr>
        <w:t xml:space="preserve">ражданите и жителите на ЕС, като </w:t>
      </w:r>
      <w:r w:rsidR="00CE1104" w:rsidRPr="004B05A2">
        <w:rPr>
          <w:rFonts w:ascii="Times New Roman" w:hAnsi="Times New Roman" w:cs="Times New Roman"/>
          <w:sz w:val="28"/>
          <w:szCs w:val="28"/>
        </w:rPr>
        <w:t>ги обединява в правото на ЕС. член 24 на Хартата категорично заявява, че децата „могат да изр</w:t>
      </w:r>
      <w:r>
        <w:rPr>
          <w:rFonts w:ascii="Times New Roman" w:hAnsi="Times New Roman" w:cs="Times New Roman"/>
          <w:sz w:val="28"/>
          <w:szCs w:val="28"/>
        </w:rPr>
        <w:t>азяват свободно своето мнение. Т</w:t>
      </w:r>
      <w:r w:rsidR="00CE1104" w:rsidRPr="004B05A2">
        <w:rPr>
          <w:rFonts w:ascii="Times New Roman" w:hAnsi="Times New Roman" w:cs="Times New Roman"/>
          <w:sz w:val="28"/>
          <w:szCs w:val="28"/>
        </w:rPr>
        <w:t>о 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104" w:rsidRPr="004B05A2">
        <w:rPr>
          <w:rFonts w:ascii="Times New Roman" w:hAnsi="Times New Roman" w:cs="Times New Roman"/>
          <w:sz w:val="28"/>
          <w:szCs w:val="28"/>
        </w:rPr>
        <w:t>взима под внимание по въпросите, к</w:t>
      </w:r>
      <w:r>
        <w:rPr>
          <w:rFonts w:ascii="Times New Roman" w:hAnsi="Times New Roman" w:cs="Times New Roman"/>
          <w:sz w:val="28"/>
          <w:szCs w:val="28"/>
        </w:rPr>
        <w:t xml:space="preserve">оито ги засягат в зависимост от </w:t>
      </w:r>
      <w:r w:rsidR="00CE1104" w:rsidRPr="004B05A2">
        <w:rPr>
          <w:rFonts w:ascii="Times New Roman" w:hAnsi="Times New Roman" w:cs="Times New Roman"/>
          <w:sz w:val="28"/>
          <w:szCs w:val="28"/>
        </w:rPr>
        <w:t>възрастта и зрелостта им”.</w:t>
      </w:r>
    </w:p>
    <w:p w:rsidR="00AD1B4E" w:rsidRDefault="00AD1B4E" w:rsidP="0050670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405D" w:rsidRDefault="000E405D" w:rsidP="0050670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05D">
        <w:rPr>
          <w:rFonts w:ascii="Times New Roman" w:hAnsi="Times New Roman" w:cs="Times New Roman"/>
          <w:sz w:val="28"/>
          <w:szCs w:val="28"/>
        </w:rPr>
        <w:t xml:space="preserve">Данните показват, че през последните две десетилетия има напредък </w:t>
      </w:r>
      <w:r>
        <w:rPr>
          <w:rFonts w:ascii="Times New Roman" w:hAnsi="Times New Roman" w:cs="Times New Roman"/>
          <w:sz w:val="28"/>
          <w:szCs w:val="28"/>
        </w:rPr>
        <w:t>по отношение на детския труд</w:t>
      </w:r>
      <w:r w:rsidRPr="000E405D">
        <w:rPr>
          <w:rFonts w:ascii="Times New Roman" w:hAnsi="Times New Roman" w:cs="Times New Roman"/>
          <w:sz w:val="28"/>
          <w:szCs w:val="28"/>
        </w:rPr>
        <w:t>– почти 100 милиона деца са освободени от труд, но 152 милиона все още полагат такъв.</w:t>
      </w:r>
    </w:p>
    <w:p w:rsidR="000E405D" w:rsidRPr="000E405D" w:rsidRDefault="000E405D" w:rsidP="000E405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05D">
        <w:rPr>
          <w:rFonts w:ascii="Times New Roman" w:hAnsi="Times New Roman" w:cs="Times New Roman"/>
          <w:sz w:val="28"/>
          <w:szCs w:val="28"/>
        </w:rPr>
        <w:t>От МОТ обаче отчитат, че пандемията COVID-19 е влошила ситуацията. Проблемът засяга едно на всеки 10 деца по света.</w:t>
      </w:r>
      <w:r w:rsidRPr="000E405D">
        <w:t xml:space="preserve"> </w:t>
      </w:r>
      <w:r w:rsidRPr="000E405D">
        <w:rPr>
          <w:rFonts w:ascii="Times New Roman" w:hAnsi="Times New Roman" w:cs="Times New Roman"/>
          <w:sz w:val="28"/>
          <w:szCs w:val="28"/>
        </w:rPr>
        <w:t xml:space="preserve">Доклад на Детския фонд на ООН (УНИЦЕФ) и Международната организация на труда установява, че 8.4 милиона деца са попаднали в детски труд през последните четири години и че още девет милиона са изложени на риск от подобен път до края от </w:t>
      </w:r>
      <w:r>
        <w:rPr>
          <w:rFonts w:ascii="Times New Roman" w:hAnsi="Times New Roman" w:cs="Times New Roman"/>
          <w:sz w:val="28"/>
          <w:szCs w:val="28"/>
        </w:rPr>
        <w:t>2022 г. в резултат на COVID-19.</w:t>
      </w:r>
    </w:p>
    <w:p w:rsidR="000E405D" w:rsidRDefault="000E405D" w:rsidP="000E405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05D">
        <w:rPr>
          <w:rFonts w:ascii="Times New Roman" w:hAnsi="Times New Roman" w:cs="Times New Roman"/>
          <w:sz w:val="28"/>
          <w:szCs w:val="28"/>
        </w:rPr>
        <w:t>Според констатациите на доклада децата на възраст между 5 и 11 години, които извършват детски труд, сега представляват повече от половината от общия брой.</w:t>
      </w:r>
    </w:p>
    <w:p w:rsidR="000E405D" w:rsidRPr="000E405D" w:rsidRDefault="000E405D" w:rsidP="00C2730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05D">
        <w:rPr>
          <w:rFonts w:ascii="Times New Roman" w:hAnsi="Times New Roman" w:cs="Times New Roman"/>
          <w:sz w:val="28"/>
          <w:szCs w:val="28"/>
        </w:rPr>
        <w:t xml:space="preserve">Приблизително 28 процента от децата на възраст от 5 до 11 години и 35 процента от децата на възраст от 12 до 14 години, ангажирани с </w:t>
      </w:r>
      <w:r w:rsidR="00C2730E">
        <w:rPr>
          <w:rFonts w:ascii="Times New Roman" w:hAnsi="Times New Roman" w:cs="Times New Roman"/>
          <w:sz w:val="28"/>
          <w:szCs w:val="28"/>
        </w:rPr>
        <w:t>детски труд, не учат в училище.</w:t>
      </w:r>
    </w:p>
    <w:p w:rsidR="000E405D" w:rsidRDefault="000E405D" w:rsidP="00570D5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05D">
        <w:rPr>
          <w:rFonts w:ascii="Times New Roman" w:hAnsi="Times New Roman" w:cs="Times New Roman"/>
          <w:sz w:val="28"/>
          <w:szCs w:val="28"/>
        </w:rPr>
        <w:t>УНИЦЕФ и Международната организация на труда настояват правителствата и международните финансови институции да инвестират в програми, които връщат децата в училище.</w:t>
      </w:r>
    </w:p>
    <w:p w:rsidR="00CE1104" w:rsidRPr="004B05A2" w:rsidRDefault="0050670D" w:rsidP="0050670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 от </w:t>
      </w:r>
      <w:r w:rsidR="00CE1104" w:rsidRPr="004B05A2">
        <w:rPr>
          <w:rFonts w:ascii="Times New Roman" w:hAnsi="Times New Roman" w:cs="Times New Roman"/>
          <w:sz w:val="28"/>
          <w:szCs w:val="28"/>
        </w:rPr>
        <w:t>основните политически документи в областта на детските политики в</w:t>
      </w:r>
      <w:r>
        <w:rPr>
          <w:rFonts w:ascii="Times New Roman" w:hAnsi="Times New Roman" w:cs="Times New Roman"/>
          <w:sz w:val="28"/>
          <w:szCs w:val="28"/>
        </w:rPr>
        <w:t xml:space="preserve"> България – Н</w:t>
      </w:r>
      <w:r w:rsidR="00CE1104" w:rsidRPr="004B05A2">
        <w:rPr>
          <w:rFonts w:ascii="Times New Roman" w:hAnsi="Times New Roman" w:cs="Times New Roman"/>
          <w:sz w:val="28"/>
          <w:szCs w:val="28"/>
        </w:rPr>
        <w:t xml:space="preserve">ационална стратегия за </w:t>
      </w:r>
      <w:r>
        <w:rPr>
          <w:rFonts w:ascii="Times New Roman" w:hAnsi="Times New Roman" w:cs="Times New Roman"/>
          <w:sz w:val="28"/>
          <w:szCs w:val="28"/>
        </w:rPr>
        <w:t xml:space="preserve">детето 2008 – 2018 г. – отправя </w:t>
      </w:r>
      <w:r w:rsidR="00CE1104" w:rsidRPr="004B05A2">
        <w:rPr>
          <w:rFonts w:ascii="Times New Roman" w:hAnsi="Times New Roman" w:cs="Times New Roman"/>
          <w:sz w:val="28"/>
          <w:szCs w:val="28"/>
        </w:rPr>
        <w:t>нормативна подкрепа на развитието на концепцията за детско участие, като я обособява в отделен приоритет.</w:t>
      </w:r>
    </w:p>
    <w:p w:rsidR="004B05A2" w:rsidRPr="004B05A2" w:rsidRDefault="004B05A2" w:rsidP="004B05A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05A2">
        <w:rPr>
          <w:rFonts w:ascii="Times New Roman" w:hAnsi="Times New Roman" w:cs="Times New Roman"/>
          <w:sz w:val="28"/>
          <w:szCs w:val="28"/>
        </w:rPr>
        <w:t xml:space="preserve">Българският документ „Законът за закрила на детето” – урежда правата, принципите и мерките за закрила на детето, органите на държавата и общините и тяхното взаимодействие при осъществяване дейностите по закрила на детето. </w:t>
      </w:r>
    </w:p>
    <w:p w:rsidR="000E405D" w:rsidRDefault="004B05A2" w:rsidP="00570D5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05A2">
        <w:rPr>
          <w:rFonts w:ascii="Times New Roman" w:hAnsi="Times New Roman" w:cs="Times New Roman"/>
          <w:sz w:val="28"/>
          <w:szCs w:val="28"/>
        </w:rPr>
        <w:t>Друг документ в България, който урежда взаимо</w:t>
      </w:r>
      <w:r w:rsidR="0050670D">
        <w:rPr>
          <w:rFonts w:ascii="Times New Roman" w:hAnsi="Times New Roman" w:cs="Times New Roman"/>
          <w:sz w:val="28"/>
          <w:szCs w:val="28"/>
        </w:rPr>
        <w:t>о</w:t>
      </w:r>
      <w:r w:rsidRPr="004B05A2">
        <w:rPr>
          <w:rFonts w:ascii="Times New Roman" w:hAnsi="Times New Roman" w:cs="Times New Roman"/>
          <w:sz w:val="28"/>
          <w:szCs w:val="28"/>
        </w:rPr>
        <w:t>тношенията между деца и родители е Семейният кодекс, който има за цел закрила и укрепване на семейството, и в частност защита правата и интересите на поставеното под настойничество и попечителство дете.</w:t>
      </w:r>
    </w:p>
    <w:p w:rsidR="003A3049" w:rsidRDefault="00876EE4" w:rsidP="004B05A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6EE4">
        <w:rPr>
          <w:rFonts w:ascii="Times New Roman" w:hAnsi="Times New Roman" w:cs="Times New Roman"/>
          <w:b/>
          <w:bCs/>
          <w:sz w:val="28"/>
          <w:szCs w:val="28"/>
        </w:rPr>
        <w:t>Правото на участие като средство за интеграция</w:t>
      </w:r>
      <w:r w:rsidRPr="00876EE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76EE4">
        <w:rPr>
          <w:rFonts w:ascii="Times New Roman" w:hAnsi="Times New Roman" w:cs="Times New Roman"/>
          <w:sz w:val="28"/>
          <w:szCs w:val="28"/>
        </w:rPr>
        <w:t>Участието в социалния живот и в гражданското общество като право на мнение и на включване в процесите на взимане на решения и в</w:t>
      </w:r>
      <w:r w:rsidRPr="00876EE4">
        <w:rPr>
          <w:rFonts w:ascii="Times New Roman" w:hAnsi="Times New Roman" w:cs="Times New Roman"/>
          <w:sz w:val="28"/>
          <w:szCs w:val="28"/>
        </w:rPr>
        <w:br/>
        <w:t>действията, влияещи върху живота на младия човек, е трудно да бъде</w:t>
      </w:r>
      <w:r w:rsidRPr="00876EE4">
        <w:rPr>
          <w:rFonts w:ascii="Times New Roman" w:hAnsi="Times New Roman" w:cs="Times New Roman"/>
          <w:sz w:val="28"/>
          <w:szCs w:val="28"/>
        </w:rPr>
        <w:br/>
        <w:t xml:space="preserve">измерено само по себе си. изключително трудно е да бъдат намерени данни </w:t>
      </w:r>
      <w:r w:rsidRPr="00876EE4">
        <w:rPr>
          <w:rFonts w:ascii="Times New Roman" w:hAnsi="Times New Roman" w:cs="Times New Roman"/>
          <w:sz w:val="28"/>
          <w:szCs w:val="28"/>
        </w:rPr>
        <w:lastRenderedPageBreak/>
        <w:t>за това разбиране на участието и обикновено то се измерва</w:t>
      </w:r>
      <w:r w:rsidRPr="00876EE4">
        <w:rPr>
          <w:rFonts w:ascii="Times New Roman" w:hAnsi="Times New Roman" w:cs="Times New Roman"/>
          <w:sz w:val="28"/>
          <w:szCs w:val="28"/>
        </w:rPr>
        <w:br/>
        <w:t xml:space="preserve">въз основа на специфично поведение. </w:t>
      </w:r>
    </w:p>
    <w:p w:rsidR="003A3049" w:rsidRDefault="00876EE4" w:rsidP="003A304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6EE4">
        <w:rPr>
          <w:rFonts w:ascii="Times New Roman" w:hAnsi="Times New Roman" w:cs="Times New Roman"/>
          <w:sz w:val="28"/>
          <w:szCs w:val="28"/>
        </w:rPr>
        <w:t>Участието в общностния и обществен живот като човешко право</w:t>
      </w:r>
      <w:r w:rsidRPr="00876EE4">
        <w:rPr>
          <w:rFonts w:ascii="Times New Roman" w:hAnsi="Times New Roman" w:cs="Times New Roman"/>
          <w:sz w:val="28"/>
          <w:szCs w:val="28"/>
        </w:rPr>
        <w:br/>
        <w:t xml:space="preserve">(право на формиране и изразяване на мнение, на достъп до информация, на свобода на съвестта, на свобода на сдружаване и пр.) неслучайно е и </w:t>
      </w:r>
      <w:r w:rsidRPr="00876EE4">
        <w:rPr>
          <w:rFonts w:ascii="Times New Roman" w:hAnsi="Times New Roman" w:cs="Times New Roman"/>
          <w:b/>
          <w:bCs/>
          <w:sz w:val="28"/>
          <w:szCs w:val="28"/>
        </w:rPr>
        <w:t>ръководен принцип в работата с децата и младите хора.</w:t>
      </w:r>
      <w:r w:rsidRPr="00876EE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A3049">
        <w:rPr>
          <w:rFonts w:ascii="Times New Roman" w:hAnsi="Times New Roman" w:cs="Times New Roman"/>
          <w:sz w:val="28"/>
          <w:szCs w:val="28"/>
        </w:rPr>
        <w:t>Г</w:t>
      </w:r>
      <w:r w:rsidRPr="00876EE4">
        <w:rPr>
          <w:rFonts w:ascii="Times New Roman" w:hAnsi="Times New Roman" w:cs="Times New Roman"/>
          <w:sz w:val="28"/>
          <w:szCs w:val="28"/>
        </w:rPr>
        <w:t>арантирането на право на участие на децата и младите хора е предпоставка за устойчиво развитие на социалните умения, доколкото на</w:t>
      </w:r>
      <w:r w:rsidRPr="00876EE4">
        <w:rPr>
          <w:rFonts w:ascii="Times New Roman" w:hAnsi="Times New Roman" w:cs="Times New Roman"/>
          <w:sz w:val="28"/>
          <w:szCs w:val="28"/>
        </w:rPr>
        <w:br/>
        <w:t>младия човек се дава доверие да изпитва границите на общуването,</w:t>
      </w:r>
      <w:r w:rsidRPr="00876EE4">
        <w:rPr>
          <w:rFonts w:ascii="Times New Roman" w:hAnsi="Times New Roman" w:cs="Times New Roman"/>
          <w:sz w:val="28"/>
          <w:szCs w:val="28"/>
        </w:rPr>
        <w:br/>
        <w:t>да се учи от грешките си и да изгради позитивна представа за себе</w:t>
      </w:r>
      <w:r w:rsidRPr="00876EE4">
        <w:rPr>
          <w:rFonts w:ascii="Times New Roman" w:hAnsi="Times New Roman" w:cs="Times New Roman"/>
          <w:sz w:val="28"/>
          <w:szCs w:val="28"/>
        </w:rPr>
        <w:br/>
      </w:r>
      <w:r w:rsidR="003A3049">
        <w:rPr>
          <w:rFonts w:ascii="Times New Roman" w:hAnsi="Times New Roman" w:cs="Times New Roman"/>
          <w:sz w:val="28"/>
          <w:szCs w:val="28"/>
        </w:rPr>
        <w:t xml:space="preserve">си като развиващо се същество. </w:t>
      </w:r>
    </w:p>
    <w:p w:rsidR="003A3049" w:rsidRDefault="003A3049" w:rsidP="003A304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76EE4" w:rsidRPr="00876EE4">
        <w:rPr>
          <w:rFonts w:ascii="Times New Roman" w:hAnsi="Times New Roman" w:cs="Times New Roman"/>
          <w:sz w:val="28"/>
          <w:szCs w:val="28"/>
        </w:rPr>
        <w:t>азвиването на социални умения и</w:t>
      </w:r>
      <w:r w:rsidR="00876EE4" w:rsidRPr="00876EE4">
        <w:rPr>
          <w:rFonts w:ascii="Times New Roman" w:hAnsi="Times New Roman" w:cs="Times New Roman"/>
          <w:sz w:val="28"/>
          <w:szCs w:val="28"/>
        </w:rPr>
        <w:br/>
        <w:t>изграждането на доверителни връзки води на свой ред до два изключително важни резултата – умения за отказ и справяне в ситуации на</w:t>
      </w:r>
      <w:r w:rsidR="00876EE4" w:rsidRPr="00876EE4">
        <w:rPr>
          <w:rFonts w:ascii="Times New Roman" w:hAnsi="Times New Roman" w:cs="Times New Roman"/>
          <w:sz w:val="28"/>
          <w:szCs w:val="28"/>
        </w:rPr>
        <w:br/>
        <w:t>тормоз и насилие (вкл. за подаване на сигнал, вместо премълчаване)</w:t>
      </w:r>
      <w:r w:rsidR="00876EE4" w:rsidRPr="00876EE4">
        <w:rPr>
          <w:rFonts w:ascii="Times New Roman" w:hAnsi="Times New Roman" w:cs="Times New Roman"/>
          <w:sz w:val="28"/>
          <w:szCs w:val="28"/>
        </w:rPr>
        <w:br/>
        <w:t>и доверие във възрастните и институциите. Не на последно място,</w:t>
      </w:r>
      <w:r w:rsidR="00876EE4" w:rsidRPr="00876EE4">
        <w:rPr>
          <w:rFonts w:ascii="Times New Roman" w:hAnsi="Times New Roman" w:cs="Times New Roman"/>
          <w:sz w:val="28"/>
          <w:szCs w:val="28"/>
        </w:rPr>
        <w:br/>
        <w:t>гледано като социално учене (т.е. учене в социален контекст и чрез</w:t>
      </w:r>
      <w:r w:rsidR="00876EE4" w:rsidRPr="00876EE4">
        <w:rPr>
          <w:rFonts w:ascii="Times New Roman" w:hAnsi="Times New Roman" w:cs="Times New Roman"/>
          <w:sz w:val="28"/>
          <w:szCs w:val="28"/>
        </w:rPr>
        <w:br/>
        <w:t>социалните връзки), участието е фактор в общностното развитие, доколкото овластените млади хора стават способни сами да подобряват</w:t>
      </w:r>
      <w:r w:rsidR="00876EE4" w:rsidRPr="00876EE4">
        <w:rPr>
          <w:rFonts w:ascii="Times New Roman" w:hAnsi="Times New Roman" w:cs="Times New Roman"/>
          <w:sz w:val="28"/>
          <w:szCs w:val="28"/>
        </w:rPr>
        <w:br/>
        <w:t>културните, образователните и други измерения на своите общности</w:t>
      </w:r>
      <w:r w:rsidR="00876EE4" w:rsidRPr="00876EE4">
        <w:rPr>
          <w:rFonts w:ascii="Times New Roman" w:hAnsi="Times New Roman" w:cs="Times New Roman"/>
          <w:sz w:val="28"/>
          <w:szCs w:val="28"/>
        </w:rPr>
        <w:br/>
        <w:t>и доколкото се превръщат в ролеви модели на своите близки и връстници.</w:t>
      </w:r>
    </w:p>
    <w:p w:rsidR="000E405D" w:rsidRDefault="003A3049" w:rsidP="003A304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70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6EE4" w:rsidRPr="00876EE4">
        <w:rPr>
          <w:rFonts w:ascii="Times New Roman" w:hAnsi="Times New Roman" w:cs="Times New Roman"/>
          <w:b/>
          <w:bCs/>
          <w:sz w:val="28"/>
          <w:szCs w:val="28"/>
        </w:rPr>
        <w:t xml:space="preserve">нас правото на мнение </w:t>
      </w:r>
      <w:r w:rsidR="00876EE4" w:rsidRPr="00570D5B">
        <w:rPr>
          <w:rFonts w:ascii="Times New Roman" w:hAnsi="Times New Roman" w:cs="Times New Roman"/>
          <w:bCs/>
          <w:sz w:val="28"/>
          <w:szCs w:val="28"/>
        </w:rPr>
        <w:t>като основа на пълноценното участие е</w:t>
      </w:r>
      <w:r w:rsidR="00876EE4" w:rsidRPr="00570D5B">
        <w:rPr>
          <w:rFonts w:ascii="Times New Roman" w:hAnsi="Times New Roman" w:cs="Times New Roman"/>
          <w:bCs/>
          <w:sz w:val="28"/>
          <w:szCs w:val="28"/>
        </w:rPr>
        <w:br/>
        <w:t>едно от най-</w:t>
      </w:r>
      <w:proofErr w:type="spellStart"/>
      <w:r w:rsidR="00876EE4" w:rsidRPr="00570D5B">
        <w:rPr>
          <w:rFonts w:ascii="Times New Roman" w:hAnsi="Times New Roman" w:cs="Times New Roman"/>
          <w:bCs/>
          <w:sz w:val="28"/>
          <w:szCs w:val="28"/>
        </w:rPr>
        <w:t>неразпознаваните</w:t>
      </w:r>
      <w:proofErr w:type="spellEnd"/>
      <w:r w:rsidR="00876EE4" w:rsidRPr="00570D5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876EE4" w:rsidRPr="00570D5B">
        <w:rPr>
          <w:rFonts w:ascii="Times New Roman" w:hAnsi="Times New Roman" w:cs="Times New Roman"/>
          <w:bCs/>
          <w:sz w:val="28"/>
          <w:szCs w:val="28"/>
        </w:rPr>
        <w:t>неразбирани</w:t>
      </w:r>
      <w:proofErr w:type="spellEnd"/>
      <w:r w:rsidR="00876EE4" w:rsidRPr="00570D5B">
        <w:rPr>
          <w:rFonts w:ascii="Times New Roman" w:hAnsi="Times New Roman" w:cs="Times New Roman"/>
          <w:bCs/>
          <w:sz w:val="28"/>
          <w:szCs w:val="28"/>
        </w:rPr>
        <w:t xml:space="preserve"> и от младите хора, и</w:t>
      </w:r>
      <w:r w:rsidR="00876EE4" w:rsidRPr="00570D5B">
        <w:rPr>
          <w:rFonts w:ascii="Times New Roman" w:hAnsi="Times New Roman" w:cs="Times New Roman"/>
          <w:bCs/>
          <w:sz w:val="28"/>
          <w:szCs w:val="28"/>
        </w:rPr>
        <w:br/>
        <w:t>от възрастните, и от професионалистите права.</w:t>
      </w:r>
      <w:r w:rsidR="00876EE4" w:rsidRPr="00876E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6EE4" w:rsidRPr="00876EE4">
        <w:rPr>
          <w:rFonts w:ascii="Times New Roman" w:hAnsi="Times New Roman" w:cs="Times New Roman"/>
          <w:sz w:val="28"/>
          <w:szCs w:val="28"/>
        </w:rPr>
        <w:t>Според резултатите от</w:t>
      </w:r>
      <w:r w:rsidR="00876EE4" w:rsidRPr="00876EE4">
        <w:rPr>
          <w:rFonts w:ascii="Times New Roman" w:hAnsi="Times New Roman" w:cs="Times New Roman"/>
          <w:sz w:val="28"/>
          <w:szCs w:val="28"/>
        </w:rPr>
        <w:br/>
      </w:r>
      <w:r w:rsidR="00570D5B">
        <w:rPr>
          <w:rFonts w:ascii="Times New Roman" w:hAnsi="Times New Roman" w:cs="Times New Roman"/>
          <w:sz w:val="28"/>
          <w:szCs w:val="28"/>
        </w:rPr>
        <w:t>проведено изследване по</w:t>
      </w:r>
      <w:r>
        <w:rPr>
          <w:rFonts w:ascii="Times New Roman" w:hAnsi="Times New Roman" w:cs="Times New Roman"/>
          <w:sz w:val="28"/>
          <w:szCs w:val="28"/>
        </w:rPr>
        <w:t xml:space="preserve"> проект „И</w:t>
      </w:r>
      <w:r w:rsidR="00876EE4" w:rsidRPr="00876EE4">
        <w:rPr>
          <w:rFonts w:ascii="Times New Roman" w:hAnsi="Times New Roman" w:cs="Times New Roman"/>
          <w:sz w:val="28"/>
          <w:szCs w:val="28"/>
        </w:rPr>
        <w:t>звършване на оценка на Националната стратегия за детето“ на оперативна</w:t>
      </w:r>
      <w:r w:rsidR="00570D5B">
        <w:rPr>
          <w:rFonts w:ascii="Times New Roman" w:hAnsi="Times New Roman" w:cs="Times New Roman"/>
          <w:sz w:val="28"/>
          <w:szCs w:val="28"/>
        </w:rPr>
        <w:t xml:space="preserve"> програма „Р</w:t>
      </w:r>
      <w:r w:rsidR="00DA7259">
        <w:rPr>
          <w:rFonts w:ascii="Times New Roman" w:hAnsi="Times New Roman" w:cs="Times New Roman"/>
          <w:sz w:val="28"/>
          <w:szCs w:val="28"/>
        </w:rPr>
        <w:t xml:space="preserve">азвитие на човешките ресурси“, </w:t>
      </w:r>
      <w:r w:rsidR="00876EE4" w:rsidRPr="00876EE4">
        <w:rPr>
          <w:rFonts w:ascii="Times New Roman" w:hAnsi="Times New Roman" w:cs="Times New Roman"/>
          <w:sz w:val="28"/>
          <w:szCs w:val="28"/>
        </w:rPr>
        <w:t>„Участието на децата се</w:t>
      </w:r>
      <w:r w:rsidR="00DA7259">
        <w:rPr>
          <w:rFonts w:ascii="Times New Roman" w:hAnsi="Times New Roman" w:cs="Times New Roman"/>
          <w:sz w:val="28"/>
          <w:szCs w:val="28"/>
        </w:rPr>
        <w:t xml:space="preserve"> </w:t>
      </w:r>
      <w:r w:rsidR="00876EE4" w:rsidRPr="00876EE4">
        <w:rPr>
          <w:rFonts w:ascii="Times New Roman" w:hAnsi="Times New Roman" w:cs="Times New Roman"/>
          <w:sz w:val="28"/>
          <w:szCs w:val="28"/>
        </w:rPr>
        <w:t>разглежда от респондентите в два основни аспекта: от една страна,</w:t>
      </w:r>
      <w:r w:rsidR="00876EE4" w:rsidRPr="00876EE4">
        <w:rPr>
          <w:rFonts w:ascii="Times New Roman" w:hAnsi="Times New Roman" w:cs="Times New Roman"/>
          <w:sz w:val="28"/>
          <w:szCs w:val="28"/>
        </w:rPr>
        <w:br/>
        <w:t>участие на децата във формирането на политики за деца – и от друга,</w:t>
      </w:r>
      <w:r w:rsidR="00876EE4" w:rsidRPr="00876EE4">
        <w:rPr>
          <w:rFonts w:ascii="Times New Roman" w:hAnsi="Times New Roman" w:cs="Times New Roman"/>
          <w:sz w:val="28"/>
          <w:szCs w:val="28"/>
        </w:rPr>
        <w:br/>
        <w:t>даване на възможност на децата да участват в решенията, засягащи</w:t>
      </w:r>
      <w:r w:rsidR="00876EE4" w:rsidRPr="00876EE4">
        <w:rPr>
          <w:rFonts w:ascii="Times New Roman" w:hAnsi="Times New Roman" w:cs="Times New Roman"/>
          <w:sz w:val="28"/>
          <w:szCs w:val="28"/>
        </w:rPr>
        <w:br/>
      </w:r>
      <w:r w:rsidR="00DA7259">
        <w:rPr>
          <w:rFonts w:ascii="Times New Roman" w:hAnsi="Times New Roman" w:cs="Times New Roman"/>
          <w:sz w:val="28"/>
          <w:szCs w:val="28"/>
        </w:rPr>
        <w:t>самите тях. И</w:t>
      </w:r>
      <w:r w:rsidR="00876EE4" w:rsidRPr="00876EE4">
        <w:rPr>
          <w:rFonts w:ascii="Times New Roman" w:hAnsi="Times New Roman" w:cs="Times New Roman"/>
          <w:sz w:val="28"/>
          <w:szCs w:val="28"/>
        </w:rPr>
        <w:t xml:space="preserve"> за двата аспекта за респондентите е много по-трудно да</w:t>
      </w:r>
      <w:r w:rsidR="00876EE4" w:rsidRPr="00876EE4">
        <w:rPr>
          <w:rFonts w:ascii="Times New Roman" w:hAnsi="Times New Roman" w:cs="Times New Roman"/>
          <w:sz w:val="28"/>
          <w:szCs w:val="28"/>
        </w:rPr>
        <w:br/>
        <w:t>изказват категорични становища, отколкото по отношение на други</w:t>
      </w:r>
      <w:r w:rsidR="00876EE4" w:rsidRPr="00876EE4">
        <w:rPr>
          <w:rFonts w:ascii="Times New Roman" w:hAnsi="Times New Roman" w:cs="Times New Roman"/>
          <w:sz w:val="28"/>
          <w:szCs w:val="28"/>
        </w:rPr>
        <w:br/>
        <w:t>права, като основната причина за това е, че много малка част от тях се</w:t>
      </w:r>
      <w:r w:rsidR="00876EE4" w:rsidRPr="00876EE4">
        <w:rPr>
          <w:rFonts w:ascii="Times New Roman" w:hAnsi="Times New Roman" w:cs="Times New Roman"/>
          <w:sz w:val="28"/>
          <w:szCs w:val="28"/>
        </w:rPr>
        <w:br/>
        <w:t>чувстват компетентни да преценят кога, как, за какво и от кого може и</w:t>
      </w:r>
      <w:r w:rsidR="00876EE4" w:rsidRPr="00876EE4">
        <w:rPr>
          <w:rFonts w:ascii="Times New Roman" w:hAnsi="Times New Roman" w:cs="Times New Roman"/>
          <w:sz w:val="28"/>
          <w:szCs w:val="28"/>
        </w:rPr>
        <w:br/>
        <w:t>трябва да се търси мнението на децата.</w:t>
      </w:r>
    </w:p>
    <w:p w:rsidR="007642D5" w:rsidRDefault="00C2730E" w:rsidP="004B05A2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30E">
        <w:rPr>
          <w:rFonts w:ascii="Times New Roman" w:hAnsi="Times New Roman" w:cs="Times New Roman"/>
          <w:sz w:val="28"/>
          <w:szCs w:val="28"/>
        </w:rPr>
        <w:t>Когато става дума за определени социални групи и общности (по</w:t>
      </w:r>
      <w:r w:rsidR="00570D5B">
        <w:rPr>
          <w:rFonts w:ascii="Times New Roman" w:hAnsi="Times New Roman" w:cs="Times New Roman"/>
          <w:sz w:val="28"/>
          <w:szCs w:val="28"/>
        </w:rPr>
        <w:t>-</w:t>
      </w:r>
      <w:r w:rsidRPr="00C2730E">
        <w:rPr>
          <w:rFonts w:ascii="Times New Roman" w:hAnsi="Times New Roman" w:cs="Times New Roman"/>
          <w:sz w:val="28"/>
          <w:szCs w:val="28"/>
        </w:rPr>
        <w:t>специално ромите, но също така и други), организациите наблюдават</w:t>
      </w:r>
      <w:r w:rsidRPr="00C2730E">
        <w:rPr>
          <w:rFonts w:ascii="Times New Roman" w:hAnsi="Times New Roman" w:cs="Times New Roman"/>
          <w:sz w:val="28"/>
          <w:szCs w:val="28"/>
        </w:rPr>
        <w:br/>
        <w:t xml:space="preserve">много силно </w:t>
      </w:r>
      <w:proofErr w:type="spellStart"/>
      <w:r w:rsidRPr="00C2730E">
        <w:rPr>
          <w:rFonts w:ascii="Times New Roman" w:hAnsi="Times New Roman" w:cs="Times New Roman"/>
          <w:sz w:val="28"/>
          <w:szCs w:val="28"/>
        </w:rPr>
        <w:t>дискриминативни</w:t>
      </w:r>
      <w:proofErr w:type="spellEnd"/>
      <w:r w:rsidRPr="00C2730E">
        <w:rPr>
          <w:rFonts w:ascii="Times New Roman" w:hAnsi="Times New Roman" w:cs="Times New Roman"/>
          <w:sz w:val="28"/>
          <w:szCs w:val="28"/>
        </w:rPr>
        <w:t xml:space="preserve"> практики сред по-широката общественост към техните специфични особености и потребности</w:t>
      </w:r>
      <w:r w:rsidRPr="00C2730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70D5B" w:rsidRPr="00570D5B" w:rsidRDefault="00C2730E" w:rsidP="004B05A2">
      <w:pPr>
        <w:pStyle w:val="a4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30E">
        <w:rPr>
          <w:rFonts w:ascii="Times New Roman" w:hAnsi="Times New Roman" w:cs="Times New Roman"/>
          <w:b/>
          <w:bCs/>
          <w:sz w:val="28"/>
          <w:szCs w:val="28"/>
        </w:rPr>
        <w:t xml:space="preserve">Предразсъдъците </w:t>
      </w:r>
      <w:r w:rsidRPr="00570D5B">
        <w:rPr>
          <w:rFonts w:ascii="Times New Roman" w:hAnsi="Times New Roman" w:cs="Times New Roman"/>
          <w:bCs/>
          <w:sz w:val="28"/>
          <w:szCs w:val="28"/>
        </w:rPr>
        <w:t>са пряка заплаха за перспективите на младите хора за образователна и професионална (ре)интеграция и организациите често</w:t>
      </w:r>
      <w:r w:rsidR="00DA72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0D5B">
        <w:rPr>
          <w:rFonts w:ascii="Times New Roman" w:hAnsi="Times New Roman" w:cs="Times New Roman"/>
          <w:bCs/>
          <w:sz w:val="28"/>
          <w:szCs w:val="28"/>
        </w:rPr>
        <w:t>имат само два варианта: да пренебрегнат съществуващата стигма</w:t>
      </w:r>
      <w:r w:rsidRPr="00570D5B">
        <w:rPr>
          <w:rFonts w:ascii="Times New Roman" w:hAnsi="Times New Roman" w:cs="Times New Roman"/>
          <w:bCs/>
          <w:sz w:val="28"/>
          <w:szCs w:val="28"/>
        </w:rPr>
        <w:br/>
        <w:t xml:space="preserve">и съпротива в определена институция или населено място и да постигнат </w:t>
      </w:r>
      <w:r w:rsidRPr="00570D5B">
        <w:rPr>
          <w:rFonts w:ascii="Times New Roman" w:hAnsi="Times New Roman" w:cs="Times New Roman"/>
          <w:bCs/>
          <w:sz w:val="28"/>
          <w:szCs w:val="28"/>
        </w:rPr>
        <w:lastRenderedPageBreak/>
        <w:t>само ограничени резултати или да фокусират всички усилия</w:t>
      </w:r>
      <w:r w:rsidRPr="00570D5B">
        <w:rPr>
          <w:rFonts w:ascii="Times New Roman" w:hAnsi="Times New Roman" w:cs="Times New Roman"/>
          <w:bCs/>
          <w:sz w:val="28"/>
          <w:szCs w:val="28"/>
        </w:rPr>
        <w:br/>
        <w:t>в рамките на една програма или дейност за по-добро приемане на</w:t>
      </w:r>
      <w:r w:rsidRPr="00570D5B">
        <w:rPr>
          <w:rFonts w:ascii="Times New Roman" w:hAnsi="Times New Roman" w:cs="Times New Roman"/>
          <w:bCs/>
          <w:sz w:val="28"/>
          <w:szCs w:val="28"/>
        </w:rPr>
        <w:br/>
        <w:t>целевата група от обществото.</w:t>
      </w:r>
    </w:p>
    <w:p w:rsidR="007642D5" w:rsidRDefault="00C2730E" w:rsidP="004B05A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30E">
        <w:rPr>
          <w:rFonts w:ascii="Times New Roman" w:hAnsi="Times New Roman" w:cs="Times New Roman"/>
          <w:b/>
          <w:bCs/>
          <w:sz w:val="28"/>
          <w:szCs w:val="28"/>
        </w:rPr>
        <w:t xml:space="preserve">В някои случаи социалното изключване продължава да съществува поради </w:t>
      </w:r>
      <w:proofErr w:type="spellStart"/>
      <w:r w:rsidRPr="00C2730E">
        <w:rPr>
          <w:rFonts w:ascii="Times New Roman" w:hAnsi="Times New Roman" w:cs="Times New Roman"/>
          <w:b/>
          <w:bCs/>
          <w:sz w:val="28"/>
          <w:szCs w:val="28"/>
        </w:rPr>
        <w:t>сегрегиращи</w:t>
      </w:r>
      <w:proofErr w:type="spellEnd"/>
      <w:r w:rsidRPr="00C2730E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  <w:r w:rsidRPr="00C2730E">
        <w:rPr>
          <w:rFonts w:ascii="Times New Roman" w:hAnsi="Times New Roman" w:cs="Times New Roman"/>
          <w:sz w:val="28"/>
          <w:szCs w:val="28"/>
        </w:rPr>
        <w:t>, често наблюдавани в училищата</w:t>
      </w:r>
      <w:r w:rsidR="00570D5B">
        <w:rPr>
          <w:rFonts w:ascii="Times New Roman" w:hAnsi="Times New Roman" w:cs="Times New Roman"/>
          <w:sz w:val="28"/>
          <w:szCs w:val="28"/>
        </w:rPr>
        <w:t xml:space="preserve"> </w:t>
      </w:r>
      <w:r w:rsidRPr="00C2730E">
        <w:rPr>
          <w:rFonts w:ascii="Times New Roman" w:hAnsi="Times New Roman" w:cs="Times New Roman"/>
          <w:sz w:val="28"/>
          <w:szCs w:val="28"/>
        </w:rPr>
        <w:t>ил</w:t>
      </w:r>
      <w:r w:rsidR="00570D5B">
        <w:rPr>
          <w:rFonts w:ascii="Times New Roman" w:hAnsi="Times New Roman" w:cs="Times New Roman"/>
          <w:sz w:val="28"/>
          <w:szCs w:val="28"/>
        </w:rPr>
        <w:t xml:space="preserve">и в градоустройствените планове, които </w:t>
      </w:r>
      <w:r w:rsidRPr="00C2730E">
        <w:rPr>
          <w:rFonts w:ascii="Times New Roman" w:hAnsi="Times New Roman" w:cs="Times New Roman"/>
          <w:sz w:val="28"/>
          <w:szCs w:val="28"/>
        </w:rPr>
        <w:t>обричат на неуспех опитите на организациите за социално включване.</w:t>
      </w:r>
    </w:p>
    <w:p w:rsidR="00570D5B" w:rsidRPr="00570D5B" w:rsidRDefault="00C2730E" w:rsidP="00570D5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30E">
        <w:rPr>
          <w:rFonts w:ascii="Times New Roman" w:hAnsi="Times New Roman" w:cs="Times New Roman"/>
          <w:sz w:val="28"/>
          <w:szCs w:val="28"/>
        </w:rPr>
        <w:t xml:space="preserve">Положението на юношите и младите </w:t>
      </w:r>
      <w:r w:rsidRPr="00570D5B">
        <w:rPr>
          <w:rFonts w:ascii="Times New Roman" w:hAnsi="Times New Roman" w:cs="Times New Roman"/>
          <w:b/>
          <w:sz w:val="28"/>
          <w:szCs w:val="28"/>
        </w:rPr>
        <w:t>хора с увреждания и специални образователни потребности</w:t>
      </w:r>
      <w:r w:rsidRPr="00C2730E">
        <w:rPr>
          <w:rFonts w:ascii="Times New Roman" w:hAnsi="Times New Roman" w:cs="Times New Roman"/>
          <w:sz w:val="28"/>
          <w:szCs w:val="28"/>
        </w:rPr>
        <w:t xml:space="preserve"> е обусловено в по-голяма степен от</w:t>
      </w:r>
      <w:r w:rsidR="00570D5B">
        <w:rPr>
          <w:rFonts w:ascii="Times New Roman" w:hAnsi="Times New Roman" w:cs="Times New Roman"/>
          <w:sz w:val="28"/>
          <w:szCs w:val="28"/>
        </w:rPr>
        <w:t xml:space="preserve"> </w:t>
      </w:r>
      <w:r w:rsidRPr="00C2730E">
        <w:rPr>
          <w:rFonts w:ascii="Times New Roman" w:hAnsi="Times New Roman" w:cs="Times New Roman"/>
          <w:sz w:val="28"/>
          <w:szCs w:val="28"/>
        </w:rPr>
        <w:t xml:space="preserve">индивидуалните им особености, но обикновено те се нуждаят от допълнителна подкрепа — за мобилност, учене и т.н. </w:t>
      </w:r>
      <w:r w:rsidR="00570D5B">
        <w:rPr>
          <w:rFonts w:ascii="Times New Roman" w:hAnsi="Times New Roman" w:cs="Times New Roman"/>
          <w:sz w:val="28"/>
          <w:szCs w:val="28"/>
        </w:rPr>
        <w:t>Н</w:t>
      </w:r>
      <w:r w:rsidRPr="00C2730E">
        <w:rPr>
          <w:rFonts w:ascii="Times New Roman" w:hAnsi="Times New Roman" w:cs="Times New Roman"/>
          <w:sz w:val="28"/>
          <w:szCs w:val="28"/>
        </w:rPr>
        <w:t>а тези млади</w:t>
      </w:r>
      <w:r w:rsidRPr="00C2730E">
        <w:rPr>
          <w:rFonts w:ascii="Times New Roman" w:hAnsi="Times New Roman" w:cs="Times New Roman"/>
          <w:sz w:val="28"/>
          <w:szCs w:val="28"/>
        </w:rPr>
        <w:br/>
        <w:t>хора често им липсва такава подкрепа, като обикновено има само един</w:t>
      </w:r>
      <w:r w:rsidRPr="00C2730E">
        <w:rPr>
          <w:rFonts w:ascii="Times New Roman" w:hAnsi="Times New Roman" w:cs="Times New Roman"/>
          <w:sz w:val="28"/>
          <w:szCs w:val="28"/>
        </w:rPr>
        <w:br/>
        <w:t>човек, който се грижи нередовно за техните потребности</w:t>
      </w:r>
      <w:r w:rsidR="00570D5B">
        <w:rPr>
          <w:rFonts w:ascii="Times New Roman" w:hAnsi="Times New Roman" w:cs="Times New Roman"/>
          <w:sz w:val="28"/>
          <w:szCs w:val="28"/>
        </w:rPr>
        <w:t>. Т</w:t>
      </w:r>
      <w:r w:rsidRPr="00C2730E">
        <w:rPr>
          <w:rFonts w:ascii="Times New Roman" w:hAnsi="Times New Roman" w:cs="Times New Roman"/>
          <w:sz w:val="28"/>
          <w:szCs w:val="28"/>
        </w:rPr>
        <w:t>ази липса на подкрепа представлява огромна трудност за цялостното развитие на юношите и младите хора от тези групи, а организациите обикновено имат</w:t>
      </w:r>
      <w:r w:rsidRPr="00C2730E">
        <w:rPr>
          <w:rFonts w:ascii="Times New Roman" w:hAnsi="Times New Roman" w:cs="Times New Roman"/>
          <w:sz w:val="28"/>
          <w:szCs w:val="28"/>
        </w:rPr>
        <w:br/>
        <w:t xml:space="preserve">само ограничен ресурс, за да им помогнат да я преодолеят. </w:t>
      </w:r>
      <w:r w:rsidRPr="00570D5B">
        <w:rPr>
          <w:rFonts w:ascii="Times New Roman" w:hAnsi="Times New Roman" w:cs="Times New Roman"/>
          <w:bCs/>
          <w:sz w:val="28"/>
          <w:szCs w:val="28"/>
        </w:rPr>
        <w:t>Юношите</w:t>
      </w:r>
      <w:r w:rsidR="003A3049" w:rsidRPr="00570D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0D5B">
        <w:rPr>
          <w:rFonts w:ascii="Times New Roman" w:hAnsi="Times New Roman" w:cs="Times New Roman"/>
          <w:bCs/>
          <w:sz w:val="28"/>
          <w:szCs w:val="28"/>
        </w:rPr>
        <w:t xml:space="preserve">и младите хора с увреждания </w:t>
      </w:r>
      <w:r w:rsidR="00570D5B">
        <w:rPr>
          <w:rFonts w:ascii="Times New Roman" w:hAnsi="Times New Roman" w:cs="Times New Roman"/>
          <w:bCs/>
          <w:sz w:val="28"/>
          <w:szCs w:val="28"/>
        </w:rPr>
        <w:t xml:space="preserve">често </w:t>
      </w:r>
      <w:r w:rsidRPr="00570D5B">
        <w:rPr>
          <w:rFonts w:ascii="Times New Roman" w:hAnsi="Times New Roman" w:cs="Times New Roman"/>
          <w:bCs/>
          <w:sz w:val="28"/>
          <w:szCs w:val="28"/>
        </w:rPr>
        <w:t>са оставени без възможност да удовлетворят дори най-основните си ежедневни и битови потребности.</w:t>
      </w:r>
    </w:p>
    <w:p w:rsidR="00570D5B" w:rsidRDefault="00C2730E" w:rsidP="004B05A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30E">
        <w:rPr>
          <w:rFonts w:ascii="Times New Roman" w:hAnsi="Times New Roman" w:cs="Times New Roman"/>
          <w:b/>
          <w:bCs/>
          <w:sz w:val="28"/>
          <w:szCs w:val="28"/>
        </w:rPr>
        <w:t>Липсата на самочувствие и самоуважение, неспособността да се планира за периоди, по-далечни от утрешния ден,</w:t>
      </w:r>
      <w:r w:rsidRPr="00C2730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недоверието в институциите и формалните лидери, </w:t>
      </w:r>
      <w:r w:rsidRPr="00DA7259">
        <w:rPr>
          <w:rFonts w:ascii="Times New Roman" w:hAnsi="Times New Roman" w:cs="Times New Roman"/>
          <w:bCs/>
          <w:sz w:val="28"/>
          <w:szCs w:val="28"/>
        </w:rPr>
        <w:t>са сред най-често срещаните поведенчески белези, които държат тези млади хора</w:t>
      </w:r>
      <w:r w:rsidRPr="00DA7259">
        <w:rPr>
          <w:rFonts w:ascii="Times New Roman" w:hAnsi="Times New Roman" w:cs="Times New Roman"/>
          <w:bCs/>
          <w:sz w:val="28"/>
          <w:szCs w:val="28"/>
        </w:rPr>
        <w:br/>
        <w:t>далеч от пазара на труда и неговия конкурентен характер</w:t>
      </w:r>
      <w:r w:rsidRPr="00DA7259">
        <w:rPr>
          <w:rFonts w:ascii="Times New Roman" w:hAnsi="Times New Roman" w:cs="Times New Roman"/>
          <w:sz w:val="28"/>
          <w:szCs w:val="28"/>
        </w:rPr>
        <w:t>.</w:t>
      </w:r>
      <w:r w:rsidRPr="00C2730E">
        <w:rPr>
          <w:rFonts w:ascii="Times New Roman" w:hAnsi="Times New Roman" w:cs="Times New Roman"/>
          <w:sz w:val="28"/>
          <w:szCs w:val="28"/>
        </w:rPr>
        <w:t xml:space="preserve"> Когато</w:t>
      </w:r>
      <w:r w:rsidRPr="00C2730E">
        <w:rPr>
          <w:rFonts w:ascii="Times New Roman" w:hAnsi="Times New Roman" w:cs="Times New Roman"/>
          <w:sz w:val="28"/>
          <w:szCs w:val="28"/>
        </w:rPr>
        <w:br/>
        <w:t>това се съчетае с травматични преживявания или езикова бариера</w:t>
      </w:r>
      <w:r w:rsidRPr="00C2730E">
        <w:rPr>
          <w:rFonts w:ascii="Times New Roman" w:hAnsi="Times New Roman" w:cs="Times New Roman"/>
          <w:sz w:val="28"/>
          <w:szCs w:val="28"/>
        </w:rPr>
        <w:br/>
        <w:t>(напр. сред етническите малцинства или имигрантите), особеностите</w:t>
      </w:r>
      <w:r w:rsidRPr="00C2730E">
        <w:rPr>
          <w:rFonts w:ascii="Times New Roman" w:hAnsi="Times New Roman" w:cs="Times New Roman"/>
          <w:sz w:val="28"/>
          <w:szCs w:val="28"/>
        </w:rPr>
        <w:br/>
        <w:t>на тези юноши и млади хора изискват специален подход и ресурси за</w:t>
      </w:r>
      <w:r w:rsidRPr="00C2730E">
        <w:rPr>
          <w:rFonts w:ascii="Times New Roman" w:hAnsi="Times New Roman" w:cs="Times New Roman"/>
          <w:sz w:val="28"/>
          <w:szCs w:val="28"/>
        </w:rPr>
        <w:br/>
        <w:t>постигане устойчиви резултати.</w:t>
      </w:r>
    </w:p>
    <w:p w:rsidR="00876EE4" w:rsidRPr="004B05A2" w:rsidRDefault="00C2730E" w:rsidP="004B05A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30E">
        <w:rPr>
          <w:rFonts w:ascii="Times New Roman" w:hAnsi="Times New Roman" w:cs="Times New Roman"/>
          <w:sz w:val="28"/>
          <w:szCs w:val="28"/>
        </w:rPr>
        <w:t>Налице са също и институционални и политически фактори, които</w:t>
      </w:r>
      <w:r w:rsidRPr="00C2730E">
        <w:rPr>
          <w:rFonts w:ascii="Times New Roman" w:hAnsi="Times New Roman" w:cs="Times New Roman"/>
          <w:sz w:val="28"/>
          <w:szCs w:val="28"/>
        </w:rPr>
        <w:br/>
        <w:t xml:space="preserve">играят важна роля, когато става дума за предизвикателствата. Например някои специалисти говорят за </w:t>
      </w:r>
      <w:r w:rsidRPr="00C2730E">
        <w:rPr>
          <w:rFonts w:ascii="Times New Roman" w:hAnsi="Times New Roman" w:cs="Times New Roman"/>
          <w:b/>
          <w:bCs/>
          <w:sz w:val="28"/>
          <w:szCs w:val="28"/>
        </w:rPr>
        <w:t>липса на алтернативни услуги за</w:t>
      </w:r>
      <w:r w:rsidRPr="00C2730E">
        <w:rPr>
          <w:rFonts w:ascii="Times New Roman" w:hAnsi="Times New Roman" w:cs="Times New Roman"/>
          <w:b/>
          <w:bCs/>
          <w:sz w:val="28"/>
          <w:szCs w:val="28"/>
        </w:rPr>
        <w:br/>
        <w:t>юношите, които са извън образователната система, или ако има такива услуги, те не осигуряват необходимата систематична подкрепа</w:t>
      </w:r>
      <w:r w:rsidRPr="00C2730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 самостоятелност. </w:t>
      </w:r>
      <w:r w:rsidRPr="00C2730E">
        <w:rPr>
          <w:rFonts w:ascii="Times New Roman" w:hAnsi="Times New Roman" w:cs="Times New Roman"/>
          <w:sz w:val="28"/>
          <w:szCs w:val="28"/>
        </w:rPr>
        <w:t>Наред с това липсват компенсиращи програми за</w:t>
      </w:r>
      <w:r w:rsidRPr="00C2730E">
        <w:rPr>
          <w:rFonts w:ascii="Times New Roman" w:hAnsi="Times New Roman" w:cs="Times New Roman"/>
          <w:sz w:val="28"/>
          <w:szCs w:val="28"/>
        </w:rPr>
        <w:br/>
        <w:t>младите хора, които изостават от връстниците си в училище, като в</w:t>
      </w:r>
      <w:r w:rsidRPr="00C2730E">
        <w:rPr>
          <w:rFonts w:ascii="Times New Roman" w:hAnsi="Times New Roman" w:cs="Times New Roman"/>
          <w:sz w:val="28"/>
          <w:szCs w:val="28"/>
        </w:rPr>
        <w:br/>
        <w:t>същото време тези, които изостават с години, са разбираемо демотивирани да останат в клас с много по-малки деца. Освен това, оказва</w:t>
      </w:r>
      <w:r w:rsidRPr="00C2730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2730E">
        <w:rPr>
          <w:rFonts w:ascii="Times New Roman" w:hAnsi="Times New Roman" w:cs="Times New Roman"/>
          <w:sz w:val="28"/>
          <w:szCs w:val="28"/>
        </w:rPr>
        <w:t>се много трудно да се компенсира социалното неглижиране и неграмотността на 14—15-годишните, които влизат в системата за грижа на</w:t>
      </w:r>
      <w:r w:rsidRPr="00C2730E">
        <w:rPr>
          <w:rFonts w:ascii="Times New Roman" w:hAnsi="Times New Roman" w:cs="Times New Roman"/>
          <w:sz w:val="28"/>
          <w:szCs w:val="28"/>
        </w:rPr>
        <w:br/>
        <w:t>тази възраст, и промяна може да се постигне единствено чрез индивидуални програми.</w:t>
      </w:r>
    </w:p>
    <w:sectPr w:rsidR="00876EE4" w:rsidRPr="004B0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35376"/>
    <w:multiLevelType w:val="multilevel"/>
    <w:tmpl w:val="59E664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EA"/>
    <w:rsid w:val="000E405D"/>
    <w:rsid w:val="00165E80"/>
    <w:rsid w:val="001E33C0"/>
    <w:rsid w:val="003A3049"/>
    <w:rsid w:val="003B7671"/>
    <w:rsid w:val="004774EA"/>
    <w:rsid w:val="004B05A2"/>
    <w:rsid w:val="0050670D"/>
    <w:rsid w:val="00570D5B"/>
    <w:rsid w:val="007642D5"/>
    <w:rsid w:val="007C5B3E"/>
    <w:rsid w:val="00876EE4"/>
    <w:rsid w:val="00A86D05"/>
    <w:rsid w:val="00AB61C8"/>
    <w:rsid w:val="00AD1B4E"/>
    <w:rsid w:val="00C2730E"/>
    <w:rsid w:val="00CE1104"/>
    <w:rsid w:val="00D418E4"/>
    <w:rsid w:val="00DA7259"/>
    <w:rsid w:val="00E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1E8D7"/>
  <w15:chartTrackingRefBased/>
  <w15:docId w15:val="{3B181B7D-D5CA-472A-8299-D3BBE9CD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04"/>
    <w:pPr>
      <w:ind w:left="720"/>
      <w:contextualSpacing/>
    </w:pPr>
  </w:style>
  <w:style w:type="paragraph" w:styleId="a4">
    <w:name w:val="No Spacing"/>
    <w:uiPriority w:val="1"/>
    <w:qFormat/>
    <w:rsid w:val="004B05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7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A7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7</cp:revision>
  <cp:lastPrinted>2023-01-26T08:49:00Z</cp:lastPrinted>
  <dcterms:created xsi:type="dcterms:W3CDTF">2023-01-20T06:55:00Z</dcterms:created>
  <dcterms:modified xsi:type="dcterms:W3CDTF">2023-01-26T08:50:00Z</dcterms:modified>
</cp:coreProperties>
</file>