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604EC">
        <w:rPr>
          <w:rFonts w:ascii="Times New Roman" w:eastAsia="Calibri" w:hAnsi="Times New Roman" w:cs="Times New Roman"/>
          <w:sz w:val="32"/>
          <w:szCs w:val="32"/>
        </w:rPr>
        <w:t xml:space="preserve">План- конспект на педагогическа ситуация по математика в </w:t>
      </w:r>
      <w:r w:rsidRPr="000604EC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0604EC">
        <w:rPr>
          <w:rFonts w:ascii="Times New Roman" w:eastAsia="Calibri" w:hAnsi="Times New Roman" w:cs="Times New Roman"/>
          <w:sz w:val="32"/>
          <w:szCs w:val="32"/>
        </w:rPr>
        <w:t>а група</w:t>
      </w:r>
    </w:p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изготвил: С. Лазарова</w:t>
      </w:r>
    </w:p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Calibri" w:hAnsi="Times New Roman" w:cs="Times New Roman"/>
          <w:sz w:val="24"/>
          <w:szCs w:val="24"/>
        </w:rPr>
        <w:t>26.04</w:t>
      </w:r>
      <w:r w:rsidRPr="000604EC">
        <w:rPr>
          <w:rFonts w:ascii="Times New Roman" w:eastAsia="Calibri" w:hAnsi="Times New Roman" w:cs="Times New Roman"/>
          <w:sz w:val="24"/>
          <w:szCs w:val="24"/>
        </w:rPr>
        <w:t>.2018г.</w:t>
      </w:r>
    </w:p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брой деца: 14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i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„Рожден ден</w:t>
      </w:r>
      <w:r w:rsidRPr="000604EC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997471" w:rsidRDefault="00997471">
      <w:pPr>
        <w:rPr>
          <w:rFonts w:ascii="Times New Roman" w:hAnsi="Times New Roman" w:cs="Times New Roman"/>
        </w:rPr>
      </w:pP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1.Цели:  </w:t>
      </w:r>
    </w:p>
    <w:p w:rsid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a) Образователни:</w:t>
      </w:r>
      <w:r w:rsidR="00893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Формиране на елементарни количествени представи;</w:t>
      </w:r>
    </w:p>
    <w:p w:rsid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Формиране на умение за групиране на предмети по  един признак;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б) Възпитателни: Д</w:t>
      </w:r>
      <w:r w:rsidRPr="000604E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604EC">
        <w:rPr>
          <w:rFonts w:ascii="Times New Roman" w:eastAsia="Calibri" w:hAnsi="Times New Roman" w:cs="Times New Roman"/>
          <w:sz w:val="24"/>
          <w:szCs w:val="24"/>
        </w:rPr>
        <w:t>цата да проявяват активност, да имат нагласа за включване в ситуацията.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в</w:t>
      </w:r>
      <w:r w:rsidRPr="000604EC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 Развиващи: Децата да развият своята наблюдателност, концентрация на вниманието и логическо мислене;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2. Задачи: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а) Образователни: </w:t>
      </w:r>
    </w:p>
    <w:p w:rsidR="000604EC" w:rsidRPr="000604EC" w:rsidRDefault="000604EC" w:rsidP="000604E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Децата да преоткриват кръга, квадрата, триъгълника в заобикалящата действителност;</w:t>
      </w:r>
    </w:p>
    <w:p w:rsidR="000604EC" w:rsidRDefault="000604EC" w:rsidP="000604EC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идентифицират обекти по признака:</w:t>
      </w:r>
    </w:p>
    <w:p w:rsidR="000604EC" w:rsidRPr="000604EC" w:rsidRDefault="000604EC" w:rsidP="000604EC">
      <w:pPr>
        <w:pStyle w:val="ac"/>
        <w:numPr>
          <w:ilvl w:val="0"/>
          <w:numId w:val="4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 цвят;</w:t>
      </w:r>
    </w:p>
    <w:p w:rsidR="000604EC" w:rsidRPr="000604EC" w:rsidRDefault="000604EC" w:rsidP="000604EC">
      <w:pPr>
        <w:pStyle w:val="ac"/>
        <w:numPr>
          <w:ilvl w:val="0"/>
          <w:numId w:val="4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вид;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б) Възпитателни:</w:t>
      </w:r>
    </w:p>
    <w:p w:rsidR="000604EC" w:rsidRPr="000604EC" w:rsidRDefault="000604EC" w:rsidP="000604EC">
      <w:pPr>
        <w:numPr>
          <w:ilvl w:val="0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Децата да бъдат внимателни към другарчетата си в подвижната игра;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в) Развиващи: </w:t>
      </w:r>
    </w:p>
    <w:p w:rsidR="000604EC" w:rsidRPr="000604EC" w:rsidRDefault="000604EC" w:rsidP="000604EC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Да развият уменията си за анализ и сравнение.</w:t>
      </w:r>
    </w:p>
    <w:p w:rsidR="000604EC" w:rsidRPr="000604EC" w:rsidRDefault="000604EC" w:rsidP="000604EC">
      <w:pPr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i/>
          <w:sz w:val="24"/>
          <w:szCs w:val="24"/>
        </w:rPr>
        <w:t>Ключови думи: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група на..; .. толкова, колкото..; едно, две, три; 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кръг, квадрат, </w:t>
      </w:r>
      <w:r>
        <w:rPr>
          <w:rFonts w:ascii="Times New Roman" w:eastAsia="Calibri" w:hAnsi="Times New Roman" w:cs="Times New Roman"/>
          <w:sz w:val="24"/>
          <w:szCs w:val="24"/>
        </w:rPr>
        <w:t>триъгълник</w:t>
      </w:r>
      <w:r w:rsidRPr="000604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3. Предварителна подготовка: </w:t>
      </w:r>
    </w:p>
    <w:p w:rsid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а) Подготовка на учителя: </w:t>
      </w:r>
    </w:p>
    <w:p w:rsidR="004E7223" w:rsidRPr="000604EC" w:rsidRDefault="004E7223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три различни по големина опаковани кутии, геометрични фигури- кръг, квадрат, триъгълник в различни цветове и големини, цветя в червен, син, зелен и жълт цвят</w:t>
      </w:r>
      <w:r w:rsidR="00F95D68">
        <w:rPr>
          <w:rFonts w:ascii="Times New Roman" w:eastAsia="Calibri" w:hAnsi="Times New Roman" w:cs="Times New Roman"/>
          <w:sz w:val="24"/>
          <w:szCs w:val="24"/>
        </w:rPr>
        <w:t>, картонени основи за апликиране във формата на кръг, квадрат и триъгълник, правоъгълни картони със схеми на различни по цвят, форма и брой геометрични фигури, медальони с цветя в син, червен и зелен цвят</w:t>
      </w:r>
      <w:r w:rsidR="00392552">
        <w:rPr>
          <w:rFonts w:ascii="Times New Roman" w:eastAsia="Calibri" w:hAnsi="Times New Roman" w:cs="Times New Roman"/>
          <w:sz w:val="24"/>
          <w:szCs w:val="24"/>
        </w:rPr>
        <w:t>, лепила, подложки за апликиране</w:t>
      </w:r>
      <w:r w:rsidR="00316D4F">
        <w:rPr>
          <w:rFonts w:ascii="Times New Roman" w:eastAsia="Calibri" w:hAnsi="Times New Roman" w:cs="Times New Roman"/>
          <w:sz w:val="24"/>
          <w:szCs w:val="24"/>
        </w:rPr>
        <w:t>, готови образци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Практическа подготовка: 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б) Подготовка на децата: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0604EC">
        <w:rPr>
          <w:rFonts w:ascii="Times New Roman" w:eastAsia="Calibri" w:hAnsi="Times New Roman" w:cs="Times New Roman"/>
          <w:i/>
          <w:sz w:val="24"/>
          <w:szCs w:val="24"/>
        </w:rPr>
        <w:t>Педагогическа технология: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Форма – основна педагогическа ситуация;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4. Методи: игра, демонстрация, беседа, упражнение;</w:t>
      </w:r>
    </w:p>
    <w:p w:rsidR="000604EC" w:rsidRPr="000604EC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5. Средства: </w:t>
      </w:r>
      <w:r w:rsidR="00174D68">
        <w:rPr>
          <w:rFonts w:ascii="Times New Roman" w:eastAsia="Calibri" w:hAnsi="Times New Roman" w:cs="Times New Roman"/>
          <w:sz w:val="24"/>
          <w:szCs w:val="24"/>
        </w:rPr>
        <w:t>игри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„Познай фигурата“, „Да сглобим хвърчилата</w:t>
      </w:r>
      <w:r w:rsidRPr="000604EC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, „Подреди гра</w:t>
      </w:r>
      <w:r w:rsidR="00174D68">
        <w:rPr>
          <w:rFonts w:ascii="Times New Roman" w:eastAsia="Calibri" w:hAnsi="Times New Roman" w:cs="Times New Roman"/>
          <w:sz w:val="24"/>
          <w:szCs w:val="24"/>
        </w:rPr>
        <w:t>динката“; „Геометрична торта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212E">
        <w:rPr>
          <w:rFonts w:ascii="Times New Roman" w:eastAsia="Calibri" w:hAnsi="Times New Roman" w:cs="Times New Roman"/>
          <w:sz w:val="24"/>
          <w:szCs w:val="24"/>
        </w:rPr>
        <w:t>ПИ „Едно, две, три, клекни“,</w:t>
      </w:r>
      <w:r w:rsidR="004571C4">
        <w:rPr>
          <w:rFonts w:ascii="Times New Roman" w:eastAsia="Calibri" w:hAnsi="Times New Roman" w:cs="Times New Roman"/>
          <w:sz w:val="24"/>
          <w:szCs w:val="24"/>
        </w:rPr>
        <w:t xml:space="preserve"> ПИ „Цветни топки“ /да съберат топки от цвета, който е зададен/, </w:t>
      </w:r>
      <w:r w:rsidR="00F921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4EC">
        <w:rPr>
          <w:rFonts w:ascii="Times New Roman" w:eastAsia="Calibri" w:hAnsi="Times New Roman" w:cs="Times New Roman"/>
          <w:sz w:val="24"/>
          <w:szCs w:val="24"/>
        </w:rPr>
        <w:t>демонстрационен и оперативен материал.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6. Връзка с други образователни направления: </w:t>
      </w:r>
    </w:p>
    <w:p w:rsidR="000604EC" w:rsidRPr="000604EC" w:rsidRDefault="0089317B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ид</w:t>
      </w:r>
      <w:r w:rsidR="00174D68">
        <w:rPr>
          <w:rFonts w:ascii="Times New Roman" w:eastAsia="Calibri" w:hAnsi="Times New Roman" w:cs="Times New Roman"/>
          <w:sz w:val="24"/>
          <w:szCs w:val="24"/>
        </w:rPr>
        <w:t>: тема „Геометрична торта</w:t>
      </w:r>
      <w:r w:rsidR="000604EC" w:rsidRPr="000604EC">
        <w:rPr>
          <w:rFonts w:ascii="Times New Roman" w:eastAsia="Calibri" w:hAnsi="Times New Roman" w:cs="Times New Roman"/>
          <w:sz w:val="24"/>
          <w:szCs w:val="24"/>
        </w:rPr>
        <w:t>“;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Музика:</w:t>
      </w:r>
      <w:r w:rsidR="001402ED">
        <w:rPr>
          <w:rFonts w:ascii="Times New Roman" w:eastAsia="Calibri" w:hAnsi="Times New Roman" w:cs="Times New Roman"/>
          <w:sz w:val="24"/>
          <w:szCs w:val="24"/>
        </w:rPr>
        <w:t xml:space="preserve"> тема „Пет малки патета</w:t>
      </w:r>
      <w:r w:rsidRPr="000604EC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0604EC">
        <w:rPr>
          <w:rFonts w:ascii="Times New Roman" w:eastAsia="Calibri" w:hAnsi="Times New Roman" w:cs="Times New Roman"/>
          <w:i/>
          <w:sz w:val="24"/>
          <w:szCs w:val="24"/>
        </w:rPr>
        <w:t>Ход на ситуацията: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04EC" w:rsidRPr="000604EC" w:rsidRDefault="000604EC" w:rsidP="000604EC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А/ Въвеждаща част:</w:t>
      </w:r>
    </w:p>
    <w:p w:rsidR="000604EC" w:rsidRDefault="000604EC" w:rsidP="000604EC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/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На масите са поставени </w:t>
      </w:r>
      <w:r w:rsidR="00392552">
        <w:rPr>
          <w:rFonts w:ascii="Times New Roman" w:eastAsia="Calibri" w:hAnsi="Times New Roman" w:cs="Times New Roman"/>
          <w:sz w:val="24"/>
          <w:szCs w:val="24"/>
        </w:rPr>
        <w:t xml:space="preserve">панички с геометрични фигури, основи, подложки и лепила. На всяка маса  има различно по цвят цвете – синьо, зелено и червено. </w:t>
      </w:r>
      <w:r w:rsidRPr="000604EC">
        <w:rPr>
          <w:rFonts w:ascii="Times New Roman" w:eastAsia="Calibri" w:hAnsi="Times New Roman" w:cs="Times New Roman"/>
          <w:sz w:val="24"/>
          <w:szCs w:val="24"/>
        </w:rPr>
        <w:t>Децата са в кръг на утринна среща./</w:t>
      </w:r>
    </w:p>
    <w:p w:rsidR="004E7223" w:rsidRDefault="001402ED" w:rsidP="001402E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У:</w:t>
      </w:r>
      <w:r w:rsidR="00571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223">
        <w:rPr>
          <w:rFonts w:ascii="Times New Roman" w:eastAsia="Calibri" w:hAnsi="Times New Roman" w:cs="Times New Roman"/>
          <w:sz w:val="24"/>
          <w:szCs w:val="24"/>
        </w:rPr>
        <w:t>-Какъв чудесен</w:t>
      </w:r>
      <w:r w:rsidR="00B54770">
        <w:rPr>
          <w:rFonts w:ascii="Times New Roman" w:eastAsia="Calibri" w:hAnsi="Times New Roman" w:cs="Times New Roman"/>
          <w:sz w:val="24"/>
          <w:szCs w:val="24"/>
        </w:rPr>
        <w:t xml:space="preserve"> ден е днес!</w:t>
      </w:r>
      <w:r w:rsidR="004E72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223">
        <w:rPr>
          <w:rFonts w:ascii="Times New Roman" w:eastAsia="Calibri" w:hAnsi="Times New Roman" w:cs="Times New Roman"/>
          <w:sz w:val="24"/>
          <w:szCs w:val="24"/>
        </w:rPr>
        <w:br/>
        <w:t xml:space="preserve">/Пеем „Здравей, какъв чудесен ден, радвам се да те видя!“ </w:t>
      </w:r>
    </w:p>
    <w:p w:rsidR="004E7223" w:rsidRDefault="004E7223" w:rsidP="001402E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У:- А защо е чудесен денят? /слънчев, всички сме заедно и се усмихваме, имаме гости../</w:t>
      </w:r>
    </w:p>
    <w:p w:rsidR="00571216" w:rsidRDefault="004E7223" w:rsidP="001402E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У:- А знаете ли още защо денят е чудесен? Защото днес имаме рожденик. Знаете ли кой е той? Сега ще ви подскажа. Нека се изправим и се хванем за ръце в кръг. Огледайте се добре и ще разберете кой е той като откриете кой е най-високият от всички нас. </w:t>
      </w:r>
    </w:p>
    <w:p w:rsidR="00571216" w:rsidRDefault="00B83695" w:rsidP="001402ED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какво е рожден ден</w:t>
      </w:r>
      <w:r w:rsidR="00571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без празник? Искате ли да си направим едно весело парти?</w:t>
      </w:r>
      <w:r w:rsidR="00571216">
        <w:rPr>
          <w:rFonts w:ascii="Times New Roman" w:eastAsia="Calibri" w:hAnsi="Times New Roman" w:cs="Times New Roman"/>
          <w:sz w:val="24"/>
          <w:szCs w:val="24"/>
        </w:rPr>
        <w:t xml:space="preserve"> Нека да ни стане шарено и цветно.  </w:t>
      </w:r>
    </w:p>
    <w:p w:rsidR="00571216" w:rsidRDefault="00571216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="004E7223">
        <w:rPr>
          <w:rFonts w:ascii="Times New Roman" w:eastAsia="Calibri" w:hAnsi="Times New Roman" w:cs="Times New Roman"/>
          <w:sz w:val="24"/>
          <w:szCs w:val="24"/>
        </w:rPr>
        <w:t>готвила съм няколко изненади за вас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/внасям </w:t>
      </w:r>
      <w:r w:rsidR="004E7223">
        <w:rPr>
          <w:rFonts w:ascii="Times New Roman" w:eastAsia="Calibri" w:hAnsi="Times New Roman" w:cs="Times New Roman"/>
          <w:sz w:val="24"/>
          <w:szCs w:val="24"/>
        </w:rPr>
        <w:t>3 опаковани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кутии/, но ви предлагам да г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и отворим в определен ред. </w:t>
      </w:r>
      <w:r w:rsidR="00B83695">
        <w:rPr>
          <w:rFonts w:ascii="Times New Roman" w:eastAsia="Calibri" w:hAnsi="Times New Roman" w:cs="Times New Roman"/>
          <w:sz w:val="24"/>
          <w:szCs w:val="24"/>
        </w:rPr>
        <w:t>Готови ли сте да започваме?</w:t>
      </w:r>
    </w:p>
    <w:p w:rsidR="00B83695" w:rsidRDefault="00B83695" w:rsidP="00571216">
      <w:pPr>
        <w:rPr>
          <w:rFonts w:ascii="Times New Roman" w:eastAsia="Calibri" w:hAnsi="Times New Roman" w:cs="Times New Roman"/>
          <w:sz w:val="24"/>
          <w:szCs w:val="24"/>
        </w:rPr>
      </w:pPr>
      <w:r w:rsidRPr="00B83695">
        <w:rPr>
          <w:rFonts w:ascii="Times New Roman" w:eastAsia="Calibri" w:hAnsi="Times New Roman" w:cs="Times New Roman"/>
          <w:sz w:val="24"/>
          <w:szCs w:val="24"/>
        </w:rPr>
        <w:t>Б/ Основна част:</w:t>
      </w:r>
    </w:p>
    <w:p w:rsidR="00316D4F" w:rsidRDefault="004E7223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У:- Нека първо отворим 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най-голямата кутия. </w:t>
      </w:r>
      <w:r w:rsidR="00B83695">
        <w:rPr>
          <w:rFonts w:ascii="Times New Roman" w:eastAsia="Calibri" w:hAnsi="Times New Roman" w:cs="Times New Roman"/>
          <w:sz w:val="24"/>
          <w:szCs w:val="24"/>
        </w:rPr>
        <w:t xml:space="preserve">Я, да видим какво има скрито тук? </w:t>
      </w:r>
    </w:p>
    <w:p w:rsidR="00B83695" w:rsidRDefault="00316D4F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/Показвам само част от фигурата, децата трябва да я разпознаят/ </w:t>
      </w:r>
      <w:r w:rsidR="00B83695">
        <w:rPr>
          <w:rFonts w:ascii="Times New Roman" w:eastAsia="Calibri" w:hAnsi="Times New Roman" w:cs="Times New Roman"/>
          <w:sz w:val="24"/>
          <w:szCs w:val="24"/>
        </w:rPr>
        <w:t>О, това са нашите стари приятели Кръгчо, Триъгълничко и Квадратко.</w:t>
      </w:r>
      <w:r w:rsidR="00EC67DE">
        <w:rPr>
          <w:rFonts w:ascii="Times New Roman" w:eastAsia="Calibri" w:hAnsi="Times New Roman" w:cs="Times New Roman"/>
          <w:sz w:val="24"/>
          <w:szCs w:val="24"/>
        </w:rPr>
        <w:t xml:space="preserve"> Този път те са украсени с </w:t>
      </w:r>
      <w:bookmarkStart w:id="0" w:name="_GoBack"/>
      <w:bookmarkEnd w:id="0"/>
      <w:r w:rsidR="00B83695">
        <w:rPr>
          <w:rFonts w:ascii="Times New Roman" w:eastAsia="Calibri" w:hAnsi="Times New Roman" w:cs="Times New Roman"/>
          <w:sz w:val="24"/>
          <w:szCs w:val="24"/>
        </w:rPr>
        <w:t>дълги цветни панде</w:t>
      </w:r>
      <w:r w:rsidR="00F95D68">
        <w:rPr>
          <w:rFonts w:ascii="Times New Roman" w:eastAsia="Calibri" w:hAnsi="Times New Roman" w:cs="Times New Roman"/>
          <w:sz w:val="24"/>
          <w:szCs w:val="24"/>
        </w:rPr>
        <w:t>лки. Вътре</w:t>
      </w:r>
      <w:r w:rsidR="0089317B">
        <w:rPr>
          <w:rFonts w:ascii="Times New Roman" w:eastAsia="Calibri" w:hAnsi="Times New Roman" w:cs="Times New Roman"/>
          <w:sz w:val="24"/>
          <w:szCs w:val="24"/>
        </w:rPr>
        <w:t xml:space="preserve"> в кутията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 са и техните другарчета</w:t>
      </w:r>
      <w:r w:rsidR="00B83695">
        <w:rPr>
          <w:rFonts w:ascii="Times New Roman" w:eastAsia="Calibri" w:hAnsi="Times New Roman" w:cs="Times New Roman"/>
          <w:sz w:val="24"/>
          <w:szCs w:val="24"/>
        </w:rPr>
        <w:t xml:space="preserve"> – тези цветни геометрични фигури. Сега се сещам, че заедно можем да превърнем тези фигурки в едни прекрасни цветни хвърчила, с които да украсим занималнята за партито. За да ни е по-интересно, ще ви кажа правилата на тази игра: вие, един по един, ще </w:t>
      </w:r>
      <w:r w:rsidR="00E4729B">
        <w:rPr>
          <w:rFonts w:ascii="Times New Roman" w:eastAsia="Calibri" w:hAnsi="Times New Roman" w:cs="Times New Roman"/>
          <w:sz w:val="24"/>
          <w:szCs w:val="24"/>
        </w:rPr>
        <w:t>си избирате фигурка, ще я назовавате и ще я поставяте на опашката на съответното хвърчило –</w:t>
      </w:r>
      <w:r w:rsidR="0089317B">
        <w:rPr>
          <w:rFonts w:ascii="Times New Roman" w:eastAsia="Calibri" w:hAnsi="Times New Roman" w:cs="Times New Roman"/>
          <w:sz w:val="24"/>
          <w:szCs w:val="24"/>
        </w:rPr>
        <w:t xml:space="preserve"> триъгълничетата – на панделката</w:t>
      </w:r>
      <w:r w:rsidR="00E4729B">
        <w:rPr>
          <w:rFonts w:ascii="Times New Roman" w:eastAsia="Calibri" w:hAnsi="Times New Roman" w:cs="Times New Roman"/>
          <w:sz w:val="24"/>
          <w:szCs w:val="24"/>
        </w:rPr>
        <w:t xml:space="preserve"> на Триъгълничко, квадратчетата – на Квадратко, кръгчетата – на Кръгчо.</w:t>
      </w:r>
    </w:p>
    <w:p w:rsidR="00E4729B" w:rsidRDefault="00E4729B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/Подреждаме опашките на хвърчилата/</w:t>
      </w:r>
    </w:p>
    <w:p w:rsidR="00E4729B" w:rsidRDefault="00E4729B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У: - Какви красиви станаха нашите хвърчила. А еднакво дълги ли са техните опашки? Как можем да разберем това? / като ги сравним по дължина/</w:t>
      </w:r>
    </w:p>
    <w:p w:rsidR="00E4729B" w:rsidRDefault="00E4729B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/Измерваме и установяваме кое е най-дълго, кое е най-късо/</w:t>
      </w:r>
    </w:p>
    <w:p w:rsidR="00E4729B" w:rsidRDefault="00E4729B" w:rsidP="005712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У: - А сега да украсим нашата занималня. </w:t>
      </w:r>
    </w:p>
    <w:p w:rsidR="00E4729B" w:rsidRPr="0029537A" w:rsidRDefault="0029537A" w:rsidP="0029537A">
      <w:pPr>
        <w:rPr>
          <w:rFonts w:ascii="Times New Roman" w:eastAsia="Calibri" w:hAnsi="Times New Roman" w:cs="Times New Roman"/>
          <w:sz w:val="24"/>
          <w:szCs w:val="24"/>
        </w:rPr>
      </w:pPr>
      <w:r w:rsidRPr="0029537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29B" w:rsidRPr="0029537A">
        <w:rPr>
          <w:rFonts w:ascii="Times New Roman" w:eastAsia="Calibri" w:hAnsi="Times New Roman" w:cs="Times New Roman"/>
          <w:sz w:val="24"/>
          <w:szCs w:val="24"/>
        </w:rPr>
        <w:t>Дойде ред на следващата кутия.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 Нека отворим по-малката.</w:t>
      </w:r>
      <w:r w:rsidR="00E4729B" w:rsidRPr="0029537A">
        <w:rPr>
          <w:rFonts w:ascii="Times New Roman" w:eastAsia="Calibri" w:hAnsi="Times New Roman" w:cs="Times New Roman"/>
          <w:sz w:val="24"/>
          <w:szCs w:val="24"/>
        </w:rPr>
        <w:t xml:space="preserve"> / Определяме коя е тя/ Какви красиви цветя има вътре в нея. 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Да, какво е рожден ден без цветя?! </w:t>
      </w:r>
      <w:r w:rsidR="00E4729B" w:rsidRPr="0029537A">
        <w:rPr>
          <w:rFonts w:ascii="Times New Roman" w:eastAsia="Calibri" w:hAnsi="Times New Roman" w:cs="Times New Roman"/>
          <w:sz w:val="24"/>
          <w:szCs w:val="24"/>
        </w:rPr>
        <w:t>Иск</w:t>
      </w:r>
      <w:r w:rsidRPr="0029537A">
        <w:rPr>
          <w:rFonts w:ascii="Times New Roman" w:eastAsia="Calibri" w:hAnsi="Times New Roman" w:cs="Times New Roman"/>
          <w:sz w:val="24"/>
          <w:szCs w:val="24"/>
        </w:rPr>
        <w:t xml:space="preserve">ате ли да </w:t>
      </w:r>
      <w:r w:rsidRPr="002953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направим с тях цветни </w:t>
      </w:r>
      <w:r w:rsidR="00E4729B" w:rsidRPr="0029537A">
        <w:rPr>
          <w:rFonts w:ascii="Times New Roman" w:eastAsia="Calibri" w:hAnsi="Times New Roman" w:cs="Times New Roman"/>
          <w:sz w:val="24"/>
          <w:szCs w:val="24"/>
        </w:rPr>
        <w:t xml:space="preserve">полянки за рожденичката? Тук съм приготвила тези цветни обръчи, които ще бъдат нашите полянки. Ние ще трябва да подредим всяко цвете на неговата полянка – жълтото цвете – на жълтата полянка, синьото – на синята, червеното – на червената зеленото-на зелената. </w:t>
      </w:r>
    </w:p>
    <w:p w:rsidR="006807C6" w:rsidRPr="0029537A" w:rsidRDefault="0029537A" w:rsidP="0029537A">
      <w:pPr>
        <w:rPr>
          <w:rFonts w:ascii="Times New Roman" w:eastAsia="Calibri" w:hAnsi="Times New Roman" w:cs="Times New Roman"/>
          <w:sz w:val="24"/>
          <w:szCs w:val="24"/>
        </w:rPr>
      </w:pPr>
      <w:r w:rsidRPr="0029537A">
        <w:rPr>
          <w:rFonts w:ascii="Times New Roman" w:eastAsia="Calibri" w:hAnsi="Times New Roman" w:cs="Times New Roman"/>
          <w:sz w:val="24"/>
          <w:szCs w:val="24"/>
        </w:rPr>
        <w:t>/Подреждаме цветята</w:t>
      </w:r>
      <w:r w:rsidR="00F95D68">
        <w:rPr>
          <w:rFonts w:ascii="Times New Roman" w:eastAsia="Calibri" w:hAnsi="Times New Roman" w:cs="Times New Roman"/>
          <w:sz w:val="24"/>
          <w:szCs w:val="24"/>
        </w:rPr>
        <w:t xml:space="preserve">. При правилно поставено </w:t>
      </w:r>
      <w:r w:rsidR="0089317B">
        <w:rPr>
          <w:rFonts w:ascii="Times New Roman" w:eastAsia="Calibri" w:hAnsi="Times New Roman" w:cs="Times New Roman"/>
          <w:sz w:val="24"/>
          <w:szCs w:val="24"/>
        </w:rPr>
        <w:t>слагам медальон на вратлето на детето</w:t>
      </w:r>
      <w:r w:rsidR="00E4729B" w:rsidRPr="0029537A">
        <w:rPr>
          <w:rFonts w:ascii="Times New Roman" w:eastAsia="Calibri" w:hAnsi="Times New Roman" w:cs="Times New Roman"/>
          <w:sz w:val="24"/>
          <w:szCs w:val="24"/>
        </w:rPr>
        <w:t>/</w:t>
      </w:r>
    </w:p>
    <w:p w:rsidR="006807C6" w:rsidRDefault="006807C6" w:rsidP="006807C6">
      <w:pPr>
        <w:rPr>
          <w:rFonts w:ascii="Times New Roman" w:eastAsia="Calibri" w:hAnsi="Times New Roman" w:cs="Times New Roman"/>
          <w:sz w:val="24"/>
          <w:szCs w:val="24"/>
        </w:rPr>
      </w:pPr>
      <w:r w:rsidRPr="006807C6">
        <w:rPr>
          <w:rFonts w:ascii="Times New Roman" w:eastAsia="Calibri" w:hAnsi="Times New Roman" w:cs="Times New Roman"/>
          <w:sz w:val="24"/>
          <w:szCs w:val="24"/>
        </w:rPr>
        <w:t>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7C6">
        <w:rPr>
          <w:rFonts w:ascii="Times New Roman" w:eastAsia="Calibri" w:hAnsi="Times New Roman" w:cs="Times New Roman"/>
          <w:sz w:val="24"/>
          <w:szCs w:val="24"/>
        </w:rPr>
        <w:t>- Какви красиви цветни полянки разцъфнаха в нашата занималня.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поравно ли са цветенцата на всяка полянка? Колко са на тази? А на тази? Къде са повече? Къде са по-малко?</w:t>
      </w:r>
      <w:r w:rsidR="0029537A">
        <w:rPr>
          <w:rFonts w:ascii="Times New Roman" w:eastAsia="Calibri" w:hAnsi="Times New Roman" w:cs="Times New Roman"/>
          <w:sz w:val="24"/>
          <w:szCs w:val="24"/>
        </w:rPr>
        <w:t xml:space="preserve"> А къде са поравно? Да, на ..полянка има има толкова цветя, колкото и на … </w:t>
      </w:r>
    </w:p>
    <w:p w:rsidR="006807C6" w:rsidRPr="0029537A" w:rsidRDefault="0029537A" w:rsidP="002953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95D68">
        <w:rPr>
          <w:rFonts w:ascii="Times New Roman" w:eastAsia="Calibri" w:hAnsi="Times New Roman" w:cs="Times New Roman"/>
          <w:sz w:val="24"/>
          <w:szCs w:val="24"/>
        </w:rPr>
        <w:t>Ех, колко красиво и цветно стана тук. Чак ми иде да запея</w:t>
      </w:r>
      <w:r w:rsidR="006807C6" w:rsidRPr="002953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7C6" w:rsidRPr="00F95D68" w:rsidRDefault="00F95D68" w:rsidP="00F95D6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/Пеем </w:t>
      </w:r>
      <w:r w:rsidR="006807C6" w:rsidRPr="00F95D68">
        <w:rPr>
          <w:rFonts w:ascii="Times New Roman" w:eastAsia="Calibri" w:hAnsi="Times New Roman" w:cs="Times New Roman"/>
          <w:sz w:val="24"/>
          <w:szCs w:val="24"/>
        </w:rPr>
        <w:t>песента „Пет малки патенца“/</w:t>
      </w:r>
    </w:p>
    <w:p w:rsidR="00316D4F" w:rsidRDefault="006807C6" w:rsidP="006807C6">
      <w:pPr>
        <w:rPr>
          <w:rFonts w:ascii="Times New Roman" w:eastAsia="Calibri" w:hAnsi="Times New Roman" w:cs="Times New Roman"/>
          <w:sz w:val="24"/>
          <w:szCs w:val="24"/>
        </w:rPr>
      </w:pPr>
      <w:r w:rsidRPr="006807C6">
        <w:rPr>
          <w:rFonts w:ascii="Times New Roman" w:eastAsia="Calibri" w:hAnsi="Times New Roman" w:cs="Times New Roman"/>
          <w:sz w:val="24"/>
          <w:szCs w:val="24"/>
        </w:rPr>
        <w:t xml:space="preserve">У: - </w:t>
      </w:r>
      <w:r w:rsidR="00392552">
        <w:rPr>
          <w:rFonts w:ascii="Times New Roman" w:eastAsia="Calibri" w:hAnsi="Times New Roman" w:cs="Times New Roman"/>
          <w:sz w:val="24"/>
          <w:szCs w:val="24"/>
        </w:rPr>
        <w:t>А какви хубави цветенца си имате и вие. На масичките съм приготвила следващите изненади. Нека първо заемат местата си децата, които имат зелени цветенца. /Сядат на масата с картончетата със схеми/, нека сега заемат местата си децата със сини цветенца, дойде ред местата си да заемат и червените цветенца. Я, да разгледаме какво имаме на масичките. На тази с червените цветенца има различни по цвят и форма геометрични фигурки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кръгли, триъгълни и квадратни картончета. Какво можем да си направим с тях? /децата дават идеи/ А без какво не може един исти</w:t>
      </w:r>
      <w:r w:rsidR="00877E3A">
        <w:rPr>
          <w:rFonts w:ascii="Times New Roman" w:eastAsia="Calibri" w:hAnsi="Times New Roman" w:cs="Times New Roman"/>
          <w:sz w:val="24"/>
          <w:szCs w:val="24"/>
        </w:rPr>
        <w:t xml:space="preserve">нски рожден ден? Да, без торта! </w:t>
      </w:r>
      <w:r>
        <w:rPr>
          <w:rFonts w:ascii="Times New Roman" w:eastAsia="Calibri" w:hAnsi="Times New Roman" w:cs="Times New Roman"/>
          <w:sz w:val="24"/>
          <w:szCs w:val="24"/>
        </w:rPr>
        <w:t>Ис</w:t>
      </w:r>
      <w:r w:rsidR="00877E3A">
        <w:rPr>
          <w:rFonts w:ascii="Times New Roman" w:eastAsia="Calibri" w:hAnsi="Times New Roman" w:cs="Times New Roman"/>
          <w:sz w:val="24"/>
          <w:szCs w:val="24"/>
        </w:rPr>
        <w:t>кате ли сега да превърнем тези картончета в цветни тортички като</w:t>
      </w:r>
      <w:r w:rsidR="00392552">
        <w:rPr>
          <w:rFonts w:ascii="Times New Roman" w:eastAsia="Calibri" w:hAnsi="Times New Roman" w:cs="Times New Roman"/>
          <w:sz w:val="24"/>
          <w:szCs w:val="24"/>
        </w:rPr>
        <w:t xml:space="preserve"> ги нашарим с тези фигурки? Да, да видим децата от масата с червено цвете какви красиви тортички ще си направят. Я, да погледнем какво има на масата със синьо цвете – отново геометрични фигурки. За да станат вашите тортички различни, ви предлагам да се съобразите със следното условие- на кръглата основа</w:t>
      </w:r>
      <w:r w:rsidR="00877E3A">
        <w:rPr>
          <w:rFonts w:ascii="Times New Roman" w:eastAsia="Calibri" w:hAnsi="Times New Roman" w:cs="Times New Roman"/>
          <w:sz w:val="24"/>
          <w:szCs w:val="24"/>
        </w:rPr>
        <w:t xml:space="preserve"> да поставяме само кръгчета, на триъгълната – само триъгълничета, на квадратната – само квадратчета.</w:t>
      </w:r>
      <w:r w:rsidR="00174D68">
        <w:rPr>
          <w:rFonts w:ascii="Times New Roman" w:eastAsia="Calibri" w:hAnsi="Times New Roman" w:cs="Times New Roman"/>
          <w:sz w:val="24"/>
          <w:szCs w:val="24"/>
        </w:rPr>
        <w:t xml:space="preserve"> Ето, сега ще ви покажа как могат да изглеждат те.</w:t>
      </w:r>
      <w:r w:rsidR="00877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D4F">
        <w:rPr>
          <w:rFonts w:ascii="Times New Roman" w:eastAsia="Calibri" w:hAnsi="Times New Roman" w:cs="Times New Roman"/>
          <w:sz w:val="24"/>
          <w:szCs w:val="24"/>
        </w:rPr>
        <w:t xml:space="preserve">/Показвам готови образци/. Да погледнем какво има и на масата със зелено цвете. Има различни </w:t>
      </w:r>
      <w:r w:rsidR="00B54770">
        <w:rPr>
          <w:rFonts w:ascii="Times New Roman" w:eastAsia="Calibri" w:hAnsi="Times New Roman" w:cs="Times New Roman"/>
          <w:sz w:val="24"/>
          <w:szCs w:val="24"/>
        </w:rPr>
        <w:t>картончета</w:t>
      </w:r>
      <w:r w:rsidR="00511244">
        <w:rPr>
          <w:rFonts w:ascii="Times New Roman" w:eastAsia="Calibri" w:hAnsi="Times New Roman" w:cs="Times New Roman"/>
          <w:sz w:val="24"/>
          <w:szCs w:val="24"/>
        </w:rPr>
        <w:t>-схеми</w:t>
      </w:r>
      <w:r w:rsidR="00B5477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16D4F">
        <w:rPr>
          <w:rFonts w:ascii="Times New Roman" w:eastAsia="Calibri" w:hAnsi="Times New Roman" w:cs="Times New Roman"/>
          <w:sz w:val="24"/>
          <w:szCs w:val="24"/>
        </w:rPr>
        <w:t xml:space="preserve">комбинации от кръгчета, квадратчета и триъгълничета в различни цветове. Вие ще трябва да си изберете една и да спазите нейното условие. Приятна игра, деца. </w:t>
      </w:r>
    </w:p>
    <w:p w:rsidR="00174D68" w:rsidRDefault="00316D4F" w:rsidP="006807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/Децата работят самостоятелно. Тези</w:t>
      </w:r>
      <w:r w:rsidR="00174D68">
        <w:rPr>
          <w:rFonts w:ascii="Times New Roman" w:eastAsia="Calibri" w:hAnsi="Times New Roman" w:cs="Times New Roman"/>
          <w:sz w:val="24"/>
          <w:szCs w:val="24"/>
        </w:rPr>
        <w:t>, които са свършили по-рано и имат желание да продължат да работят,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 вземат друга основа</w:t>
      </w:r>
      <w:r w:rsidR="00174D68">
        <w:rPr>
          <w:rFonts w:ascii="Times New Roman" w:eastAsia="Calibri" w:hAnsi="Times New Roman" w:cs="Times New Roman"/>
          <w:sz w:val="24"/>
          <w:szCs w:val="24"/>
        </w:rPr>
        <w:t>./</w:t>
      </w:r>
    </w:p>
    <w:p w:rsidR="006807C6" w:rsidRPr="006807C6" w:rsidRDefault="00877E3A" w:rsidP="006807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 Подреждаме готовите на бялата дъска.</w:t>
      </w:r>
      <w:r w:rsidR="00316D4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74D68" w:rsidRDefault="00174D68" w:rsidP="00877E3A">
      <w:pPr>
        <w:rPr>
          <w:rFonts w:ascii="Times New Roman" w:eastAsia="Calibri" w:hAnsi="Times New Roman" w:cs="Times New Roman"/>
          <w:sz w:val="24"/>
          <w:szCs w:val="24"/>
        </w:rPr>
      </w:pPr>
      <w:r w:rsidRPr="00174D68">
        <w:rPr>
          <w:rFonts w:ascii="Times New Roman" w:eastAsia="Calibri" w:hAnsi="Times New Roman" w:cs="Times New Roman"/>
          <w:sz w:val="24"/>
          <w:szCs w:val="24"/>
        </w:rPr>
        <w:t>В) Заключителна част:</w:t>
      </w:r>
    </w:p>
    <w:p w:rsidR="00877E3A" w:rsidRDefault="00877E3A" w:rsidP="002953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У: -</w:t>
      </w:r>
      <w:r w:rsidR="00174D68">
        <w:rPr>
          <w:rFonts w:ascii="Times New Roman" w:eastAsia="Calibri" w:hAnsi="Times New Roman" w:cs="Times New Roman"/>
          <w:sz w:val="24"/>
          <w:szCs w:val="24"/>
        </w:rPr>
        <w:t>Справихте се много добре с всички загадки до тук- сглобихте опашките на тези пъстри хвър</w:t>
      </w:r>
      <w:r w:rsidR="00316D4F">
        <w:rPr>
          <w:rFonts w:ascii="Times New Roman" w:eastAsia="Calibri" w:hAnsi="Times New Roman" w:cs="Times New Roman"/>
          <w:sz w:val="24"/>
          <w:szCs w:val="24"/>
        </w:rPr>
        <w:t>чила, нашарихте полянките с</w:t>
      </w:r>
      <w:r w:rsidR="00174D68">
        <w:rPr>
          <w:rFonts w:ascii="Times New Roman" w:eastAsia="Calibri" w:hAnsi="Times New Roman" w:cs="Times New Roman"/>
          <w:sz w:val="24"/>
          <w:szCs w:val="24"/>
        </w:rPr>
        <w:t xml:space="preserve"> красиви цветя, приготвихте и тези вкусни геометрични тортички.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Стигнахме и до последната кутия. Какво ли има в нея? </w:t>
      </w:r>
      <w:r w:rsidR="0029537A">
        <w:rPr>
          <w:rFonts w:ascii="Times New Roman" w:eastAsia="Calibri" w:hAnsi="Times New Roman" w:cs="Times New Roman"/>
          <w:sz w:val="24"/>
          <w:szCs w:val="24"/>
        </w:rPr>
        <w:t>Тортааа</w:t>
      </w:r>
    </w:p>
    <w:p w:rsidR="006807C6" w:rsidRPr="00877E3A" w:rsidRDefault="00877E3A" w:rsidP="00877E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У: - Нека партито започне сега! </w:t>
      </w:r>
    </w:p>
    <w:sectPr w:rsidR="006807C6" w:rsidRPr="0087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D44"/>
    <w:multiLevelType w:val="hybridMultilevel"/>
    <w:tmpl w:val="60B6B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04C98"/>
    <w:multiLevelType w:val="hybridMultilevel"/>
    <w:tmpl w:val="3C586D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52849"/>
    <w:multiLevelType w:val="hybridMultilevel"/>
    <w:tmpl w:val="54468BAA"/>
    <w:lvl w:ilvl="0" w:tplc="43043E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0C6"/>
    <w:multiLevelType w:val="hybridMultilevel"/>
    <w:tmpl w:val="8FF090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D6E321C"/>
    <w:multiLevelType w:val="hybridMultilevel"/>
    <w:tmpl w:val="A880AB74"/>
    <w:lvl w:ilvl="0" w:tplc="A1C23D9A">
      <w:start w:val="1"/>
      <w:numFmt w:val="bullet"/>
      <w:lvlText w:val="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3"/>
    <w:rsid w:val="000604EC"/>
    <w:rsid w:val="001402ED"/>
    <w:rsid w:val="00174D68"/>
    <w:rsid w:val="0029537A"/>
    <w:rsid w:val="00316D4F"/>
    <w:rsid w:val="00392552"/>
    <w:rsid w:val="004571C4"/>
    <w:rsid w:val="00497065"/>
    <w:rsid w:val="004E7223"/>
    <w:rsid w:val="00511244"/>
    <w:rsid w:val="00571216"/>
    <w:rsid w:val="006807C6"/>
    <w:rsid w:val="00877E3A"/>
    <w:rsid w:val="0089317B"/>
    <w:rsid w:val="00997471"/>
    <w:rsid w:val="00B54770"/>
    <w:rsid w:val="00B83695"/>
    <w:rsid w:val="00D664D3"/>
    <w:rsid w:val="00E4729B"/>
    <w:rsid w:val="00E90096"/>
    <w:rsid w:val="00EC67DE"/>
    <w:rsid w:val="00F9212E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dcterms:created xsi:type="dcterms:W3CDTF">2018-04-24T09:46:00Z</dcterms:created>
  <dcterms:modified xsi:type="dcterms:W3CDTF">2018-04-24T09:46:00Z</dcterms:modified>
</cp:coreProperties>
</file>