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3B" w:rsidRDefault="00057C3B" w:rsidP="00546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546882" w:rsidRDefault="009B1A2F" w:rsidP="00057C3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A2F">
        <w:rPr>
          <w:rFonts w:ascii="Times New Roman" w:hAnsi="Times New Roman" w:cs="Times New Roman"/>
          <w:sz w:val="24"/>
          <w:szCs w:val="24"/>
        </w:rPr>
        <w:t>РАННО ОЦЕНЯВАНЕ ЧРЕЗ СКРИНИНГ ТЕСТ ЗА ОПРЕДЕЛЯНЕ НА РИСК ОТ ВЪЗНИКВАНЕ НА ОБУЧИТЕЛНИ ЗАТРУДНЕНИЯ ПРИ ДЕЦА ОТ 3 ГОДИНИ ДО 3 ГОДИНИ И 6 МЕСЕЦА В ДЕТСКАТА ГРАДИНА</w:t>
      </w:r>
    </w:p>
    <w:p w:rsidR="00057C3B" w:rsidRDefault="00057C3B" w:rsidP="00057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учебната 2019/20 година</w:t>
      </w:r>
    </w:p>
    <w:p w:rsidR="009B1A2F" w:rsidRDefault="00DF3CA8" w:rsidP="00DF3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периода септември-октомври, 2019г. в ДГ №2 „Знаме на Мира“ – гр. Балчик, </w:t>
      </w:r>
      <w:r w:rsidR="00970290" w:rsidRPr="00970290">
        <w:rPr>
          <w:rFonts w:ascii="Times New Roman" w:hAnsi="Times New Roman" w:cs="Times New Roman"/>
          <w:sz w:val="24"/>
          <w:szCs w:val="24"/>
        </w:rPr>
        <w:t>с децата от 3 години до 3 год</w:t>
      </w:r>
      <w:r>
        <w:rPr>
          <w:rFonts w:ascii="Times New Roman" w:hAnsi="Times New Roman" w:cs="Times New Roman"/>
          <w:sz w:val="24"/>
          <w:szCs w:val="24"/>
        </w:rPr>
        <w:t xml:space="preserve">ини и 6 месеца бе проведен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 като </w:t>
      </w:r>
      <w:r w:rsidR="009B1A2F" w:rsidRPr="009B1A2F">
        <w:rPr>
          <w:rFonts w:ascii="Times New Roman" w:hAnsi="Times New Roman" w:cs="Times New Roman"/>
          <w:sz w:val="24"/>
          <w:szCs w:val="24"/>
        </w:rPr>
        <w:t>част от дейностите</w:t>
      </w:r>
      <w:r>
        <w:rPr>
          <w:rFonts w:ascii="Times New Roman" w:hAnsi="Times New Roman" w:cs="Times New Roman"/>
          <w:sz w:val="24"/>
          <w:szCs w:val="24"/>
        </w:rPr>
        <w:t xml:space="preserve"> от общата подкрепа</w:t>
      </w:r>
      <w:r w:rsidR="009B1A2F" w:rsidRPr="009B1A2F">
        <w:rPr>
          <w:rFonts w:ascii="Times New Roman" w:hAnsi="Times New Roman" w:cs="Times New Roman"/>
          <w:sz w:val="24"/>
          <w:szCs w:val="24"/>
        </w:rPr>
        <w:t>.</w:t>
      </w:r>
    </w:p>
    <w:p w:rsidR="00432B5F" w:rsidRDefault="00DF3CA8" w:rsidP="00413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Целта му бе да се </w:t>
      </w:r>
      <w:r w:rsidR="00432B5F" w:rsidRPr="00432B5F">
        <w:rPr>
          <w:rFonts w:ascii="Times New Roman" w:hAnsi="Times New Roman" w:cs="Times New Roman"/>
          <w:sz w:val="24"/>
          <w:szCs w:val="24"/>
        </w:rPr>
        <w:t>оцени психическото развитие на детето към акт</w:t>
      </w:r>
      <w:r w:rsidR="00656F22">
        <w:rPr>
          <w:rFonts w:ascii="Times New Roman" w:hAnsi="Times New Roman" w:cs="Times New Roman"/>
          <w:sz w:val="24"/>
          <w:szCs w:val="24"/>
        </w:rPr>
        <w:t xml:space="preserve">уалния момент, </w:t>
      </w:r>
      <w:r w:rsidR="00813485">
        <w:rPr>
          <w:rFonts w:ascii="Times New Roman" w:hAnsi="Times New Roman" w:cs="Times New Roman"/>
          <w:sz w:val="24"/>
          <w:szCs w:val="24"/>
        </w:rPr>
        <w:t xml:space="preserve">като </w:t>
      </w:r>
      <w:r w:rsidR="00432B5F" w:rsidRPr="00432B5F">
        <w:rPr>
          <w:rFonts w:ascii="Times New Roman" w:hAnsi="Times New Roman" w:cs="Times New Roman"/>
          <w:sz w:val="24"/>
          <w:szCs w:val="24"/>
        </w:rPr>
        <w:t>се установи при кои деца има забавяне в</w:t>
      </w:r>
      <w:r w:rsidR="00656F22">
        <w:rPr>
          <w:rFonts w:ascii="Times New Roman" w:hAnsi="Times New Roman" w:cs="Times New Roman"/>
          <w:sz w:val="24"/>
          <w:szCs w:val="24"/>
        </w:rPr>
        <w:t xml:space="preserve"> хода на развитието, </w:t>
      </w:r>
      <w:r w:rsidR="00432B5F" w:rsidRPr="00432B5F">
        <w:rPr>
          <w:rFonts w:ascii="Times New Roman" w:hAnsi="Times New Roman" w:cs="Times New Roman"/>
          <w:sz w:val="24"/>
          <w:szCs w:val="24"/>
        </w:rPr>
        <w:t>да се определи областта, в която има риск от проблеми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432B5F" w:rsidRPr="00432B5F">
        <w:rPr>
          <w:rFonts w:ascii="Times New Roman" w:hAnsi="Times New Roman" w:cs="Times New Roman"/>
          <w:sz w:val="24"/>
          <w:szCs w:val="24"/>
        </w:rPr>
        <w:t>а се определят областите, в които детето има по-добри пос</w:t>
      </w:r>
      <w:r w:rsidR="00AF3182">
        <w:rPr>
          <w:rFonts w:ascii="Times New Roman" w:hAnsi="Times New Roman" w:cs="Times New Roman"/>
          <w:sz w:val="24"/>
          <w:szCs w:val="24"/>
        </w:rPr>
        <w:t xml:space="preserve">тижения и неговите силни страни,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32B5F" w:rsidRPr="00432B5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="00432B5F" w:rsidRPr="00432B5F">
        <w:rPr>
          <w:rFonts w:ascii="Times New Roman" w:hAnsi="Times New Roman" w:cs="Times New Roman"/>
          <w:sz w:val="24"/>
          <w:szCs w:val="24"/>
        </w:rPr>
        <w:t>ориентира</w:t>
      </w:r>
      <w:r>
        <w:rPr>
          <w:rFonts w:ascii="Times New Roman" w:hAnsi="Times New Roman" w:cs="Times New Roman"/>
          <w:sz w:val="24"/>
          <w:szCs w:val="24"/>
        </w:rPr>
        <w:t xml:space="preserve">т педагогическите </w:t>
      </w:r>
      <w:r w:rsidR="00432B5F" w:rsidRPr="00432B5F">
        <w:rPr>
          <w:rFonts w:ascii="Times New Roman" w:hAnsi="Times New Roman" w:cs="Times New Roman"/>
          <w:sz w:val="24"/>
          <w:szCs w:val="24"/>
        </w:rPr>
        <w:t xml:space="preserve">специалисти в последващите действия, </w:t>
      </w:r>
      <w:r>
        <w:rPr>
          <w:rFonts w:ascii="Times New Roman" w:hAnsi="Times New Roman" w:cs="Times New Roman"/>
          <w:sz w:val="24"/>
          <w:szCs w:val="24"/>
        </w:rPr>
        <w:t xml:space="preserve">както и да планират ресурсите, </w:t>
      </w:r>
      <w:r w:rsidR="00432B5F" w:rsidRPr="00432B5F">
        <w:rPr>
          <w:rFonts w:ascii="Times New Roman" w:hAnsi="Times New Roman" w:cs="Times New Roman"/>
          <w:sz w:val="24"/>
          <w:szCs w:val="24"/>
        </w:rPr>
        <w:t>необходими в индивидуалната работа с децата</w:t>
      </w:r>
      <w:r w:rsidR="00EC4990">
        <w:rPr>
          <w:rFonts w:ascii="Times New Roman" w:hAnsi="Times New Roman" w:cs="Times New Roman"/>
          <w:sz w:val="24"/>
          <w:szCs w:val="24"/>
        </w:rPr>
        <w:t>.</w:t>
      </w:r>
    </w:p>
    <w:p w:rsidR="00432B5F" w:rsidRPr="00432B5F" w:rsidRDefault="00DF3CA8" w:rsidP="00DF3C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Скриниг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теста се основава </w:t>
      </w:r>
      <w:r w:rsidR="00432B5F" w:rsidRPr="00432B5F">
        <w:rPr>
          <w:rFonts w:ascii="Times New Roman" w:hAnsi="Times New Roman" w:cs="Times New Roman"/>
          <w:sz w:val="24"/>
          <w:szCs w:val="24"/>
        </w:rPr>
        <w:t xml:space="preserve">на създадените Стандарти за развитие и учене в ранното детство (от раждането до три години) и натрупаната база от емпирични </w:t>
      </w:r>
      <w:r>
        <w:rPr>
          <w:rFonts w:ascii="Times New Roman" w:hAnsi="Times New Roman" w:cs="Times New Roman"/>
          <w:sz w:val="24"/>
          <w:szCs w:val="24"/>
        </w:rPr>
        <w:t>данни за постиженията на децата като с</w:t>
      </w:r>
      <w:r w:rsidR="00432B5F" w:rsidRPr="00432B5F">
        <w:rPr>
          <w:rFonts w:ascii="Times New Roman" w:hAnsi="Times New Roman" w:cs="Times New Roman"/>
          <w:sz w:val="24"/>
          <w:szCs w:val="24"/>
        </w:rPr>
        <w:t>ъче</w:t>
      </w:r>
      <w:r>
        <w:rPr>
          <w:rFonts w:ascii="Times New Roman" w:hAnsi="Times New Roman" w:cs="Times New Roman"/>
          <w:sz w:val="24"/>
          <w:szCs w:val="24"/>
        </w:rPr>
        <w:t>тание на множество количествени и качествени методи</w:t>
      </w:r>
      <w:r w:rsidR="00432B5F" w:rsidRPr="00432B5F">
        <w:rPr>
          <w:rFonts w:ascii="Times New Roman" w:hAnsi="Times New Roman" w:cs="Times New Roman"/>
          <w:sz w:val="24"/>
          <w:szCs w:val="24"/>
        </w:rPr>
        <w:t>, с които се получава информация за детето</w:t>
      </w:r>
      <w:r w:rsidR="00813485">
        <w:rPr>
          <w:rFonts w:ascii="Times New Roman" w:hAnsi="Times New Roman" w:cs="Times New Roman"/>
          <w:sz w:val="24"/>
          <w:szCs w:val="24"/>
        </w:rPr>
        <w:t>.</w:t>
      </w:r>
    </w:p>
    <w:p w:rsidR="00AF3182" w:rsidRDefault="00432B5F" w:rsidP="00AF3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2B5F">
        <w:rPr>
          <w:rFonts w:ascii="Times New Roman" w:hAnsi="Times New Roman" w:cs="Times New Roman"/>
          <w:sz w:val="24"/>
          <w:szCs w:val="24"/>
        </w:rPr>
        <w:t xml:space="preserve">Съдържанието </w:t>
      </w:r>
      <w:r w:rsidR="00813485">
        <w:rPr>
          <w:rFonts w:ascii="Times New Roman" w:hAnsi="Times New Roman" w:cs="Times New Roman"/>
          <w:sz w:val="24"/>
          <w:szCs w:val="24"/>
        </w:rPr>
        <w:t xml:space="preserve">на тестовите батерии </w:t>
      </w:r>
      <w:r w:rsidRPr="00432B5F">
        <w:rPr>
          <w:rFonts w:ascii="Times New Roman" w:hAnsi="Times New Roman" w:cs="Times New Roman"/>
          <w:sz w:val="24"/>
          <w:szCs w:val="24"/>
        </w:rPr>
        <w:t xml:space="preserve">покрива основните аспекти на детското развитие и общият бал се получава от 5 </w:t>
      </w:r>
      <w:proofErr w:type="spellStart"/>
      <w:r w:rsidRPr="00432B5F">
        <w:rPr>
          <w:rFonts w:ascii="Times New Roman" w:hAnsi="Times New Roman" w:cs="Times New Roman"/>
          <w:sz w:val="24"/>
          <w:szCs w:val="24"/>
        </w:rPr>
        <w:t>субскали</w:t>
      </w:r>
      <w:proofErr w:type="spellEnd"/>
      <w:r w:rsidRPr="00432B5F">
        <w:rPr>
          <w:rFonts w:ascii="Times New Roman" w:hAnsi="Times New Roman" w:cs="Times New Roman"/>
          <w:sz w:val="24"/>
          <w:szCs w:val="24"/>
        </w:rPr>
        <w:t>:</w:t>
      </w:r>
      <w:r w:rsidR="00813485">
        <w:rPr>
          <w:rFonts w:ascii="Times New Roman" w:hAnsi="Times New Roman" w:cs="Times New Roman"/>
          <w:sz w:val="24"/>
          <w:szCs w:val="24"/>
        </w:rPr>
        <w:t xml:space="preserve"> д</w:t>
      </w:r>
      <w:r w:rsidRPr="00432B5F">
        <w:rPr>
          <w:rFonts w:ascii="Times New Roman" w:hAnsi="Times New Roman" w:cs="Times New Roman"/>
          <w:sz w:val="24"/>
          <w:szCs w:val="24"/>
        </w:rPr>
        <w:t>вигателно</w:t>
      </w:r>
      <w:r w:rsidR="00813485">
        <w:rPr>
          <w:rFonts w:ascii="Times New Roman" w:hAnsi="Times New Roman" w:cs="Times New Roman"/>
          <w:sz w:val="24"/>
          <w:szCs w:val="24"/>
        </w:rPr>
        <w:t>,</w:t>
      </w:r>
      <w:r w:rsidRPr="00432B5F">
        <w:rPr>
          <w:rFonts w:ascii="Times New Roman" w:hAnsi="Times New Roman" w:cs="Times New Roman"/>
          <w:sz w:val="24"/>
          <w:szCs w:val="24"/>
        </w:rPr>
        <w:t xml:space="preserve"> </w:t>
      </w:r>
      <w:r w:rsidR="00813485">
        <w:rPr>
          <w:rFonts w:ascii="Times New Roman" w:hAnsi="Times New Roman" w:cs="Times New Roman"/>
          <w:sz w:val="24"/>
          <w:szCs w:val="24"/>
        </w:rPr>
        <w:t xml:space="preserve">познавателно, социално, емоционално, </w:t>
      </w:r>
      <w:r w:rsidRPr="00432B5F">
        <w:rPr>
          <w:rFonts w:ascii="Times New Roman" w:hAnsi="Times New Roman" w:cs="Times New Roman"/>
          <w:sz w:val="24"/>
          <w:szCs w:val="24"/>
        </w:rPr>
        <w:t>езиково</w:t>
      </w:r>
      <w:r w:rsidR="00813485" w:rsidRPr="00813485">
        <w:t xml:space="preserve"> </w:t>
      </w:r>
      <w:r w:rsidR="00813485">
        <w:rPr>
          <w:rFonts w:ascii="Times New Roman" w:hAnsi="Times New Roman" w:cs="Times New Roman"/>
          <w:sz w:val="24"/>
          <w:szCs w:val="24"/>
        </w:rPr>
        <w:t>развитие</w:t>
      </w:r>
      <w:r w:rsidRPr="00432B5F">
        <w:rPr>
          <w:rFonts w:ascii="Times New Roman" w:hAnsi="Times New Roman" w:cs="Times New Roman"/>
          <w:sz w:val="24"/>
          <w:szCs w:val="24"/>
        </w:rPr>
        <w:t>.</w:t>
      </w:r>
    </w:p>
    <w:p w:rsidR="00432B5F" w:rsidRDefault="00432B5F" w:rsidP="00AF3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Първо</w:t>
      </w:r>
      <w:r w:rsidR="00AF3182">
        <w:rPr>
          <w:rFonts w:ascii="Times New Roman" w:hAnsi="Times New Roman" w:cs="Times New Roman"/>
          <w:sz w:val="24"/>
          <w:szCs w:val="24"/>
        </w:rPr>
        <w:t>начално бе изготвен</w:t>
      </w:r>
      <w:r>
        <w:rPr>
          <w:rFonts w:ascii="Times New Roman" w:hAnsi="Times New Roman" w:cs="Times New Roman"/>
          <w:sz w:val="24"/>
          <w:szCs w:val="24"/>
        </w:rPr>
        <w:t xml:space="preserve"> списък с децата</w:t>
      </w:r>
      <w:r w:rsidR="00AF3182">
        <w:rPr>
          <w:rFonts w:ascii="Times New Roman" w:hAnsi="Times New Roman" w:cs="Times New Roman"/>
          <w:sz w:val="24"/>
          <w:szCs w:val="24"/>
        </w:rPr>
        <w:t xml:space="preserve">, които подлежат на </w:t>
      </w:r>
      <w:proofErr w:type="spellStart"/>
      <w:r w:rsidR="00AF3182">
        <w:rPr>
          <w:rFonts w:ascii="Times New Roman" w:hAnsi="Times New Roman" w:cs="Times New Roman"/>
          <w:sz w:val="24"/>
          <w:szCs w:val="24"/>
        </w:rPr>
        <w:t>скрнин</w:t>
      </w:r>
      <w:proofErr w:type="spellEnd"/>
      <w:r w:rsidR="00AF3182">
        <w:rPr>
          <w:rFonts w:ascii="Times New Roman" w:hAnsi="Times New Roman" w:cs="Times New Roman"/>
          <w:sz w:val="24"/>
          <w:szCs w:val="24"/>
        </w:rPr>
        <w:t>, тоест са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32B5F">
        <w:rPr>
          <w:rFonts w:ascii="Times New Roman" w:hAnsi="Times New Roman" w:cs="Times New Roman"/>
          <w:sz w:val="24"/>
          <w:szCs w:val="24"/>
        </w:rPr>
        <w:t>интервала от 3 години до 3 год</w:t>
      </w:r>
      <w:r>
        <w:rPr>
          <w:rFonts w:ascii="Times New Roman" w:hAnsi="Times New Roman" w:cs="Times New Roman"/>
          <w:sz w:val="24"/>
          <w:szCs w:val="24"/>
        </w:rPr>
        <w:t>ини и половина в</w:t>
      </w:r>
      <w:r w:rsidRPr="00432B5F">
        <w:rPr>
          <w:rFonts w:ascii="Times New Roman" w:hAnsi="Times New Roman" w:cs="Times New Roman"/>
          <w:sz w:val="24"/>
          <w:szCs w:val="24"/>
        </w:rPr>
        <w:t xml:space="preserve"> градина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432B5F">
        <w:rPr>
          <w:rFonts w:ascii="Times New Roman" w:hAnsi="Times New Roman" w:cs="Times New Roman"/>
          <w:sz w:val="24"/>
          <w:szCs w:val="24"/>
        </w:rPr>
        <w:t xml:space="preserve"> към месец септември - окт</w:t>
      </w:r>
      <w:r>
        <w:rPr>
          <w:rFonts w:ascii="Times New Roman" w:hAnsi="Times New Roman" w:cs="Times New Roman"/>
          <w:sz w:val="24"/>
          <w:szCs w:val="24"/>
        </w:rPr>
        <w:t xml:space="preserve">омври. </w:t>
      </w:r>
    </w:p>
    <w:p w:rsidR="009B1A2F" w:rsidRDefault="00EC4990" w:rsidP="0043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групови и индивидуални родителски срещи</w:t>
      </w:r>
      <w:r w:rsidR="00432B5F">
        <w:rPr>
          <w:rFonts w:ascii="Times New Roman" w:hAnsi="Times New Roman" w:cs="Times New Roman"/>
          <w:sz w:val="24"/>
          <w:szCs w:val="24"/>
        </w:rPr>
        <w:t xml:space="preserve"> бе представен</w:t>
      </w:r>
      <w:r w:rsidR="0024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BB7">
        <w:rPr>
          <w:rFonts w:ascii="Times New Roman" w:hAnsi="Times New Roman" w:cs="Times New Roman"/>
          <w:sz w:val="24"/>
          <w:szCs w:val="24"/>
        </w:rPr>
        <w:t>скрининг</w:t>
      </w:r>
      <w:proofErr w:type="spellEnd"/>
      <w:r w:rsidR="00246BB7">
        <w:rPr>
          <w:rFonts w:ascii="Times New Roman" w:hAnsi="Times New Roman" w:cs="Times New Roman"/>
          <w:sz w:val="24"/>
          <w:szCs w:val="24"/>
        </w:rPr>
        <w:t xml:space="preserve"> теста, </w:t>
      </w:r>
      <w:r w:rsidR="00432B5F" w:rsidRPr="00432B5F">
        <w:rPr>
          <w:rFonts w:ascii="Times New Roman" w:hAnsi="Times New Roman" w:cs="Times New Roman"/>
          <w:sz w:val="24"/>
          <w:szCs w:val="24"/>
        </w:rPr>
        <w:t>неговата цел, цялостната процедура п</w:t>
      </w:r>
      <w:r>
        <w:rPr>
          <w:rFonts w:ascii="Times New Roman" w:hAnsi="Times New Roman" w:cs="Times New Roman"/>
          <w:sz w:val="24"/>
          <w:szCs w:val="24"/>
        </w:rPr>
        <w:t>о прилагането му. Б</w:t>
      </w:r>
      <w:r w:rsidRPr="00EC4990">
        <w:rPr>
          <w:rFonts w:ascii="Times New Roman" w:hAnsi="Times New Roman" w:cs="Times New Roman"/>
          <w:sz w:val="24"/>
          <w:szCs w:val="24"/>
        </w:rPr>
        <w:t xml:space="preserve">яха раздадени информирано съгласие и </w:t>
      </w:r>
      <w:r w:rsidR="00246BB7">
        <w:rPr>
          <w:rFonts w:ascii="Times New Roman" w:hAnsi="Times New Roman" w:cs="Times New Roman"/>
          <w:sz w:val="24"/>
          <w:szCs w:val="24"/>
        </w:rPr>
        <w:t xml:space="preserve">родителски </w:t>
      </w:r>
      <w:r w:rsidRPr="00EC4990">
        <w:rPr>
          <w:rFonts w:ascii="Times New Roman" w:hAnsi="Times New Roman" w:cs="Times New Roman"/>
          <w:sz w:val="24"/>
          <w:szCs w:val="24"/>
        </w:rPr>
        <w:t>въпросници.</w:t>
      </w:r>
    </w:p>
    <w:p w:rsidR="00246BB7" w:rsidRDefault="00246BB7" w:rsidP="0043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учителите на децата бяха раздадени учителски въпросници. </w:t>
      </w:r>
    </w:p>
    <w:p w:rsidR="00AF3182" w:rsidRDefault="00EC4990" w:rsidP="0097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Децата, които вече бяха адаптирани </w:t>
      </w:r>
      <w:r w:rsidR="00AF3182">
        <w:rPr>
          <w:rFonts w:ascii="Times New Roman" w:hAnsi="Times New Roman" w:cs="Times New Roman"/>
          <w:sz w:val="24"/>
          <w:szCs w:val="24"/>
        </w:rPr>
        <w:t xml:space="preserve">и бе представено родителско съгласие и учителски въпросник, </w:t>
      </w:r>
      <w:r>
        <w:rPr>
          <w:rFonts w:ascii="Times New Roman" w:hAnsi="Times New Roman" w:cs="Times New Roman"/>
          <w:sz w:val="24"/>
          <w:szCs w:val="24"/>
        </w:rPr>
        <w:t xml:space="preserve">бяха тестувани </w:t>
      </w:r>
      <w:r w:rsidR="00413EB7">
        <w:rPr>
          <w:rFonts w:ascii="Times New Roman" w:hAnsi="Times New Roman" w:cs="Times New Roman"/>
          <w:sz w:val="24"/>
          <w:szCs w:val="24"/>
        </w:rPr>
        <w:t xml:space="preserve">през деня </w:t>
      </w:r>
      <w:r w:rsidR="00970290" w:rsidRPr="00970290">
        <w:rPr>
          <w:rFonts w:ascii="Times New Roman" w:hAnsi="Times New Roman" w:cs="Times New Roman"/>
          <w:sz w:val="24"/>
          <w:szCs w:val="24"/>
        </w:rPr>
        <w:t xml:space="preserve">в интервала 9.20 – 11.30 часа. </w:t>
      </w:r>
    </w:p>
    <w:p w:rsidR="00813485" w:rsidRDefault="00813485" w:rsidP="0097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 резултати:</w:t>
      </w:r>
    </w:p>
    <w:p w:rsidR="00813485" w:rsidRDefault="00813485" w:rsidP="0097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Общо </w:t>
      </w:r>
      <w:r w:rsidR="00246BB7">
        <w:rPr>
          <w:rFonts w:ascii="Times New Roman" w:hAnsi="Times New Roman" w:cs="Times New Roman"/>
          <w:sz w:val="24"/>
          <w:szCs w:val="24"/>
        </w:rPr>
        <w:t xml:space="preserve">по списък </w:t>
      </w:r>
      <w:r>
        <w:rPr>
          <w:rFonts w:ascii="Times New Roman" w:hAnsi="Times New Roman" w:cs="Times New Roman"/>
          <w:sz w:val="24"/>
          <w:szCs w:val="24"/>
        </w:rPr>
        <w:t>на  тестуване подлежаха</w:t>
      </w:r>
      <w:r w:rsidR="001E2836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 деца. Едно от тях </w:t>
      </w:r>
      <w:r w:rsidR="00246BB7">
        <w:rPr>
          <w:rFonts w:ascii="Times New Roman" w:hAnsi="Times New Roman" w:cs="Times New Roman"/>
          <w:sz w:val="24"/>
          <w:szCs w:val="24"/>
        </w:rPr>
        <w:t>не можа да премин</w:t>
      </w:r>
      <w:r w:rsidR="00AF3182">
        <w:rPr>
          <w:rFonts w:ascii="Times New Roman" w:hAnsi="Times New Roman" w:cs="Times New Roman"/>
          <w:sz w:val="24"/>
          <w:szCs w:val="24"/>
        </w:rPr>
        <w:t>е процед</w:t>
      </w:r>
      <w:r w:rsidR="001E2836">
        <w:rPr>
          <w:rFonts w:ascii="Times New Roman" w:hAnsi="Times New Roman" w:cs="Times New Roman"/>
          <w:sz w:val="24"/>
          <w:szCs w:val="24"/>
        </w:rPr>
        <w:t>урата, тъй като отсъства от</w:t>
      </w:r>
      <w:r w:rsidR="00161EF8">
        <w:rPr>
          <w:rFonts w:ascii="Times New Roman" w:hAnsi="Times New Roman" w:cs="Times New Roman"/>
          <w:sz w:val="24"/>
          <w:szCs w:val="24"/>
        </w:rPr>
        <w:t xml:space="preserve"> детска</w:t>
      </w:r>
      <w:r w:rsidR="00AF3182">
        <w:rPr>
          <w:rFonts w:ascii="Times New Roman" w:hAnsi="Times New Roman" w:cs="Times New Roman"/>
          <w:sz w:val="24"/>
          <w:szCs w:val="24"/>
        </w:rPr>
        <w:t>та</w:t>
      </w:r>
      <w:r w:rsidR="00161EF8">
        <w:rPr>
          <w:rFonts w:ascii="Times New Roman" w:hAnsi="Times New Roman" w:cs="Times New Roman"/>
          <w:sz w:val="24"/>
          <w:szCs w:val="24"/>
        </w:rPr>
        <w:t xml:space="preserve"> градина</w:t>
      </w:r>
      <w:r w:rsidR="001E2836">
        <w:rPr>
          <w:rFonts w:ascii="Times New Roman" w:hAnsi="Times New Roman" w:cs="Times New Roman"/>
          <w:sz w:val="24"/>
          <w:szCs w:val="24"/>
        </w:rPr>
        <w:t xml:space="preserve"> по семейни</w:t>
      </w:r>
      <w:r w:rsidR="00AF3182">
        <w:rPr>
          <w:rFonts w:ascii="Times New Roman" w:hAnsi="Times New Roman" w:cs="Times New Roman"/>
          <w:sz w:val="24"/>
          <w:szCs w:val="24"/>
        </w:rPr>
        <w:t xml:space="preserve"> причини</w:t>
      </w:r>
      <w:r w:rsidR="001E2836">
        <w:rPr>
          <w:rFonts w:ascii="Times New Roman" w:hAnsi="Times New Roman" w:cs="Times New Roman"/>
          <w:sz w:val="24"/>
          <w:szCs w:val="24"/>
        </w:rPr>
        <w:t>. От останалите 20 деца 12</w:t>
      </w:r>
      <w:r w:rsidR="00246BB7">
        <w:rPr>
          <w:rFonts w:ascii="Times New Roman" w:hAnsi="Times New Roman" w:cs="Times New Roman"/>
          <w:sz w:val="24"/>
          <w:szCs w:val="24"/>
        </w:rPr>
        <w:t xml:space="preserve"> бяха от </w:t>
      </w:r>
      <w:r w:rsidR="00246B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2836">
        <w:rPr>
          <w:rFonts w:ascii="Times New Roman" w:hAnsi="Times New Roman" w:cs="Times New Roman"/>
          <w:sz w:val="24"/>
          <w:szCs w:val="24"/>
        </w:rPr>
        <w:t xml:space="preserve"> а група „Мечо Пух</w:t>
      </w:r>
      <w:r w:rsidR="00246BB7">
        <w:rPr>
          <w:rFonts w:ascii="Times New Roman" w:hAnsi="Times New Roman" w:cs="Times New Roman"/>
          <w:sz w:val="24"/>
          <w:szCs w:val="24"/>
        </w:rPr>
        <w:t>“</w:t>
      </w:r>
      <w:r w:rsidR="001E2836">
        <w:rPr>
          <w:rFonts w:ascii="Times New Roman" w:hAnsi="Times New Roman" w:cs="Times New Roman"/>
          <w:sz w:val="24"/>
          <w:szCs w:val="24"/>
        </w:rPr>
        <w:t xml:space="preserve"> и 8</w:t>
      </w:r>
      <w:r w:rsidR="00246BB7">
        <w:rPr>
          <w:rFonts w:ascii="Times New Roman" w:hAnsi="Times New Roman" w:cs="Times New Roman"/>
          <w:sz w:val="24"/>
          <w:szCs w:val="24"/>
        </w:rPr>
        <w:t xml:space="preserve"> – от </w:t>
      </w:r>
      <w:r w:rsidR="00246B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6BB7">
        <w:rPr>
          <w:rFonts w:ascii="Times New Roman" w:hAnsi="Times New Roman" w:cs="Times New Roman"/>
          <w:sz w:val="24"/>
          <w:szCs w:val="24"/>
        </w:rPr>
        <w:t>б</w:t>
      </w:r>
      <w:r w:rsidR="00246B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836">
        <w:rPr>
          <w:rFonts w:ascii="Times New Roman" w:hAnsi="Times New Roman" w:cs="Times New Roman"/>
          <w:sz w:val="24"/>
          <w:szCs w:val="24"/>
        </w:rPr>
        <w:t>група „101 усмивки</w:t>
      </w:r>
      <w:r w:rsidR="00246BB7">
        <w:rPr>
          <w:rFonts w:ascii="Times New Roman" w:hAnsi="Times New Roman" w:cs="Times New Roman"/>
          <w:sz w:val="24"/>
          <w:szCs w:val="24"/>
        </w:rPr>
        <w:t>“.</w:t>
      </w:r>
    </w:p>
    <w:p w:rsidR="007F53A8" w:rsidRDefault="001E2836" w:rsidP="0097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18 </w:t>
      </w:r>
      <w:r w:rsidR="007F53A8">
        <w:rPr>
          <w:rFonts w:ascii="Times New Roman" w:hAnsi="Times New Roman" w:cs="Times New Roman"/>
          <w:sz w:val="24"/>
          <w:szCs w:val="24"/>
        </w:rPr>
        <w:t xml:space="preserve">изследвани деца резултатите са в норма </w:t>
      </w:r>
      <w:r w:rsidR="00AF3182">
        <w:rPr>
          <w:rFonts w:ascii="Times New Roman" w:hAnsi="Times New Roman" w:cs="Times New Roman"/>
          <w:sz w:val="24"/>
          <w:szCs w:val="24"/>
        </w:rPr>
        <w:t>и отговарят на очакванията за тази възраст.</w:t>
      </w:r>
      <w:r w:rsidR="00AF75BA">
        <w:rPr>
          <w:rFonts w:ascii="Times New Roman" w:hAnsi="Times New Roman" w:cs="Times New Roman"/>
          <w:sz w:val="24"/>
          <w:szCs w:val="24"/>
        </w:rPr>
        <w:t xml:space="preserve"> </w:t>
      </w:r>
      <w:r w:rsidR="00413EB7">
        <w:rPr>
          <w:rFonts w:ascii="Times New Roman" w:hAnsi="Times New Roman" w:cs="Times New Roman"/>
          <w:sz w:val="24"/>
          <w:szCs w:val="24"/>
        </w:rPr>
        <w:t xml:space="preserve">Общ среден бал на тестуваните деца - </w:t>
      </w:r>
      <w:r w:rsidR="00AF75BA">
        <w:rPr>
          <w:rFonts w:ascii="Times New Roman" w:hAnsi="Times New Roman" w:cs="Times New Roman"/>
          <w:sz w:val="24"/>
          <w:szCs w:val="24"/>
        </w:rPr>
        <w:t>78,38</w:t>
      </w:r>
    </w:p>
    <w:p w:rsidR="001E2836" w:rsidRDefault="001E2836" w:rsidP="0097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от децата – едно от група „Мечо Пух“ и едно от група „101 усмивки“, още в началото на тестовата сесия не успяха да преминат критичния праг от 5 точки. Техните родители </w:t>
      </w:r>
      <w:r>
        <w:rPr>
          <w:rFonts w:ascii="Times New Roman" w:hAnsi="Times New Roman" w:cs="Times New Roman"/>
          <w:sz w:val="24"/>
          <w:szCs w:val="24"/>
        </w:rPr>
        <w:lastRenderedPageBreak/>
        <w:t>бяха насочени към осъществяване на контакт с педагогически специалисти , които да планират ресурсите, необходими в индивидуалната работа на децата.</w:t>
      </w:r>
    </w:p>
    <w:p w:rsidR="00AF3182" w:rsidRPr="00AF3182" w:rsidRDefault="001E2836" w:rsidP="00AF3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приключването на тестуването</w:t>
      </w:r>
      <w:r w:rsidR="00AF3182" w:rsidRPr="00AF3182">
        <w:rPr>
          <w:rFonts w:ascii="Times New Roman" w:hAnsi="Times New Roman" w:cs="Times New Roman"/>
          <w:sz w:val="24"/>
          <w:szCs w:val="24"/>
        </w:rPr>
        <w:t xml:space="preserve"> бе отправена покана към всички родители, които желаят, да бъдат информирани за постиженията на децата от </w:t>
      </w:r>
      <w:proofErr w:type="spellStart"/>
      <w:r w:rsidR="00AF3182" w:rsidRPr="00AF3182">
        <w:rPr>
          <w:rFonts w:ascii="Times New Roman" w:hAnsi="Times New Roman" w:cs="Times New Roman"/>
          <w:sz w:val="24"/>
          <w:szCs w:val="24"/>
        </w:rPr>
        <w:t>скрининг</w:t>
      </w:r>
      <w:proofErr w:type="spellEnd"/>
      <w:r w:rsidR="00AF3182" w:rsidRPr="00AF3182">
        <w:rPr>
          <w:rFonts w:ascii="Times New Roman" w:hAnsi="Times New Roman" w:cs="Times New Roman"/>
          <w:sz w:val="24"/>
          <w:szCs w:val="24"/>
        </w:rPr>
        <w:t xml:space="preserve"> изследването.</w:t>
      </w:r>
    </w:p>
    <w:p w:rsidR="00AF3182" w:rsidRPr="00AF3182" w:rsidRDefault="00AF3182" w:rsidP="00AF3182">
      <w:pPr>
        <w:jc w:val="both"/>
        <w:rPr>
          <w:rFonts w:ascii="Times New Roman" w:hAnsi="Times New Roman" w:cs="Times New Roman"/>
          <w:sz w:val="24"/>
          <w:szCs w:val="24"/>
        </w:rPr>
      </w:pPr>
      <w:r w:rsidRPr="00AF3182">
        <w:rPr>
          <w:rFonts w:ascii="Times New Roman" w:hAnsi="Times New Roman" w:cs="Times New Roman"/>
          <w:sz w:val="24"/>
          <w:szCs w:val="24"/>
        </w:rPr>
        <w:t>Бе дадена и обратна връзка на учителите на децата по групи.</w:t>
      </w:r>
    </w:p>
    <w:p w:rsidR="00AF3182" w:rsidRPr="00AF3182" w:rsidRDefault="00AF3182" w:rsidP="00AF3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182" w:rsidRPr="00AF3182" w:rsidRDefault="00546882" w:rsidP="00AF3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ст. учител Светлана Лазарова</w:t>
      </w:r>
    </w:p>
    <w:p w:rsidR="00246BB7" w:rsidRPr="009B1A2F" w:rsidRDefault="00246BB7" w:rsidP="00AF31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6BB7" w:rsidRPr="009B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E5"/>
    <w:rsid w:val="00057C3B"/>
    <w:rsid w:val="00107135"/>
    <w:rsid w:val="00161EF8"/>
    <w:rsid w:val="0016311F"/>
    <w:rsid w:val="001B0AE5"/>
    <w:rsid w:val="001E2836"/>
    <w:rsid w:val="00232B94"/>
    <w:rsid w:val="00246BB7"/>
    <w:rsid w:val="00413EB7"/>
    <w:rsid w:val="00432B5F"/>
    <w:rsid w:val="00546882"/>
    <w:rsid w:val="00550EF7"/>
    <w:rsid w:val="00656F22"/>
    <w:rsid w:val="007F53A8"/>
    <w:rsid w:val="00813485"/>
    <w:rsid w:val="00825CBB"/>
    <w:rsid w:val="00970290"/>
    <w:rsid w:val="009B1A2F"/>
    <w:rsid w:val="00AF3182"/>
    <w:rsid w:val="00AF75BA"/>
    <w:rsid w:val="00C91EF7"/>
    <w:rsid w:val="00DF3CA8"/>
    <w:rsid w:val="00E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0F57"/>
  <w15:docId w15:val="{B48CBC97-BE37-4B5A-9F92-96FD6A41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57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DG</cp:lastModifiedBy>
  <cp:revision>2</cp:revision>
  <cp:lastPrinted>2020-06-19T10:02:00Z</cp:lastPrinted>
  <dcterms:created xsi:type="dcterms:W3CDTF">2020-06-19T10:05:00Z</dcterms:created>
  <dcterms:modified xsi:type="dcterms:W3CDTF">2020-06-19T10:05:00Z</dcterms:modified>
</cp:coreProperties>
</file>