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594" w:rsidRDefault="000D45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Светлана   Лазарова </w:t>
      </w:r>
    </w:p>
    <w:p w:rsidR="004A4BC7" w:rsidRPr="00C018FE" w:rsidRDefault="000D4594" w:rsidP="00C018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85E">
        <w:rPr>
          <w:rFonts w:ascii="Times New Roman" w:hAnsi="Times New Roman" w:cs="Times New Roman"/>
          <w:b/>
          <w:sz w:val="28"/>
          <w:szCs w:val="28"/>
        </w:rPr>
        <w:t>Вътрешна квалификация  - учебна 2016 -17г.:</w:t>
      </w:r>
    </w:p>
    <w:p w:rsidR="006E0C50" w:rsidRDefault="000D4594" w:rsidP="004A4B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04085E" w:rsidRPr="0004085E">
        <w:rPr>
          <w:rFonts w:ascii="Times New Roman" w:hAnsi="Times New Roman" w:cs="Times New Roman"/>
          <w:sz w:val="24"/>
          <w:szCs w:val="24"/>
        </w:rPr>
        <w:t>Тренинг с родители „Как да възпитаме здрави и успешни деца“</w:t>
      </w:r>
    </w:p>
    <w:p w:rsidR="000D4594" w:rsidRDefault="000D4594" w:rsidP="004A4B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4A4BC7" w:rsidRPr="00CE3D7E">
        <w:rPr>
          <w:rFonts w:ascii="Times New Roman" w:hAnsi="Times New Roman" w:cs="Times New Roman"/>
          <w:sz w:val="24"/>
          <w:szCs w:val="24"/>
        </w:rPr>
        <w:t>Дискусия „Работа на учителя в мултикултурна среда”</w:t>
      </w:r>
    </w:p>
    <w:p w:rsidR="00A619BB" w:rsidRDefault="006E0C50" w:rsidP="004A4B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4A4BC7">
        <w:rPr>
          <w:rFonts w:ascii="Times New Roman" w:hAnsi="Times New Roman" w:cs="Times New Roman"/>
          <w:sz w:val="24"/>
          <w:szCs w:val="24"/>
        </w:rPr>
        <w:t>оклад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4BC7">
        <w:rPr>
          <w:rFonts w:ascii="Times New Roman" w:hAnsi="Times New Roman" w:cs="Times New Roman"/>
          <w:sz w:val="24"/>
          <w:szCs w:val="24"/>
        </w:rPr>
        <w:t>„</w:t>
      </w:r>
      <w:r w:rsidR="004A4BC7" w:rsidRPr="004A4BC7">
        <w:rPr>
          <w:rFonts w:ascii="Times New Roman" w:hAnsi="Times New Roman" w:cs="Times New Roman"/>
          <w:sz w:val="24"/>
          <w:szCs w:val="24"/>
        </w:rPr>
        <w:t>Учителят и мотивирането на културно различ</w:t>
      </w:r>
      <w:r w:rsidR="004A4BC7">
        <w:rPr>
          <w:rFonts w:ascii="Times New Roman" w:hAnsi="Times New Roman" w:cs="Times New Roman"/>
          <w:sz w:val="24"/>
          <w:szCs w:val="24"/>
        </w:rPr>
        <w:t>ните деца в детската градина”</w:t>
      </w:r>
    </w:p>
    <w:p w:rsidR="004A4BC7" w:rsidRDefault="000D4594" w:rsidP="004A4B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4A4BC7" w:rsidRPr="00CE3D7E">
        <w:rPr>
          <w:rFonts w:ascii="Times New Roman" w:hAnsi="Times New Roman" w:cs="Times New Roman"/>
          <w:sz w:val="24"/>
          <w:szCs w:val="24"/>
        </w:rPr>
        <w:t>„Педагогически умения, педагогически компетентности и учителска креативност”</w:t>
      </w:r>
    </w:p>
    <w:p w:rsidR="00A619BB" w:rsidRDefault="006E0C50" w:rsidP="004A4BC7">
      <w:pPr>
        <w:rPr>
          <w:rFonts w:ascii="Times New Roman" w:hAnsi="Times New Roman" w:cs="Times New Roman"/>
          <w:sz w:val="24"/>
          <w:szCs w:val="24"/>
        </w:rPr>
      </w:pPr>
      <w:r w:rsidRPr="006E0C50">
        <w:rPr>
          <w:rFonts w:ascii="Times New Roman" w:hAnsi="Times New Roman" w:cs="Times New Roman"/>
          <w:sz w:val="24"/>
          <w:szCs w:val="24"/>
        </w:rPr>
        <w:t>Доклад „Двадесет и четири съвета за развитие на творчеството”</w:t>
      </w:r>
    </w:p>
    <w:p w:rsidR="004A4BC7" w:rsidRDefault="000D4594" w:rsidP="00A619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4A4BC7" w:rsidRPr="00CE3D7E">
        <w:rPr>
          <w:rFonts w:ascii="Times New Roman" w:hAnsi="Times New Roman" w:cs="Times New Roman"/>
          <w:sz w:val="24"/>
          <w:szCs w:val="24"/>
        </w:rPr>
        <w:t>Творчески разговор „Същност на игровите технологии в предучилищното образование”</w:t>
      </w:r>
    </w:p>
    <w:p w:rsidR="00A619BB" w:rsidRPr="00C018FE" w:rsidRDefault="00A619BB" w:rsidP="004A4BC7">
      <w:pPr>
        <w:rPr>
          <w:rFonts w:ascii="Times New Roman" w:hAnsi="Times New Roman" w:cs="Times New Roman"/>
          <w:sz w:val="24"/>
          <w:szCs w:val="24"/>
        </w:rPr>
      </w:pPr>
      <w:r w:rsidRPr="00A619BB">
        <w:rPr>
          <w:rFonts w:ascii="Times New Roman" w:hAnsi="Times New Roman" w:cs="Times New Roman"/>
          <w:sz w:val="24"/>
          <w:szCs w:val="24"/>
        </w:rPr>
        <w:t>Д</w:t>
      </w:r>
      <w:r w:rsidR="006E0C50" w:rsidRPr="006E0C50">
        <w:rPr>
          <w:rFonts w:ascii="Times New Roman" w:hAnsi="Times New Roman" w:cs="Times New Roman"/>
          <w:sz w:val="24"/>
          <w:szCs w:val="24"/>
        </w:rPr>
        <w:t xml:space="preserve">оклад </w:t>
      </w:r>
      <w:r w:rsidR="006E0C50" w:rsidRPr="006E0C50">
        <w:t xml:space="preserve"> </w:t>
      </w:r>
      <w:r w:rsidR="006E0C50" w:rsidRPr="006E0C50">
        <w:rPr>
          <w:rFonts w:ascii="Times New Roman" w:hAnsi="Times New Roman" w:cs="Times New Roman"/>
          <w:sz w:val="24"/>
          <w:szCs w:val="24"/>
        </w:rPr>
        <w:t>„</w:t>
      </w:r>
      <w:r w:rsidR="004A4BC7" w:rsidRPr="006E0C50">
        <w:rPr>
          <w:rFonts w:ascii="Times New Roman" w:hAnsi="Times New Roman" w:cs="Times New Roman"/>
          <w:sz w:val="24"/>
          <w:szCs w:val="24"/>
        </w:rPr>
        <w:t>Същност и значение на игровата технология</w:t>
      </w:r>
      <w:r w:rsidR="006E0C50">
        <w:rPr>
          <w:rFonts w:ascii="Times New Roman" w:hAnsi="Times New Roman" w:cs="Times New Roman"/>
          <w:sz w:val="24"/>
          <w:szCs w:val="24"/>
          <w:lang w:val="en-US"/>
        </w:rPr>
        <w:t>”</w:t>
      </w:r>
    </w:p>
    <w:p w:rsidR="004A4BC7" w:rsidRDefault="000D4594" w:rsidP="004A4B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Творчески разговор </w:t>
      </w:r>
      <w:r>
        <w:rPr>
          <w:rFonts w:ascii="Times New Roman" w:hAnsi="Times New Roman" w:cs="Times New Roman"/>
          <w:sz w:val="24"/>
          <w:szCs w:val="24"/>
          <w:lang w:val="en-US"/>
        </w:rPr>
        <w:t>“</w:t>
      </w:r>
      <w:r>
        <w:rPr>
          <w:rFonts w:ascii="Times New Roman" w:hAnsi="Times New Roman" w:cs="Times New Roman"/>
          <w:sz w:val="24"/>
          <w:szCs w:val="24"/>
        </w:rPr>
        <w:t>За детските интереси в предучилищна възраст и чудният свят на изкуствата“</w:t>
      </w:r>
    </w:p>
    <w:p w:rsidR="00A619BB" w:rsidRDefault="006E0C50" w:rsidP="004A4BC7">
      <w:pPr>
        <w:rPr>
          <w:rFonts w:ascii="Times New Roman" w:hAnsi="Times New Roman" w:cs="Times New Roman"/>
          <w:sz w:val="24"/>
          <w:szCs w:val="24"/>
        </w:rPr>
      </w:pPr>
      <w:r w:rsidRPr="006E0C50">
        <w:rPr>
          <w:rFonts w:ascii="Times New Roman" w:hAnsi="Times New Roman" w:cs="Times New Roman"/>
          <w:sz w:val="24"/>
          <w:szCs w:val="24"/>
        </w:rPr>
        <w:t>Доклад „Чудният свят на музиката“</w:t>
      </w:r>
    </w:p>
    <w:p w:rsidR="004A4BC7" w:rsidRDefault="000D4594" w:rsidP="004A4B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4A4BC7" w:rsidRPr="00CE3D7E">
        <w:rPr>
          <w:rFonts w:ascii="Times New Roman" w:hAnsi="Times New Roman" w:cs="Times New Roman"/>
          <w:sz w:val="24"/>
          <w:szCs w:val="24"/>
        </w:rPr>
        <w:t>„Да влезеш в обувките на детето- как да възпитаваме добро и щастливо дете”</w:t>
      </w:r>
    </w:p>
    <w:p w:rsidR="004A4BC7" w:rsidRPr="00CE3D7E" w:rsidRDefault="00A619BB" w:rsidP="004A4BC7">
      <w:pPr>
        <w:rPr>
          <w:rFonts w:ascii="Times New Roman" w:hAnsi="Times New Roman" w:cs="Times New Roman"/>
          <w:sz w:val="24"/>
          <w:szCs w:val="24"/>
        </w:rPr>
      </w:pPr>
      <w:r w:rsidRPr="00A619BB">
        <w:rPr>
          <w:rFonts w:ascii="Times New Roman" w:hAnsi="Times New Roman" w:cs="Times New Roman"/>
          <w:sz w:val="24"/>
          <w:szCs w:val="24"/>
        </w:rPr>
        <w:t>„</w:t>
      </w:r>
      <w:r w:rsidR="004A4BC7" w:rsidRPr="004A4BC7">
        <w:rPr>
          <w:rFonts w:ascii="Times New Roman" w:hAnsi="Times New Roman" w:cs="Times New Roman"/>
          <w:sz w:val="24"/>
          <w:szCs w:val="24"/>
        </w:rPr>
        <w:t>Възпитание на детето в оптимизъм и вяра в себе си</w:t>
      </w:r>
      <w:r w:rsidRPr="00A619BB">
        <w:rPr>
          <w:rFonts w:ascii="Times New Roman" w:hAnsi="Times New Roman" w:cs="Times New Roman"/>
          <w:sz w:val="24"/>
          <w:szCs w:val="24"/>
        </w:rPr>
        <w:t>“</w:t>
      </w:r>
    </w:p>
    <w:p w:rsidR="004A4BC7" w:rsidRPr="00CE3D7E" w:rsidRDefault="000D4594" w:rsidP="004A4B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4A4BC7" w:rsidRPr="00CE3D7E">
        <w:rPr>
          <w:rFonts w:ascii="Times New Roman" w:hAnsi="Times New Roman" w:cs="Times New Roman"/>
          <w:sz w:val="24"/>
          <w:szCs w:val="24"/>
        </w:rPr>
        <w:t xml:space="preserve">Открита практика </w:t>
      </w:r>
      <w:r w:rsidR="00D83BBA">
        <w:rPr>
          <w:rFonts w:ascii="Times New Roman" w:hAnsi="Times New Roman" w:cs="Times New Roman"/>
          <w:sz w:val="24"/>
          <w:szCs w:val="24"/>
        </w:rPr>
        <w:t>„</w:t>
      </w:r>
      <w:r w:rsidR="004A4BC7" w:rsidRPr="00CE3D7E">
        <w:rPr>
          <w:rFonts w:ascii="Times New Roman" w:hAnsi="Times New Roman" w:cs="Times New Roman"/>
          <w:sz w:val="24"/>
          <w:szCs w:val="24"/>
        </w:rPr>
        <w:t>Общуване с изкуствата и влиянието им върху интелекта на децата”</w:t>
      </w:r>
      <w:r w:rsidR="00A619BB">
        <w:rPr>
          <w:rFonts w:ascii="Times New Roman" w:hAnsi="Times New Roman" w:cs="Times New Roman"/>
          <w:sz w:val="24"/>
          <w:szCs w:val="24"/>
        </w:rPr>
        <w:t>, тема „Автопортрет“</w:t>
      </w:r>
    </w:p>
    <w:p w:rsidR="00D83BBA" w:rsidRPr="00D83BBA" w:rsidRDefault="000D4594" w:rsidP="00D83B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4A4BC7" w:rsidRPr="00CE3D7E">
        <w:rPr>
          <w:rFonts w:ascii="Times New Roman" w:hAnsi="Times New Roman" w:cs="Times New Roman"/>
          <w:sz w:val="24"/>
          <w:szCs w:val="24"/>
        </w:rPr>
        <w:t>Открита практика „Какво научих докато играх”</w:t>
      </w:r>
      <w:r w:rsidR="00A619BB">
        <w:rPr>
          <w:rFonts w:ascii="Times New Roman" w:hAnsi="Times New Roman" w:cs="Times New Roman"/>
          <w:sz w:val="24"/>
          <w:szCs w:val="24"/>
        </w:rPr>
        <w:t xml:space="preserve"> - </w:t>
      </w:r>
      <w:r w:rsidR="00A619BB" w:rsidRPr="00A619BB">
        <w:rPr>
          <w:rFonts w:ascii="Times New Roman" w:hAnsi="Times New Roman" w:cs="Times New Roman"/>
          <w:sz w:val="24"/>
          <w:szCs w:val="24"/>
        </w:rPr>
        <w:t>интерактивни игри за стимулиране на сътрудничество и съпреживяване и проектиране на положителни емоции.</w:t>
      </w:r>
    </w:p>
    <w:p w:rsidR="004A4BC7" w:rsidRDefault="000D4594" w:rsidP="004A4B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4A4BC7" w:rsidRPr="00CE3D7E">
        <w:rPr>
          <w:rFonts w:ascii="Times New Roman" w:hAnsi="Times New Roman" w:cs="Times New Roman"/>
          <w:sz w:val="24"/>
          <w:szCs w:val="24"/>
        </w:rPr>
        <w:t>Практикум „Учителският професионализъм и празниците в детската градина”</w:t>
      </w:r>
    </w:p>
    <w:p w:rsidR="00D83BBA" w:rsidRDefault="0004085E" w:rsidP="000408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Педагогически  </w:t>
      </w:r>
      <w:r w:rsidRPr="0004085E">
        <w:rPr>
          <w:rFonts w:ascii="Times New Roman" w:hAnsi="Times New Roman" w:cs="Times New Roman"/>
          <w:sz w:val="24"/>
          <w:szCs w:val="24"/>
        </w:rPr>
        <w:t>тематичен съвет: „Мястото на изкуството за изграждане на естетик</w:t>
      </w:r>
      <w:r w:rsidR="00C018FE">
        <w:rPr>
          <w:rFonts w:ascii="Times New Roman" w:hAnsi="Times New Roman" w:cs="Times New Roman"/>
          <w:sz w:val="24"/>
          <w:szCs w:val="24"/>
        </w:rPr>
        <w:t>охудожествена култура у децата”;</w:t>
      </w:r>
      <w:bookmarkStart w:id="0" w:name="_GoBack"/>
      <w:bookmarkEnd w:id="0"/>
    </w:p>
    <w:p w:rsidR="00D83BBA" w:rsidRPr="00C018FE" w:rsidRDefault="0004085E" w:rsidP="004A4B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Доклад и презентация </w:t>
      </w:r>
      <w:r w:rsidR="00A619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Pr="0004085E">
        <w:rPr>
          <w:rFonts w:ascii="Times New Roman" w:hAnsi="Times New Roman" w:cs="Times New Roman"/>
          <w:sz w:val="24"/>
          <w:szCs w:val="24"/>
        </w:rPr>
        <w:t>Развиване на фината моторика чрез  изобразителни  дейности</w:t>
      </w:r>
      <w:r>
        <w:rPr>
          <w:rFonts w:ascii="Times New Roman" w:hAnsi="Times New Roman" w:cs="Times New Roman"/>
          <w:sz w:val="24"/>
          <w:szCs w:val="24"/>
          <w:lang w:val="en-US"/>
        </w:rPr>
        <w:t>”</w:t>
      </w:r>
    </w:p>
    <w:p w:rsidR="004A4BC7" w:rsidRDefault="0004085E" w:rsidP="000408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85E">
        <w:rPr>
          <w:rFonts w:ascii="Times New Roman" w:hAnsi="Times New Roman" w:cs="Times New Roman"/>
          <w:b/>
          <w:sz w:val="28"/>
          <w:szCs w:val="28"/>
        </w:rPr>
        <w:t>Външна квалификация  - учебна 2016 -17г.:</w:t>
      </w:r>
    </w:p>
    <w:p w:rsidR="006E0C50" w:rsidRPr="00A619BB" w:rsidRDefault="00A619BB" w:rsidP="006E0C5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619BB">
        <w:rPr>
          <w:rFonts w:ascii="Times New Roman" w:hAnsi="Times New Roman" w:cs="Times New Roman"/>
          <w:i/>
          <w:sz w:val="24"/>
          <w:szCs w:val="24"/>
        </w:rPr>
        <w:t>Научно- методическа дейност:</w:t>
      </w:r>
    </w:p>
    <w:p w:rsidR="0004085E" w:rsidRDefault="006E0C50">
      <w:pPr>
        <w:rPr>
          <w:rFonts w:ascii="Times New Roman" w:hAnsi="Times New Roman" w:cs="Times New Roman"/>
          <w:sz w:val="24"/>
          <w:szCs w:val="24"/>
        </w:rPr>
      </w:pPr>
      <w:r w:rsidRPr="006E0C50">
        <w:rPr>
          <w:rFonts w:ascii="Times New Roman" w:hAnsi="Times New Roman" w:cs="Times New Roman"/>
          <w:sz w:val="24"/>
          <w:szCs w:val="24"/>
        </w:rPr>
        <w:t>2017г. – Участие с доклад и презентация на тема „Възможности за повишаване на емоционалната интелигентност на учителя чрез развиване на социалната компетентност на децата в детската градина“ във II Национална конференция по предучилищна и начална училищна педагогика на ИОП“Архимед и Диоген“,КК Албена; брой кредити: 2;</w:t>
      </w:r>
    </w:p>
    <w:p w:rsidR="00A619BB" w:rsidRDefault="00A619BB">
      <w:pPr>
        <w:rPr>
          <w:rFonts w:ascii="Times New Roman" w:hAnsi="Times New Roman" w:cs="Times New Roman"/>
          <w:sz w:val="24"/>
          <w:szCs w:val="24"/>
        </w:rPr>
      </w:pPr>
    </w:p>
    <w:p w:rsidR="00A619BB" w:rsidRPr="00A619BB" w:rsidRDefault="00A619BB">
      <w:pPr>
        <w:rPr>
          <w:rFonts w:ascii="Times New Roman" w:hAnsi="Times New Roman" w:cs="Times New Roman"/>
          <w:i/>
          <w:sz w:val="24"/>
          <w:szCs w:val="24"/>
        </w:rPr>
      </w:pPr>
      <w:r w:rsidRPr="00A619BB">
        <w:rPr>
          <w:rFonts w:ascii="Times New Roman" w:hAnsi="Times New Roman" w:cs="Times New Roman"/>
          <w:i/>
          <w:sz w:val="24"/>
          <w:szCs w:val="24"/>
        </w:rPr>
        <w:t>Педагогическа дейност:</w:t>
      </w:r>
    </w:p>
    <w:p w:rsidR="00A619BB" w:rsidRPr="00A619BB" w:rsidRDefault="00A619BB" w:rsidP="00A619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A619BB">
        <w:rPr>
          <w:rFonts w:ascii="Times New Roman" w:hAnsi="Times New Roman" w:cs="Times New Roman"/>
          <w:sz w:val="24"/>
          <w:szCs w:val="24"/>
        </w:rPr>
        <w:t>Участие в уебинар на тема „Портфолио на учителя“, организиран от Фондация „Кузманов“, отдел „Образование и култура“; брой кредити: 0,25;</w:t>
      </w:r>
      <w:r w:rsidR="00C018FE">
        <w:rPr>
          <w:rFonts w:ascii="Times New Roman" w:hAnsi="Times New Roman" w:cs="Times New Roman"/>
          <w:sz w:val="24"/>
          <w:szCs w:val="24"/>
        </w:rPr>
        <w:t xml:space="preserve"> документ – сертификат; </w:t>
      </w:r>
    </w:p>
    <w:p w:rsidR="00A619BB" w:rsidRPr="00A619BB" w:rsidRDefault="00A619BB" w:rsidP="00A619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A619BB">
        <w:rPr>
          <w:rFonts w:ascii="Times New Roman" w:hAnsi="Times New Roman" w:cs="Times New Roman"/>
          <w:sz w:val="24"/>
          <w:szCs w:val="24"/>
        </w:rPr>
        <w:t>Участие в уебинар на тема „Портфолио на ученика/ детето“,  организиран от Фондация „Кузманов“, отдел „Образование и култура“; брой кредити: 0,50;</w:t>
      </w:r>
      <w:r w:rsidR="00C018FE" w:rsidRPr="00C018FE">
        <w:t xml:space="preserve"> </w:t>
      </w:r>
      <w:r w:rsidR="00C018FE" w:rsidRPr="00C018FE">
        <w:rPr>
          <w:rFonts w:ascii="Times New Roman" w:hAnsi="Times New Roman" w:cs="Times New Roman"/>
          <w:sz w:val="24"/>
          <w:szCs w:val="24"/>
        </w:rPr>
        <w:t>документ – сертификат;</w:t>
      </w:r>
    </w:p>
    <w:p w:rsidR="00A619BB" w:rsidRPr="00A619BB" w:rsidRDefault="00A619BB" w:rsidP="00A619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A619BB">
        <w:rPr>
          <w:rFonts w:ascii="Times New Roman" w:hAnsi="Times New Roman" w:cs="Times New Roman"/>
          <w:sz w:val="24"/>
          <w:szCs w:val="24"/>
        </w:rPr>
        <w:t>. Включване в интензивно дистанционно обучение по Монтесори метод, организирано от Асоциация Монтесори – Ръка за Ръка (член на Montesory Europe);</w:t>
      </w:r>
      <w:r w:rsidR="00C018FE" w:rsidRPr="00C018FE">
        <w:t xml:space="preserve"> </w:t>
      </w:r>
      <w:r w:rsidR="00C018FE" w:rsidRPr="00C018FE">
        <w:rPr>
          <w:rFonts w:ascii="Times New Roman" w:hAnsi="Times New Roman" w:cs="Times New Roman"/>
          <w:sz w:val="24"/>
          <w:szCs w:val="24"/>
        </w:rPr>
        <w:t>документ – сертификат;</w:t>
      </w:r>
    </w:p>
    <w:p w:rsidR="00A619BB" w:rsidRDefault="00A619BB" w:rsidP="00A619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A619BB">
        <w:rPr>
          <w:rFonts w:ascii="Times New Roman" w:hAnsi="Times New Roman" w:cs="Times New Roman"/>
          <w:sz w:val="24"/>
          <w:szCs w:val="24"/>
        </w:rPr>
        <w:t>Обучение по Монтесори метод за деца със СОП, организирано от Асоциация Монтесори – Ръка за Ръка (член на Montesory Europe)</w:t>
      </w:r>
      <w:r w:rsidR="00C018FE">
        <w:rPr>
          <w:rFonts w:ascii="Times New Roman" w:hAnsi="Times New Roman" w:cs="Times New Roman"/>
          <w:sz w:val="24"/>
          <w:szCs w:val="24"/>
        </w:rPr>
        <w:t>; документ – сертификат.</w:t>
      </w:r>
    </w:p>
    <w:p w:rsidR="00A619BB" w:rsidRPr="00CE3D7E" w:rsidRDefault="00A619BB">
      <w:pPr>
        <w:rPr>
          <w:rFonts w:ascii="Times New Roman" w:hAnsi="Times New Roman" w:cs="Times New Roman"/>
          <w:sz w:val="24"/>
          <w:szCs w:val="24"/>
        </w:rPr>
      </w:pPr>
    </w:p>
    <w:sectPr w:rsidR="00A619BB" w:rsidRPr="00CE3D7E" w:rsidSect="00656C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87AEB"/>
    <w:multiLevelType w:val="hybridMultilevel"/>
    <w:tmpl w:val="A64AEA5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D7E"/>
    <w:rsid w:val="0004085E"/>
    <w:rsid w:val="000D4594"/>
    <w:rsid w:val="004A4BC7"/>
    <w:rsid w:val="00656C74"/>
    <w:rsid w:val="006E0C50"/>
    <w:rsid w:val="00702EFE"/>
    <w:rsid w:val="00A619BB"/>
    <w:rsid w:val="00C018FE"/>
    <w:rsid w:val="00CE3D7E"/>
    <w:rsid w:val="00D8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3D7E"/>
    <w:pPr>
      <w:ind w:left="720"/>
      <w:contextualSpacing/>
    </w:pPr>
  </w:style>
  <w:style w:type="paragraph" w:styleId="NoSpacing">
    <w:name w:val="No Spacing"/>
    <w:uiPriority w:val="1"/>
    <w:qFormat/>
    <w:rsid w:val="004A4BC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3D7E"/>
    <w:pPr>
      <w:ind w:left="720"/>
      <w:contextualSpacing/>
    </w:pPr>
  </w:style>
  <w:style w:type="paragraph" w:styleId="NoSpacing">
    <w:name w:val="No Spacing"/>
    <w:uiPriority w:val="1"/>
    <w:qFormat/>
    <w:rsid w:val="004A4B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0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CDG</dc:creator>
  <cp:lastModifiedBy>Windows User</cp:lastModifiedBy>
  <cp:revision>2</cp:revision>
  <dcterms:created xsi:type="dcterms:W3CDTF">2017-09-02T13:03:00Z</dcterms:created>
  <dcterms:modified xsi:type="dcterms:W3CDTF">2017-09-02T13:03:00Z</dcterms:modified>
</cp:coreProperties>
</file>