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78" w:rsidRDefault="00CD0978" w:rsidP="00CD0978"/>
    <w:p w:rsidR="00CD0978" w:rsidRPr="00300B1F" w:rsidRDefault="00CD0978" w:rsidP="00300B1F">
      <w:pPr>
        <w:jc w:val="center"/>
        <w:rPr>
          <w:b/>
        </w:rPr>
      </w:pPr>
      <w:bookmarkStart w:id="0" w:name="_GoBack"/>
      <w:r w:rsidRPr="00300B1F">
        <w:rPr>
          <w:b/>
        </w:rPr>
        <w:t>За детските интереси в ПУВ и чудният свят на изкуството</w:t>
      </w:r>
    </w:p>
    <w:bookmarkEnd w:id="0"/>
    <w:p w:rsidR="00CD0978" w:rsidRPr="00300B1F" w:rsidRDefault="00CD0978" w:rsidP="00CD0978">
      <w:pPr>
        <w:rPr>
          <w:rFonts w:ascii="Times New Roman" w:hAnsi="Times New Roman" w:cs="Times New Roman"/>
        </w:rPr>
      </w:pPr>
      <w:r w:rsidRPr="00300B1F">
        <w:rPr>
          <w:rFonts w:ascii="Times New Roman" w:hAnsi="Times New Roman" w:cs="Times New Roman"/>
        </w:rPr>
        <w:t>Осъществяването на естетическото възпитание в предучилищна възраст съдейства най-пряко при формирането на личността. Тук изниква необходимостта от системни въздействия върху децата от предучилищна възраст на произведения от различни видове изкуства, тоест систематически да се развива художественото възприятие, естетическите чувства и представи на децата, да се приобщават децата към дейност в областта на изкуствата (художествено възпитание, развитие на творческите способности), като се възпитава у тях потребност и привички за внасяне на елементи на прекрасното в бита, природата, обществените отношения; да се формира способност самостоятелно да оценяват произведенията на изкуствата; да се развиват художествено-творческите способности на децата.</w:t>
      </w:r>
    </w:p>
    <w:p w:rsidR="00CD0978" w:rsidRPr="00300B1F" w:rsidRDefault="00CD0978" w:rsidP="00CD0978">
      <w:pPr>
        <w:rPr>
          <w:rFonts w:ascii="Times New Roman" w:hAnsi="Times New Roman" w:cs="Times New Roman"/>
        </w:rPr>
      </w:pPr>
      <w:r w:rsidRPr="00300B1F">
        <w:rPr>
          <w:rFonts w:ascii="Times New Roman" w:hAnsi="Times New Roman" w:cs="Times New Roman"/>
        </w:rPr>
        <w:t>Дейността на децата, свързана с изкуството, винаги трябва да бъде непринудена, наситена с радостни чувства, творческо въображение и инициатива. Колкото повече естетически е развито детето, толкова по-трайни и успешни са неговите художествени умения, толкова повече е разгърната неговата творческа дейност.</w:t>
      </w:r>
    </w:p>
    <w:p w:rsidR="00CD0978" w:rsidRPr="00300B1F" w:rsidRDefault="00CD0978" w:rsidP="00CD0978">
      <w:pPr>
        <w:rPr>
          <w:rFonts w:ascii="Times New Roman" w:hAnsi="Times New Roman" w:cs="Times New Roman"/>
        </w:rPr>
      </w:pPr>
      <w:r w:rsidRPr="00300B1F">
        <w:rPr>
          <w:rFonts w:ascii="Times New Roman" w:hAnsi="Times New Roman" w:cs="Times New Roman"/>
        </w:rPr>
        <w:t>Изкуството за деца трябва да бъде високохудожествено, да бъде достъпно за възприемане от децата, да бъде реалистично и да отразява правдиво околния живот, да бъде богато и разнообразно по съдържание и по похвати за художествено изобразяване, да отразява високи морални качества в поведението на хората. Това съдейства за най-непосредственото формиране на личността на детето и преди всичко на неговия социално-нравствен облик. Това става чрез обучението, игрите, развлеченията, празниците и непосредственото въздействие на околната среда.</w:t>
      </w:r>
    </w:p>
    <w:p w:rsidR="00CD0978" w:rsidRPr="00300B1F" w:rsidRDefault="00CD0978" w:rsidP="00CD0978">
      <w:pPr>
        <w:rPr>
          <w:rFonts w:ascii="Times New Roman" w:hAnsi="Times New Roman" w:cs="Times New Roman"/>
        </w:rPr>
      </w:pPr>
      <w:r w:rsidRPr="00300B1F">
        <w:rPr>
          <w:rFonts w:ascii="Times New Roman" w:hAnsi="Times New Roman" w:cs="Times New Roman"/>
        </w:rPr>
        <w:t>Модели и механизми на взаимодействието дете-изкуство в условията на детската градина.</w:t>
      </w:r>
    </w:p>
    <w:p w:rsidR="00CD0978" w:rsidRPr="00300B1F" w:rsidRDefault="00CD0978" w:rsidP="00CD0978">
      <w:pPr>
        <w:rPr>
          <w:rFonts w:ascii="Times New Roman" w:hAnsi="Times New Roman" w:cs="Times New Roman"/>
        </w:rPr>
      </w:pPr>
      <w:r w:rsidRPr="00300B1F">
        <w:rPr>
          <w:rFonts w:ascii="Times New Roman" w:hAnsi="Times New Roman" w:cs="Times New Roman"/>
        </w:rPr>
        <w:t>Изкуството е най-важната форма на естетическо отношение на човека към действителността. Желателно е детето от предучилищна възраст да контактува със света на изкуството в цялото му многообразие и богатство.</w:t>
      </w:r>
    </w:p>
    <w:p w:rsidR="00CD0978" w:rsidRPr="00300B1F" w:rsidRDefault="00CD0978" w:rsidP="00CD0978">
      <w:pPr>
        <w:rPr>
          <w:rFonts w:ascii="Times New Roman" w:hAnsi="Times New Roman" w:cs="Times New Roman"/>
        </w:rPr>
      </w:pPr>
      <w:r w:rsidRPr="00300B1F">
        <w:rPr>
          <w:rFonts w:ascii="Times New Roman" w:hAnsi="Times New Roman" w:cs="Times New Roman"/>
        </w:rPr>
        <w:t>Емоционалната сфера, образното мислене, художествено-творческите способности зависят от способностите за художествено възприемане на света и затова в предучилищна възраст се полагат основите на естетическото съзнание, на художествената култура и се формира потребността от художествена дейност.</w:t>
      </w:r>
    </w:p>
    <w:p w:rsidR="00CD0978" w:rsidRPr="00300B1F" w:rsidRDefault="00CD0978" w:rsidP="00CD0978">
      <w:pPr>
        <w:rPr>
          <w:rFonts w:ascii="Times New Roman" w:hAnsi="Times New Roman" w:cs="Times New Roman"/>
        </w:rPr>
      </w:pPr>
      <w:r w:rsidRPr="00300B1F">
        <w:rPr>
          <w:rFonts w:ascii="Times New Roman" w:hAnsi="Times New Roman" w:cs="Times New Roman"/>
        </w:rPr>
        <w:t>Художественото развитие е успешно само, когато децата общуват с всички видове изкуства. Отсъствието дори на един вид изкуство се отразява отрицателно върху формирането на художествения вкус. От тук идва и необходимостта от разкриването на различни видове изкуства. Контактът на децата с различни видове изкуства ще съдейства за формирането на най-важната човешка способност да възприема, разбира, пази, съпреживява и създава красота в различни области от живота.</w:t>
      </w:r>
    </w:p>
    <w:p w:rsidR="00CD0978" w:rsidRPr="00300B1F" w:rsidRDefault="00CD0978" w:rsidP="00CD0978">
      <w:pPr>
        <w:rPr>
          <w:rFonts w:ascii="Times New Roman" w:hAnsi="Times New Roman" w:cs="Times New Roman"/>
        </w:rPr>
      </w:pPr>
      <w:r w:rsidRPr="00300B1F">
        <w:rPr>
          <w:rFonts w:ascii="Times New Roman" w:hAnsi="Times New Roman" w:cs="Times New Roman"/>
        </w:rPr>
        <w:t xml:space="preserve">Способността да се развива прекрасното се развива най-успешно тогава, когато детето е не само пасивен обект на естетическите въздействия, но и активен субект, пресъздаващ художествени образи. Познанията, които имат децата от запознаването им с произведенията на изкуството и музиката ги насочва стимулиране на творческите им способности и изяви. От действия по образец, по подражание децата преминават към самостоятелно търсене на изразни </w:t>
      </w:r>
      <w:r w:rsidRPr="00300B1F">
        <w:rPr>
          <w:rFonts w:ascii="Times New Roman" w:hAnsi="Times New Roman" w:cs="Times New Roman"/>
        </w:rPr>
        <w:lastRenderedPageBreak/>
        <w:t>средства, към творческа инициатива и опити да използват самостоятелно усвоеното като постепенно тази самостоятелност нараства.</w:t>
      </w:r>
    </w:p>
    <w:p w:rsidR="00CD0978" w:rsidRPr="00300B1F" w:rsidRDefault="00CD0978" w:rsidP="00CD0978">
      <w:pPr>
        <w:rPr>
          <w:rFonts w:ascii="Times New Roman" w:hAnsi="Times New Roman" w:cs="Times New Roman"/>
        </w:rPr>
      </w:pPr>
      <w:r w:rsidRPr="00300B1F">
        <w:rPr>
          <w:rFonts w:ascii="Times New Roman" w:hAnsi="Times New Roman" w:cs="Times New Roman"/>
        </w:rPr>
        <w:t>На всеки период от развитието на детското самосъзнание съответства водещ тип художествена дейност, който се намира в пряка връзка с особеностите в структурата на личността на детето. Редуването на периодите определя и цикличността на изкуствата през съответния период и йерархията на изкуствата при преминаването от един период към друг.</w:t>
      </w:r>
    </w:p>
    <w:p w:rsidR="00CD0978" w:rsidRPr="00300B1F" w:rsidRDefault="00CD0978" w:rsidP="00CD0978">
      <w:pPr>
        <w:rPr>
          <w:rFonts w:ascii="Times New Roman" w:hAnsi="Times New Roman" w:cs="Times New Roman"/>
        </w:rPr>
      </w:pPr>
      <w:r w:rsidRPr="00300B1F">
        <w:rPr>
          <w:rFonts w:ascii="Times New Roman" w:hAnsi="Times New Roman" w:cs="Times New Roman"/>
        </w:rPr>
        <w:t>Ролята на различните видове изкуства за стимулиране и обогатяване на детското въображение може да се определи в две посоки:</w:t>
      </w:r>
    </w:p>
    <w:p w:rsidR="00CD0978" w:rsidRPr="00300B1F" w:rsidRDefault="00CD0978" w:rsidP="00CD0978">
      <w:pPr>
        <w:rPr>
          <w:rFonts w:ascii="Times New Roman" w:hAnsi="Times New Roman" w:cs="Times New Roman"/>
        </w:rPr>
      </w:pPr>
      <w:r w:rsidRPr="00300B1F">
        <w:rPr>
          <w:rFonts w:ascii="Times New Roman" w:hAnsi="Times New Roman" w:cs="Times New Roman"/>
        </w:rPr>
        <w:t>-</w:t>
      </w:r>
      <w:r w:rsidRPr="00300B1F">
        <w:rPr>
          <w:rFonts w:ascii="Times New Roman" w:hAnsi="Times New Roman" w:cs="Times New Roman"/>
        </w:rPr>
        <w:tab/>
        <w:t>Средство за по-вярно и задълбочено опознаване на света.</w:t>
      </w:r>
    </w:p>
    <w:p w:rsidR="00CD0978" w:rsidRPr="00300B1F" w:rsidRDefault="00CD0978" w:rsidP="00CD0978">
      <w:pPr>
        <w:rPr>
          <w:rFonts w:ascii="Times New Roman" w:hAnsi="Times New Roman" w:cs="Times New Roman"/>
        </w:rPr>
      </w:pPr>
      <w:r w:rsidRPr="00300B1F">
        <w:rPr>
          <w:rFonts w:ascii="Times New Roman" w:hAnsi="Times New Roman" w:cs="Times New Roman"/>
        </w:rPr>
        <w:t>-</w:t>
      </w:r>
      <w:r w:rsidRPr="00300B1F">
        <w:rPr>
          <w:rFonts w:ascii="Times New Roman" w:hAnsi="Times New Roman" w:cs="Times New Roman"/>
        </w:rPr>
        <w:tab/>
        <w:t>Формиране на естетическо отношение и способност за развитие на продуктивните дейности. Детската изобразителна дейност, въпреки, че е специфична художествено-естетическа дейност, е неотменно свързана с изкуството. Рисувайки, детето предава своето отношение към света и практически план реализира представите си за него.</w:t>
      </w:r>
    </w:p>
    <w:p w:rsidR="00CD0978" w:rsidRPr="00300B1F" w:rsidRDefault="00CD0978" w:rsidP="00CD0978">
      <w:pPr>
        <w:rPr>
          <w:rFonts w:ascii="Times New Roman" w:hAnsi="Times New Roman" w:cs="Times New Roman"/>
        </w:rPr>
      </w:pPr>
      <w:r w:rsidRPr="00300B1F">
        <w:rPr>
          <w:rFonts w:ascii="Times New Roman" w:hAnsi="Times New Roman" w:cs="Times New Roman"/>
        </w:rPr>
        <w:t>Детето в тази възраст е в състояние да долови характерни зависимости и естетически качества на предмети и явления, което от своя страна поражда необходимостта от обогатяване на представите на детето за света, от една страна, и от друга- контактите с произведенията на изкуството.</w:t>
      </w:r>
    </w:p>
    <w:p w:rsidR="00CD0978" w:rsidRPr="00300B1F" w:rsidRDefault="00CD0978" w:rsidP="00CD0978">
      <w:pPr>
        <w:rPr>
          <w:rFonts w:ascii="Times New Roman" w:hAnsi="Times New Roman" w:cs="Times New Roman"/>
        </w:rPr>
      </w:pPr>
      <w:r w:rsidRPr="00300B1F">
        <w:rPr>
          <w:rFonts w:ascii="Times New Roman" w:hAnsi="Times New Roman" w:cs="Times New Roman"/>
        </w:rPr>
        <w:t>Контактите на децата с различните видове изкуства допринася за усвояване на умения за ориентиране в изразните средства на всички видове изкуства, умения да се подбере най-подходящото от тях, за да се пресъздаде определен замисъл или да се изгради даден образ.</w:t>
      </w:r>
    </w:p>
    <w:p w:rsidR="00CD0978" w:rsidRPr="00300B1F" w:rsidRDefault="00CD0978" w:rsidP="00CD0978">
      <w:pPr>
        <w:rPr>
          <w:rFonts w:ascii="Times New Roman" w:hAnsi="Times New Roman" w:cs="Times New Roman"/>
        </w:rPr>
      </w:pPr>
      <w:r w:rsidRPr="00300B1F">
        <w:rPr>
          <w:rFonts w:ascii="Times New Roman" w:hAnsi="Times New Roman" w:cs="Times New Roman"/>
        </w:rPr>
        <w:t>Механизмът насочен към акта на възприемане на изкуството е конкретния анализ на неговите компоненти: художествено възприятие, художествено преживяване, художествена условност.</w:t>
      </w:r>
    </w:p>
    <w:p w:rsidR="00CD0978" w:rsidRPr="00300B1F" w:rsidRDefault="00CD0978" w:rsidP="00CD0978">
      <w:pPr>
        <w:rPr>
          <w:rFonts w:ascii="Times New Roman" w:hAnsi="Times New Roman" w:cs="Times New Roman"/>
        </w:rPr>
      </w:pPr>
      <w:r w:rsidRPr="00300B1F">
        <w:rPr>
          <w:rFonts w:ascii="Times New Roman" w:hAnsi="Times New Roman" w:cs="Times New Roman"/>
        </w:rPr>
        <w:t>Художествено възприятие. Съществуването на художественото произведение зависи от процеса на възприемане. Възприемането ни насочва към процеса на познаване, предимно чрез сетивата, а по пътя на мисленето се открива система от връзки и взаимоотношения.</w:t>
      </w:r>
    </w:p>
    <w:p w:rsidR="00CD0978" w:rsidRPr="00300B1F" w:rsidRDefault="00CD0978" w:rsidP="00CD0978">
      <w:pPr>
        <w:rPr>
          <w:rFonts w:ascii="Times New Roman" w:hAnsi="Times New Roman" w:cs="Times New Roman"/>
        </w:rPr>
      </w:pPr>
      <w:r w:rsidRPr="00300B1F">
        <w:rPr>
          <w:rFonts w:ascii="Times New Roman" w:hAnsi="Times New Roman" w:cs="Times New Roman"/>
        </w:rPr>
        <w:t>Спецификата на художественото възприемане се изразява главно в общуване с произведения на изкуството, а изкуството е мислене в художествен образ. Започва тогава, когато човек, имайки за цел да предаде на други хора преживяното чувство, отново го извиква в себе си и го изразява чрез външни материални средства. Точно тези средства, знаци на художественото мислене на отделните творци, са специфични за всеки вид изкуство. За живописта това е съчетанието на различни цветове и форми, в музиката различните звуци и т.н. Художествените средства, художественият знак, така представен, създават емоционално натоварване, защото съдържат преживяването на автор, което предизвиква у възприемащия емоционално преживяване.</w:t>
      </w:r>
    </w:p>
    <w:p w:rsidR="00CD0978" w:rsidRPr="00300B1F" w:rsidRDefault="00CD0978" w:rsidP="00CD0978">
      <w:pPr>
        <w:rPr>
          <w:rFonts w:ascii="Times New Roman" w:hAnsi="Times New Roman" w:cs="Times New Roman"/>
        </w:rPr>
      </w:pPr>
      <w:r w:rsidRPr="00300B1F">
        <w:rPr>
          <w:rFonts w:ascii="Times New Roman" w:hAnsi="Times New Roman" w:cs="Times New Roman"/>
        </w:rPr>
        <w:t>Възможността на всяко дете да възприема обекти на изкуството зависи от индивидуалната степен на естетическо развитие и от художествената стойност на самия обект. Характерното за децата от предучилищна възраст е, че съпреживяват емоционално и са склонни към идентификация с любимия герой и трудно правят разлика между реалното и въображаемото в художествения и реалния свят.</w:t>
      </w:r>
    </w:p>
    <w:p w:rsidR="00CD0978" w:rsidRPr="00300B1F" w:rsidRDefault="00CD0978" w:rsidP="00CD0978">
      <w:pPr>
        <w:rPr>
          <w:rFonts w:ascii="Times New Roman" w:hAnsi="Times New Roman" w:cs="Times New Roman"/>
        </w:rPr>
      </w:pPr>
      <w:r w:rsidRPr="00300B1F">
        <w:rPr>
          <w:rFonts w:ascii="Times New Roman" w:hAnsi="Times New Roman" w:cs="Times New Roman"/>
        </w:rPr>
        <w:t>Художественото възприятие протича на няколко нива:</w:t>
      </w:r>
    </w:p>
    <w:p w:rsidR="00CD0978" w:rsidRPr="00300B1F" w:rsidRDefault="00CD0978" w:rsidP="00CD0978">
      <w:pPr>
        <w:rPr>
          <w:rFonts w:ascii="Times New Roman" w:hAnsi="Times New Roman" w:cs="Times New Roman"/>
        </w:rPr>
      </w:pPr>
      <w:r w:rsidRPr="00300B1F">
        <w:rPr>
          <w:rFonts w:ascii="Times New Roman" w:hAnsi="Times New Roman" w:cs="Times New Roman"/>
        </w:rPr>
        <w:lastRenderedPageBreak/>
        <w:t>Възприемане на изразните средства и форма и доизграждане на образите с участието на въображението.</w:t>
      </w:r>
    </w:p>
    <w:p w:rsidR="00CD0978" w:rsidRPr="00300B1F" w:rsidRDefault="00CD0978" w:rsidP="00CD0978">
      <w:pPr>
        <w:rPr>
          <w:rFonts w:ascii="Times New Roman" w:hAnsi="Times New Roman" w:cs="Times New Roman"/>
        </w:rPr>
      </w:pPr>
      <w:r w:rsidRPr="00300B1F">
        <w:rPr>
          <w:rFonts w:ascii="Times New Roman" w:hAnsi="Times New Roman" w:cs="Times New Roman"/>
        </w:rPr>
        <w:t>Съпреживяване.</w:t>
      </w:r>
    </w:p>
    <w:p w:rsidR="00CD0978" w:rsidRPr="00300B1F" w:rsidRDefault="00CD0978" w:rsidP="00CD0978">
      <w:pPr>
        <w:rPr>
          <w:rFonts w:ascii="Times New Roman" w:hAnsi="Times New Roman" w:cs="Times New Roman"/>
        </w:rPr>
      </w:pPr>
      <w:r w:rsidRPr="00300B1F">
        <w:rPr>
          <w:rFonts w:ascii="Times New Roman" w:hAnsi="Times New Roman" w:cs="Times New Roman"/>
        </w:rPr>
        <w:t>Вникване в замисъла и осмисляне на съдържанието.</w:t>
      </w:r>
    </w:p>
    <w:p w:rsidR="00CD0978" w:rsidRPr="00300B1F" w:rsidRDefault="00CD0978" w:rsidP="00CD0978">
      <w:pPr>
        <w:rPr>
          <w:rFonts w:ascii="Times New Roman" w:hAnsi="Times New Roman" w:cs="Times New Roman"/>
        </w:rPr>
      </w:pPr>
      <w:r w:rsidRPr="00300B1F">
        <w:rPr>
          <w:rFonts w:ascii="Times New Roman" w:hAnsi="Times New Roman" w:cs="Times New Roman"/>
        </w:rPr>
        <w:t>Тези нива на художествено възприятие могат да протичат както успоредно, така и последователно. Възприемането на видимите страни е важно условие за вникване в съдържанието на дадена творба. Замисълът на твореца и неговото възприемане е най-трудният момент художественото възприятие. Детето трябва да разбере, че зад материалната обвивка на художественото произведения се намира свят, който е резултат от мислите и чувствата на автора. Това се постига чрез овладяването на изработените от обществото сензорни еталони. Детето използва усвоените еталони за обследване на възприеманите обекти и за оценяване на свойствата им.</w:t>
      </w:r>
    </w:p>
    <w:p w:rsidR="00CD0978" w:rsidRPr="00300B1F" w:rsidRDefault="00CD0978" w:rsidP="00CD0978">
      <w:pPr>
        <w:rPr>
          <w:rFonts w:ascii="Times New Roman" w:hAnsi="Times New Roman" w:cs="Times New Roman"/>
        </w:rPr>
      </w:pPr>
      <w:r w:rsidRPr="00300B1F">
        <w:rPr>
          <w:rFonts w:ascii="Times New Roman" w:hAnsi="Times New Roman" w:cs="Times New Roman"/>
        </w:rPr>
        <w:t>Възприемането на произведенията на изкуството зависи от достъпността на произведението, целенасочеността на въпросите на педагога, опита, възрастта и знанията на детето. Разбирайки изразните средства на изкуството децата овладяват неговия специфичен език, а това спомага за интелектуалното им развитие, развитие на въображението и форми на творческо отношение към света.</w:t>
      </w:r>
    </w:p>
    <w:p w:rsidR="00CD0978" w:rsidRPr="00300B1F" w:rsidRDefault="00CD0978" w:rsidP="00CD0978">
      <w:pPr>
        <w:rPr>
          <w:rFonts w:ascii="Times New Roman" w:hAnsi="Times New Roman" w:cs="Times New Roman"/>
        </w:rPr>
      </w:pPr>
      <w:r w:rsidRPr="00300B1F">
        <w:rPr>
          <w:rFonts w:ascii="Times New Roman" w:hAnsi="Times New Roman" w:cs="Times New Roman"/>
        </w:rPr>
        <w:t>Художествено преживяване или способността на изкуството да сближава хората.</w:t>
      </w:r>
    </w:p>
    <w:p w:rsidR="00CD0978" w:rsidRPr="00300B1F" w:rsidRDefault="00CD0978" w:rsidP="00CD0978">
      <w:pPr>
        <w:rPr>
          <w:rFonts w:ascii="Times New Roman" w:hAnsi="Times New Roman" w:cs="Times New Roman"/>
        </w:rPr>
      </w:pPr>
      <w:r w:rsidRPr="00300B1F">
        <w:rPr>
          <w:rFonts w:ascii="Times New Roman" w:hAnsi="Times New Roman" w:cs="Times New Roman"/>
        </w:rPr>
        <w:t>В изкуството е изключително важно произведението да носи някаква информация, а художественото преживяване да показва уникалността и неповторимостта на тази информация художествения замисъл. Но този процес протича във времето и има специфични връзки от различен характер и в различни отношения. Тази специфичност на художественото преживяване при възприемане на произведения на изкуството обикновено се подценява, защото са отпаднали съпътстващите го нехудожествени елементи, които обаче имат съществено значение при художественото възприемане.</w:t>
      </w:r>
    </w:p>
    <w:p w:rsidR="00CD0978" w:rsidRPr="00300B1F" w:rsidRDefault="00CD0978" w:rsidP="00CD0978">
      <w:pPr>
        <w:rPr>
          <w:rFonts w:ascii="Times New Roman" w:hAnsi="Times New Roman" w:cs="Times New Roman"/>
        </w:rPr>
      </w:pPr>
      <w:r w:rsidRPr="00300B1F">
        <w:rPr>
          <w:rFonts w:ascii="Times New Roman" w:hAnsi="Times New Roman" w:cs="Times New Roman"/>
        </w:rPr>
        <w:t>За да се постигне целта трябва да се отдели внимание на начините и средствата. В процеса на художествено възприятие се включва и общуването с цел да се уточнят закономерностите между него и художественото преживяване. В различните си форми общуването е задължително условие при усвояването от децата на постиженията на общественото развитие на човечеството. То предхожда художественото преживяване, оказва му влияние чрез ситуацията, в която протича художественото възприятие. Взаимодействието и взаимовлиянието между децата при общуване и при контакт с произведения на изкуството закономерно ще ги доведат чрез съответните социално-психологични механизми до осмисляне на художествения смисъл, до художествено преживяване.</w:t>
      </w:r>
    </w:p>
    <w:p w:rsidR="00CD0978" w:rsidRPr="00300B1F" w:rsidRDefault="00CD0978" w:rsidP="00CD0978">
      <w:pPr>
        <w:rPr>
          <w:rFonts w:ascii="Times New Roman" w:hAnsi="Times New Roman" w:cs="Times New Roman"/>
        </w:rPr>
      </w:pPr>
      <w:r w:rsidRPr="00300B1F">
        <w:rPr>
          <w:rFonts w:ascii="Times New Roman" w:hAnsi="Times New Roman" w:cs="Times New Roman"/>
        </w:rPr>
        <w:t>Художествена условност или условността на произведението, което наред с художествената реалност води детето до неговото разбиране.</w:t>
      </w:r>
    </w:p>
    <w:p w:rsidR="00CD0978" w:rsidRPr="00300B1F" w:rsidRDefault="00CD0978" w:rsidP="00CD0978">
      <w:pPr>
        <w:rPr>
          <w:rFonts w:ascii="Times New Roman" w:hAnsi="Times New Roman" w:cs="Times New Roman"/>
        </w:rPr>
      </w:pPr>
      <w:r w:rsidRPr="00300B1F">
        <w:rPr>
          <w:rFonts w:ascii="Times New Roman" w:hAnsi="Times New Roman" w:cs="Times New Roman"/>
        </w:rPr>
        <w:t xml:space="preserve">С намаляването на веществените, материалните елементи в отделните видове изкуства нараства условността в отразяването на художествения образ. Но тази увеличаваща се условност изисква от възприемащото дете инициативност, активност във възприемането, дори и по-високо ниво в развитието на мисленето, повишени интелектуални усилия. Определяйки характеристиката на материалната структура на произведенията, ние можем да уточним и степента на художествената условност. Тя се определя от отношението между образа на обекта и </w:t>
      </w:r>
      <w:r w:rsidRPr="00300B1F">
        <w:rPr>
          <w:rFonts w:ascii="Times New Roman" w:hAnsi="Times New Roman" w:cs="Times New Roman"/>
        </w:rPr>
        <w:lastRenderedPageBreak/>
        <w:t>произведението и образа на този обект, който съществува в реалната действителност. От тази гледна точка архитектурата е с най голям брой веществени елементи, които не са носители на художествения образ. Скулптурата е изкуство, което вече съдържа, макар и най-малко, условност със способността си да представя предметите в реално триизмерно пространство. При нея обектите се възпроизвеждат с определена степен на точност, докато при живописта условността нараства с появата на двуизмерното изображение.</w:t>
      </w:r>
    </w:p>
    <w:p w:rsidR="00CD0978" w:rsidRPr="00300B1F" w:rsidRDefault="00CD0978" w:rsidP="00CD0978">
      <w:pPr>
        <w:rPr>
          <w:rFonts w:ascii="Times New Roman" w:hAnsi="Times New Roman" w:cs="Times New Roman"/>
        </w:rPr>
      </w:pPr>
      <w:r w:rsidRPr="00300B1F">
        <w:rPr>
          <w:rFonts w:ascii="Times New Roman" w:hAnsi="Times New Roman" w:cs="Times New Roman"/>
        </w:rPr>
        <w:t>. При 5-6 годишните деца вече съществува изграден оценъчен критерий за самооценка, за оценка на творбите на връстниците им и за произведенията на изкуството.</w:t>
      </w:r>
    </w:p>
    <w:p w:rsidR="00CD0978" w:rsidRPr="00300B1F" w:rsidRDefault="00CD0978" w:rsidP="00CD0978">
      <w:pPr>
        <w:rPr>
          <w:rFonts w:ascii="Times New Roman" w:hAnsi="Times New Roman" w:cs="Times New Roman"/>
        </w:rPr>
      </w:pPr>
    </w:p>
    <w:p w:rsidR="00BC3A1F" w:rsidRDefault="00CD0978" w:rsidP="00CD0978">
      <w:r w:rsidRPr="00300B1F">
        <w:rPr>
          <w:rFonts w:ascii="Times New Roman" w:hAnsi="Times New Roman" w:cs="Times New Roman"/>
        </w:rPr>
        <w:t xml:space="preserve">                                                                                                               Изготвил: С. Л</w:t>
      </w:r>
      <w:r>
        <w:t>азарова</w:t>
      </w:r>
    </w:p>
    <w:sectPr w:rsidR="00BC3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D2"/>
    <w:rsid w:val="00300B1F"/>
    <w:rsid w:val="003840D2"/>
    <w:rsid w:val="006C497E"/>
    <w:rsid w:val="00BC3A1F"/>
    <w:rsid w:val="00CD09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Liubo</dc:creator>
  <cp:lastModifiedBy>Windows User</cp:lastModifiedBy>
  <cp:revision>2</cp:revision>
  <dcterms:created xsi:type="dcterms:W3CDTF">2017-05-14T12:06:00Z</dcterms:created>
  <dcterms:modified xsi:type="dcterms:W3CDTF">2017-05-14T12:06:00Z</dcterms:modified>
</cp:coreProperties>
</file>