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6" w:rsidRPr="00DF67C0" w:rsidRDefault="00CE76A6" w:rsidP="00CE76A6">
      <w:pPr>
        <w:jc w:val="center"/>
        <w:rPr>
          <w:rFonts w:ascii="Cambria" w:hAnsi="Cambria"/>
          <w:i/>
          <w:sz w:val="32"/>
          <w:szCs w:val="32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-304800</wp:posOffset>
            </wp:positionV>
            <wp:extent cx="971550" cy="923925"/>
            <wp:effectExtent l="0" t="0" r="0" b="0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7C0">
        <w:rPr>
          <w:rFonts w:ascii="Cambria" w:hAnsi="Cambria"/>
          <w:i/>
          <w:sz w:val="32"/>
          <w:szCs w:val="32"/>
        </w:rPr>
        <w:t>СУ „Никола Йонков Вапцаров”, гр. Хаджидимово</w:t>
      </w:r>
    </w:p>
    <w:p w:rsidR="00CE76A6" w:rsidRPr="00DF67C0" w:rsidRDefault="00CE76A6" w:rsidP="00CE76A6">
      <w:pPr>
        <w:pBdr>
          <w:bottom w:val="single" w:sz="12" w:space="1" w:color="auto"/>
        </w:pBdr>
        <w:jc w:val="center"/>
        <w:outlineLvl w:val="0"/>
        <w:rPr>
          <w:rFonts w:ascii="Cambria" w:hAnsi="Cambria"/>
          <w:b/>
          <w:i/>
          <w:sz w:val="32"/>
          <w:szCs w:val="32"/>
        </w:rPr>
      </w:pPr>
      <w:r w:rsidRPr="00DF67C0">
        <w:rPr>
          <w:rFonts w:ascii="Cambria" w:hAnsi="Cambria"/>
          <w:b/>
          <w:i/>
          <w:sz w:val="32"/>
          <w:szCs w:val="32"/>
        </w:rPr>
        <w:t xml:space="preserve">Тел: 0879400555       </w:t>
      </w:r>
      <w:r w:rsidRPr="00DF67C0">
        <w:rPr>
          <w:rFonts w:ascii="Cambria" w:hAnsi="Cambria"/>
          <w:b/>
          <w:i/>
          <w:sz w:val="32"/>
          <w:szCs w:val="32"/>
          <w:lang w:val="fr-FR"/>
        </w:rPr>
        <w:t>e-mail: vaptsarov_hdm@abv.bg</w:t>
      </w:r>
    </w:p>
    <w:p w:rsidR="00212207" w:rsidRDefault="00212207">
      <w:pPr>
        <w:pStyle w:val="BodyText"/>
        <w:rPr>
          <w:sz w:val="40"/>
        </w:rPr>
      </w:pPr>
    </w:p>
    <w:p w:rsidR="00212207" w:rsidRDefault="00CE76A6">
      <w:pPr>
        <w:pStyle w:val="Heading3"/>
        <w:tabs>
          <w:tab w:val="left" w:pos="8741"/>
        </w:tabs>
        <w:spacing w:before="331"/>
        <w:ind w:left="6581"/>
        <w:jc w:val="left"/>
        <w:rPr>
          <w:rFonts w:ascii="Calibri" w:hAnsi="Calibri"/>
        </w:rPr>
      </w:pPr>
      <w:r>
        <w:rPr>
          <w:rFonts w:ascii="Calibri" w:hAnsi="Calibri"/>
        </w:rPr>
        <w:t>УТВЪРДИЛ</w:t>
      </w:r>
      <w:r>
        <w:rPr>
          <w:rFonts w:ascii="Calibri" w:hAnsi="Calibri"/>
          <w:lang w:val="en-US"/>
        </w:rPr>
        <w:t xml:space="preserve"> …………….................</w:t>
      </w:r>
      <w:r>
        <w:rPr>
          <w:rFonts w:ascii="Calibri" w:hAnsi="Calibri"/>
        </w:rPr>
        <w:tab/>
      </w:r>
    </w:p>
    <w:p w:rsidR="00212207" w:rsidRPr="00CE76A6" w:rsidRDefault="00CE76A6">
      <w:pPr>
        <w:spacing w:before="43"/>
        <w:ind w:left="65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Вангелия Петрелийска</w:t>
      </w:r>
    </w:p>
    <w:p w:rsidR="00212207" w:rsidRDefault="00CE76A6">
      <w:pPr>
        <w:spacing w:before="45" w:line="276" w:lineRule="auto"/>
        <w:ind w:left="65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ДИРЕКТОР НА С</w:t>
      </w:r>
      <w:r w:rsidR="008508A9">
        <w:rPr>
          <w:rFonts w:ascii="Calibri" w:hAnsi="Calibri"/>
          <w:i/>
          <w:sz w:val="24"/>
        </w:rPr>
        <w:t>У „</w:t>
      </w:r>
      <w:r>
        <w:rPr>
          <w:rFonts w:ascii="Calibri" w:hAnsi="Calibri"/>
          <w:i/>
          <w:sz w:val="24"/>
        </w:rPr>
        <w:t>Никола Вапцаров“</w:t>
      </w:r>
    </w:p>
    <w:p w:rsidR="00CE76A6" w:rsidRDefault="00CE76A6">
      <w:pPr>
        <w:spacing w:before="45" w:line="276" w:lineRule="auto"/>
        <w:ind w:left="6581"/>
        <w:rPr>
          <w:rFonts w:ascii="Calibri" w:hAnsi="Calibri"/>
          <w:i/>
          <w:sz w:val="24"/>
        </w:rPr>
      </w:pPr>
      <w:r>
        <w:rPr>
          <w:rFonts w:ascii="Calibri" w:hAnsi="Calibri"/>
          <w:i/>
          <w:sz w:val="24"/>
        </w:rPr>
        <w:t>Гр. Хаджидимово</w:t>
      </w:r>
    </w:p>
    <w:p w:rsidR="00212207" w:rsidRDefault="00212207">
      <w:pPr>
        <w:pStyle w:val="BodyText"/>
        <w:spacing w:before="7"/>
        <w:rPr>
          <w:rFonts w:ascii="Calibri"/>
          <w:i/>
          <w:sz w:val="27"/>
        </w:rPr>
      </w:pPr>
    </w:p>
    <w:p w:rsidR="00212207" w:rsidRDefault="00212207">
      <w:pPr>
        <w:pStyle w:val="BodyText"/>
        <w:rPr>
          <w:rFonts w:ascii="Calibri"/>
          <w:i/>
          <w:sz w:val="20"/>
        </w:rPr>
      </w:pPr>
    </w:p>
    <w:p w:rsidR="00212207" w:rsidRDefault="00212207">
      <w:pPr>
        <w:pStyle w:val="BodyText"/>
        <w:rPr>
          <w:rFonts w:ascii="Calibri"/>
          <w:i/>
          <w:sz w:val="20"/>
        </w:rPr>
      </w:pPr>
    </w:p>
    <w:p w:rsidR="00212207" w:rsidRDefault="00212207">
      <w:pPr>
        <w:pStyle w:val="BodyText"/>
        <w:spacing w:before="1"/>
        <w:rPr>
          <w:rFonts w:ascii="Calibri"/>
          <w:i/>
          <w:sz w:val="27"/>
        </w:rPr>
      </w:pPr>
    </w:p>
    <w:p w:rsidR="00212207" w:rsidRDefault="008508A9">
      <w:pPr>
        <w:pStyle w:val="Heading1"/>
      </w:pPr>
      <w:r>
        <w:t>ПРАВИЛА</w:t>
      </w:r>
    </w:p>
    <w:p w:rsidR="00212207" w:rsidRDefault="00212207">
      <w:pPr>
        <w:pStyle w:val="BodyText"/>
        <w:rPr>
          <w:b/>
          <w:sz w:val="48"/>
        </w:rPr>
      </w:pPr>
    </w:p>
    <w:p w:rsidR="00212207" w:rsidRDefault="008508A9">
      <w:pPr>
        <w:spacing w:before="356"/>
        <w:ind w:left="774" w:right="813"/>
        <w:jc w:val="center"/>
        <w:rPr>
          <w:b/>
          <w:sz w:val="44"/>
        </w:rPr>
      </w:pPr>
      <w:r>
        <w:rPr>
          <w:b/>
          <w:sz w:val="44"/>
        </w:rPr>
        <w:t>ЗА РАБОТА И ОБУЧЕНИЕ</w:t>
      </w:r>
    </w:p>
    <w:p w:rsidR="00212207" w:rsidRDefault="00212207">
      <w:pPr>
        <w:pStyle w:val="BodyText"/>
        <w:rPr>
          <w:b/>
          <w:sz w:val="48"/>
        </w:rPr>
      </w:pPr>
    </w:p>
    <w:p w:rsidR="00212207" w:rsidRDefault="008508A9">
      <w:pPr>
        <w:spacing w:before="354"/>
        <w:ind w:left="774" w:right="816"/>
        <w:jc w:val="center"/>
        <w:rPr>
          <w:b/>
          <w:sz w:val="44"/>
        </w:rPr>
      </w:pPr>
      <w:r>
        <w:rPr>
          <w:b/>
          <w:sz w:val="44"/>
        </w:rPr>
        <w:t>В ЕЛЕКТРОННА СРЕДА ОТ РАЗСТОЯНИЕ</w:t>
      </w:r>
    </w:p>
    <w:p w:rsidR="00212207" w:rsidRDefault="00212207">
      <w:pPr>
        <w:pStyle w:val="BodyText"/>
        <w:rPr>
          <w:b/>
          <w:sz w:val="48"/>
        </w:rPr>
      </w:pPr>
    </w:p>
    <w:p w:rsidR="00212207" w:rsidRDefault="00212207">
      <w:pPr>
        <w:pStyle w:val="BodyText"/>
        <w:rPr>
          <w:b/>
          <w:sz w:val="48"/>
        </w:rPr>
      </w:pPr>
    </w:p>
    <w:p w:rsidR="00212207" w:rsidRDefault="00212207">
      <w:pPr>
        <w:pStyle w:val="BodyText"/>
        <w:rPr>
          <w:b/>
          <w:sz w:val="48"/>
        </w:rPr>
      </w:pPr>
    </w:p>
    <w:p w:rsidR="00212207" w:rsidRDefault="00212207">
      <w:pPr>
        <w:pStyle w:val="BodyText"/>
        <w:rPr>
          <w:b/>
          <w:sz w:val="48"/>
        </w:rPr>
      </w:pPr>
    </w:p>
    <w:p w:rsidR="00212207" w:rsidRDefault="00212207">
      <w:pPr>
        <w:pStyle w:val="BodyText"/>
        <w:rPr>
          <w:b/>
          <w:sz w:val="48"/>
        </w:rPr>
      </w:pPr>
    </w:p>
    <w:p w:rsidR="00212207" w:rsidRDefault="00212207">
      <w:pPr>
        <w:pStyle w:val="BodyText"/>
        <w:spacing w:before="9"/>
        <w:rPr>
          <w:b/>
          <w:sz w:val="55"/>
        </w:rPr>
      </w:pPr>
    </w:p>
    <w:p w:rsidR="00212207" w:rsidRDefault="00212207">
      <w:pPr>
        <w:jc w:val="center"/>
        <w:sectPr w:rsidR="00212207">
          <w:type w:val="continuous"/>
          <w:pgSz w:w="11910" w:h="16840"/>
          <w:pgMar w:top="1080" w:right="580" w:bottom="280" w:left="620" w:header="708" w:footer="708" w:gutter="0"/>
          <w:cols w:space="708"/>
        </w:sectPr>
      </w:pPr>
    </w:p>
    <w:p w:rsidR="00212207" w:rsidRDefault="008508A9">
      <w:pPr>
        <w:pStyle w:val="Heading2"/>
        <w:ind w:right="812"/>
        <w:jc w:val="center"/>
      </w:pPr>
      <w:r>
        <w:lastRenderedPageBreak/>
        <w:t>ОБЩИ ПОЛОЖЕНИЯ</w:t>
      </w:r>
    </w:p>
    <w:p w:rsidR="00212207" w:rsidRDefault="008508A9">
      <w:pPr>
        <w:pStyle w:val="BodyText"/>
        <w:spacing w:before="198" w:line="256" w:lineRule="auto"/>
        <w:ind w:left="100" w:right="141" w:firstLine="360"/>
        <w:jc w:val="both"/>
      </w:pPr>
      <w:r>
        <w:t>Настоящите правила регламентират дейностите свързани с работата и обучението на всички участницивобразователнияпроцесв</w:t>
      </w:r>
      <w:r w:rsidR="00B44248">
        <w:t>СУ „Никола Вапцаров</w:t>
      </w:r>
      <w:bookmarkStart w:id="0" w:name="_GoBack"/>
      <w:bookmarkEnd w:id="0"/>
      <w:r>
        <w:t>”велектронна среда отразстояние:</w:t>
      </w:r>
    </w:p>
    <w:p w:rsidR="00212207" w:rsidRDefault="008508A9">
      <w:pPr>
        <w:pStyle w:val="ListParagraph"/>
        <w:numPr>
          <w:ilvl w:val="0"/>
          <w:numId w:val="5"/>
        </w:numPr>
        <w:tabs>
          <w:tab w:val="left" w:pos="814"/>
        </w:tabs>
        <w:spacing w:before="168"/>
        <w:ind w:hanging="357"/>
        <w:rPr>
          <w:sz w:val="24"/>
        </w:rPr>
      </w:pPr>
      <w:r>
        <w:rPr>
          <w:sz w:val="24"/>
        </w:rPr>
        <w:t>Общиположения</w:t>
      </w:r>
    </w:p>
    <w:p w:rsidR="00212207" w:rsidRDefault="008508A9">
      <w:pPr>
        <w:pStyle w:val="ListParagraph"/>
        <w:numPr>
          <w:ilvl w:val="0"/>
          <w:numId w:val="5"/>
        </w:numPr>
        <w:tabs>
          <w:tab w:val="left" w:pos="814"/>
        </w:tabs>
        <w:spacing w:before="21"/>
        <w:ind w:hanging="357"/>
        <w:rPr>
          <w:sz w:val="24"/>
        </w:rPr>
      </w:pPr>
      <w:r>
        <w:rPr>
          <w:sz w:val="24"/>
        </w:rPr>
        <w:t>Дефиниции</w:t>
      </w:r>
    </w:p>
    <w:p w:rsidR="00212207" w:rsidRDefault="008508A9">
      <w:pPr>
        <w:pStyle w:val="ListParagraph"/>
        <w:numPr>
          <w:ilvl w:val="0"/>
          <w:numId w:val="5"/>
        </w:numPr>
        <w:tabs>
          <w:tab w:val="left" w:pos="814"/>
        </w:tabs>
        <w:spacing w:before="22"/>
        <w:ind w:hanging="357"/>
        <w:rPr>
          <w:sz w:val="24"/>
        </w:rPr>
      </w:pPr>
      <w:r>
        <w:rPr>
          <w:sz w:val="24"/>
        </w:rPr>
        <w:t>Задължения научителите</w:t>
      </w:r>
    </w:p>
    <w:p w:rsidR="00212207" w:rsidRDefault="008508A9">
      <w:pPr>
        <w:pStyle w:val="ListParagraph"/>
        <w:numPr>
          <w:ilvl w:val="0"/>
          <w:numId w:val="5"/>
        </w:numPr>
        <w:tabs>
          <w:tab w:val="left" w:pos="814"/>
        </w:tabs>
        <w:spacing w:before="24"/>
        <w:ind w:hanging="357"/>
        <w:rPr>
          <w:sz w:val="24"/>
        </w:rPr>
      </w:pPr>
      <w:r>
        <w:rPr>
          <w:sz w:val="24"/>
        </w:rPr>
        <w:t>Задължения научениците</w:t>
      </w:r>
    </w:p>
    <w:p w:rsidR="00212207" w:rsidRDefault="008508A9">
      <w:pPr>
        <w:pStyle w:val="ListParagraph"/>
        <w:numPr>
          <w:ilvl w:val="0"/>
          <w:numId w:val="5"/>
        </w:numPr>
        <w:tabs>
          <w:tab w:val="left" w:pos="814"/>
        </w:tabs>
        <w:spacing w:before="22"/>
        <w:ind w:hanging="357"/>
        <w:rPr>
          <w:sz w:val="24"/>
        </w:rPr>
      </w:pPr>
      <w:r>
        <w:rPr>
          <w:sz w:val="24"/>
        </w:rPr>
        <w:t>Задължения народителя</w:t>
      </w:r>
    </w:p>
    <w:p w:rsidR="00212207" w:rsidRDefault="00212207">
      <w:pPr>
        <w:pStyle w:val="BodyText"/>
        <w:spacing w:before="11"/>
        <w:rPr>
          <w:sz w:val="27"/>
        </w:rPr>
      </w:pPr>
    </w:p>
    <w:p w:rsidR="00212207" w:rsidRDefault="008508A9">
      <w:pPr>
        <w:pStyle w:val="Heading3"/>
        <w:ind w:right="811"/>
      </w:pPr>
      <w:r>
        <w:t>ГЛАВА I - ОБЩИ ПОЛОЖЕНИЯ</w:t>
      </w:r>
    </w:p>
    <w:p w:rsidR="00212207" w:rsidRDefault="008508A9">
      <w:pPr>
        <w:pStyle w:val="BodyText"/>
        <w:spacing w:before="180" w:line="259" w:lineRule="auto"/>
        <w:ind w:left="100" w:right="133" w:firstLine="720"/>
        <w:jc w:val="both"/>
      </w:pPr>
      <w:r>
        <w:t xml:space="preserve">Обучението в електронна среда от разстояние в </w:t>
      </w:r>
      <w:r w:rsidR="00CE76A6">
        <w:t>СУ „Никола Вапцаров“</w:t>
      </w:r>
      <w:r w:rsidR="00CE76A6">
        <w:rPr>
          <w:spacing w:val="-9"/>
        </w:rPr>
        <w:t xml:space="preserve">, гр. Хаджидимово </w:t>
      </w:r>
      <w:r>
        <w:t>заучебната2020/2021годинасеизвършвапосредствомобразователнатаплатформа Microsoft Teams</w:t>
      </w:r>
      <w:r w:rsidR="00CE76A6">
        <w:rPr>
          <w:color w:val="FF0000"/>
        </w:rPr>
        <w:t>.</w:t>
      </w:r>
    </w:p>
    <w:p w:rsidR="00212207" w:rsidRDefault="008508A9">
      <w:pPr>
        <w:pStyle w:val="BodyText"/>
        <w:spacing w:line="256" w:lineRule="auto"/>
        <w:ind w:left="100" w:right="143"/>
        <w:jc w:val="both"/>
      </w:pPr>
      <w:r>
        <w:t>Заосъществяваненасвоитедейностиикомуникациямеждуучители,родителииученици,училището използва електронен дневник</w:t>
      </w:r>
      <w:r>
        <w:rPr>
          <w:color w:val="FF0000"/>
        </w:rPr>
        <w:t>(shkolo.bg)</w:t>
      </w:r>
      <w:r>
        <w:t>.</w:t>
      </w:r>
    </w:p>
    <w:p w:rsidR="00212207" w:rsidRDefault="008508A9">
      <w:pPr>
        <w:pStyle w:val="BodyText"/>
        <w:spacing w:before="165" w:line="259" w:lineRule="auto"/>
        <w:ind w:left="100" w:right="134" w:firstLine="720"/>
        <w:jc w:val="both"/>
      </w:pPr>
      <w:r>
        <w:t>Учениците в училището се обучават в дневна, присъствена форма. При извънредни обстоятелства,когатоприсъственияобразователенпроцесвучилищетобъдепреустановен-заотделен ученик, за отделна паралелка или за цялото училище, обучението на учениците се осъществява, доколкотоиакоевъзможновелектроннасредачрезизползваненасредстватанаинформационнитеи комуникационнитесредства.</w:t>
      </w:r>
    </w:p>
    <w:p w:rsidR="00212207" w:rsidRDefault="008508A9">
      <w:pPr>
        <w:pStyle w:val="BodyText"/>
        <w:spacing w:before="158" w:line="259" w:lineRule="auto"/>
        <w:ind w:left="100" w:right="137" w:firstLine="720"/>
        <w:jc w:val="both"/>
      </w:pPr>
      <w:r>
        <w:t>Училището предоставя съпътстваща обща подкрепа в хода на учебната година под формата на консултации и допълнително обучение по отделни учебни предмети. Консултациите и допълнителното обучение за преодоляване на образователни дефицити, в зависимост от конкретния случай, класа, техническите и технологичните възможности и в случаите, може да се осъществяват и в електронна среда от разстояние като се използват възможностите на образователна платформа Microsoft Teams и функционалност на домейна на МОН – edu.mon.bg. На общо основание на всички нуждаещисеученициможедасеоказвапсихологическаподкрепа,вт.ч.иотразстояниевелектронна среда от училищнитепсихолози.</w:t>
      </w:r>
    </w:p>
    <w:p w:rsidR="00212207" w:rsidRDefault="008508A9">
      <w:pPr>
        <w:pStyle w:val="Heading3"/>
        <w:spacing w:before="160"/>
        <w:ind w:right="808"/>
      </w:pPr>
      <w:r>
        <w:t>ГЛАВА II - ДЕФИНИЦИИ</w:t>
      </w:r>
    </w:p>
    <w:p w:rsidR="00212207" w:rsidRDefault="008508A9">
      <w:pPr>
        <w:pStyle w:val="BodyText"/>
        <w:spacing w:before="181"/>
        <w:ind w:right="136"/>
        <w:jc w:val="right"/>
      </w:pPr>
      <w:r>
        <w:t>ОЕСР  -</w:t>
      </w:r>
      <w:r>
        <w:rPr>
          <w:shd w:val="clear" w:color="auto" w:fill="FDFDFD"/>
        </w:rPr>
        <w:t xml:space="preserve"> Обучение от  разстояние в електронна среда" е обучение от  разстояние в електронна</w:t>
      </w:r>
    </w:p>
    <w:p w:rsidR="00212207" w:rsidRDefault="008508A9">
      <w:pPr>
        <w:pStyle w:val="BodyText"/>
        <w:spacing w:before="21"/>
        <w:ind w:right="136"/>
        <w:jc w:val="right"/>
      </w:pPr>
      <w:r>
        <w:rPr>
          <w:shd w:val="clear" w:color="auto" w:fill="FDFDFD"/>
        </w:rPr>
        <w:t>среда,  при   което   обучаващият   и   обучаемите  взаимодействат   в  реално  време,   едновременно,</w:t>
      </w:r>
    </w:p>
    <w:p w:rsidR="00212207" w:rsidRDefault="008508A9">
      <w:pPr>
        <w:pStyle w:val="BodyText"/>
        <w:spacing w:before="19"/>
        <w:ind w:left="100"/>
        <w:rPr>
          <w:shd w:val="clear" w:color="auto" w:fill="FDFDFD"/>
        </w:rPr>
      </w:pPr>
      <w:r>
        <w:rPr>
          <w:shd w:val="clear" w:color="auto" w:fill="FDFDFD"/>
        </w:rPr>
        <w:t>присъствено, чрез визуален контакт през електронна платформа.</w:t>
      </w:r>
    </w:p>
    <w:p w:rsidR="00CE76A6" w:rsidRDefault="00CE76A6">
      <w:pPr>
        <w:pStyle w:val="BodyText"/>
        <w:spacing w:before="19"/>
        <w:ind w:left="100"/>
        <w:rPr>
          <w:shd w:val="clear" w:color="auto" w:fill="FDFDFD"/>
        </w:rPr>
      </w:pPr>
    </w:p>
    <w:p w:rsidR="00CE76A6" w:rsidRDefault="00CE76A6" w:rsidP="00CE76A6">
      <w:pPr>
        <w:pStyle w:val="BodyText"/>
        <w:spacing w:before="19"/>
        <w:ind w:left="851"/>
        <w:jc w:val="both"/>
      </w:pPr>
      <w:r>
        <w:t>СИНХРОННО - синхронно обучение от разстояние в електронна среда дистанционните учебни</w:t>
      </w:r>
    </w:p>
    <w:p w:rsidR="00CE76A6" w:rsidRDefault="00CE76A6" w:rsidP="00CE76A6">
      <w:pPr>
        <w:pStyle w:val="BodyText"/>
        <w:spacing w:before="19"/>
        <w:ind w:left="100"/>
        <w:jc w:val="both"/>
      </w:pPr>
      <w:r>
        <w:t>часове включват синхронен урок и синхронно взаимодействие на учителя с ученика. Текущата обратна връзка за резултатите от обучението и текущото оценяване се осъществяват при синхронно взаимодействие на учителя с ученика от разстояние в електронна среда индивидуално или в група. При синхронно обучение от разстояние в електронна среда дистанционните учебни часове следват утвърденото седмично разписание. Продължителността на дистанционния учебния час за всички видове подготовка при синхронно обучение от разстояние в електронна среда не може да надвишава:</w:t>
      </w:r>
    </w:p>
    <w:p w:rsidR="00212207" w:rsidRDefault="00212207">
      <w:pPr>
        <w:pStyle w:val="BodyText"/>
        <w:rPr>
          <w:sz w:val="16"/>
        </w:rPr>
      </w:pPr>
    </w:p>
    <w:p w:rsidR="00CE76A6" w:rsidRDefault="008508A9" w:rsidP="00CE76A6">
      <w:pPr>
        <w:pStyle w:val="BodyText"/>
        <w:tabs>
          <w:tab w:val="left" w:pos="9085"/>
        </w:tabs>
        <w:spacing w:before="174"/>
        <w:ind w:right="107"/>
        <w:rPr>
          <w:shd w:val="clear" w:color="auto" w:fill="FDFDFD"/>
        </w:rPr>
      </w:pPr>
      <w:r>
        <w:rPr>
          <w:shd w:val="clear" w:color="auto" w:fill="FDFDFD"/>
        </w:rPr>
        <w:t>1. двадесет минути - в началнияетап;</w:t>
      </w:r>
    </w:p>
    <w:p w:rsidR="00212207" w:rsidRDefault="008508A9" w:rsidP="00CE76A6">
      <w:pPr>
        <w:pStyle w:val="BodyText"/>
        <w:tabs>
          <w:tab w:val="left" w:pos="9085"/>
        </w:tabs>
        <w:spacing w:before="174"/>
        <w:ind w:right="107"/>
        <w:jc w:val="right"/>
      </w:pPr>
      <w:r>
        <w:rPr>
          <w:shd w:val="clear" w:color="auto" w:fill="FDFDFD"/>
        </w:rPr>
        <w:t>2. тридесет минути - в прогимназиалнияетап;</w:t>
      </w:r>
      <w:r>
        <w:rPr>
          <w:shd w:val="clear" w:color="auto" w:fill="FDFDFD"/>
        </w:rPr>
        <w:tab/>
      </w:r>
    </w:p>
    <w:p w:rsidR="00CE76A6" w:rsidRDefault="00CE76A6" w:rsidP="00CE76A6">
      <w:pPr>
        <w:pStyle w:val="BodyText"/>
        <w:tabs>
          <w:tab w:val="left" w:pos="2042"/>
          <w:tab w:val="left" w:pos="2339"/>
          <w:tab w:val="left" w:pos="2977"/>
          <w:tab w:val="left" w:pos="4529"/>
          <w:tab w:val="left" w:pos="5692"/>
          <w:tab w:val="left" w:pos="6133"/>
          <w:tab w:val="left" w:pos="7476"/>
          <w:tab w:val="left" w:pos="7805"/>
          <w:tab w:val="left" w:pos="9181"/>
        </w:tabs>
        <w:spacing w:before="183"/>
        <w:ind w:right="136"/>
        <w:jc w:val="both"/>
      </w:pPr>
      <w:r>
        <w:t xml:space="preserve">                          3. </w:t>
      </w:r>
      <w:r>
        <w:rPr>
          <w:shd w:val="clear" w:color="auto" w:fill="FDFDFD"/>
        </w:rPr>
        <w:t>четиридесет минути - в гимназиалнияетап;</w:t>
      </w:r>
    </w:p>
    <w:p w:rsidR="00CE76A6" w:rsidRDefault="00CE76A6">
      <w:pPr>
        <w:pStyle w:val="BodyText"/>
        <w:tabs>
          <w:tab w:val="left" w:pos="2042"/>
          <w:tab w:val="left" w:pos="2339"/>
          <w:tab w:val="left" w:pos="2977"/>
          <w:tab w:val="left" w:pos="4529"/>
          <w:tab w:val="left" w:pos="5692"/>
          <w:tab w:val="left" w:pos="6133"/>
          <w:tab w:val="left" w:pos="7476"/>
          <w:tab w:val="left" w:pos="7805"/>
          <w:tab w:val="left" w:pos="9181"/>
        </w:tabs>
        <w:spacing w:before="183"/>
        <w:ind w:right="136"/>
        <w:jc w:val="right"/>
      </w:pPr>
    </w:p>
    <w:p w:rsidR="00212207" w:rsidRDefault="008508A9">
      <w:pPr>
        <w:pStyle w:val="BodyText"/>
        <w:tabs>
          <w:tab w:val="left" w:pos="2042"/>
          <w:tab w:val="left" w:pos="2339"/>
          <w:tab w:val="left" w:pos="2977"/>
          <w:tab w:val="left" w:pos="4529"/>
          <w:tab w:val="left" w:pos="5692"/>
          <w:tab w:val="left" w:pos="6133"/>
          <w:tab w:val="left" w:pos="7476"/>
          <w:tab w:val="left" w:pos="7805"/>
          <w:tab w:val="left" w:pos="9181"/>
        </w:tabs>
        <w:spacing w:before="183"/>
        <w:ind w:right="136"/>
        <w:jc w:val="right"/>
      </w:pPr>
      <w:r>
        <w:t>НЕСИНХРОННО</w:t>
      </w:r>
      <w:r>
        <w:tab/>
        <w:t>-</w:t>
      </w:r>
      <w:r>
        <w:tab/>
      </w:r>
      <w:r>
        <w:rPr>
          <w:shd w:val="clear" w:color="auto" w:fill="FDFDFD"/>
        </w:rPr>
        <w:t>При</w:t>
      </w:r>
      <w:r>
        <w:rPr>
          <w:shd w:val="clear" w:color="auto" w:fill="FDFDFD"/>
        </w:rPr>
        <w:tab/>
        <w:t>несинхронно</w:t>
      </w:r>
      <w:r>
        <w:rPr>
          <w:shd w:val="clear" w:color="auto" w:fill="FDFDFD"/>
        </w:rPr>
        <w:tab/>
        <w:t>обучение</w:t>
      </w:r>
      <w:r>
        <w:rPr>
          <w:shd w:val="clear" w:color="auto" w:fill="FDFDFD"/>
        </w:rPr>
        <w:tab/>
        <w:t>от</w:t>
      </w:r>
      <w:r>
        <w:rPr>
          <w:shd w:val="clear" w:color="auto" w:fill="FDFDFD"/>
        </w:rPr>
        <w:tab/>
        <w:t>разстояние</w:t>
      </w:r>
      <w:r>
        <w:rPr>
          <w:shd w:val="clear" w:color="auto" w:fill="FDFDFD"/>
        </w:rPr>
        <w:tab/>
        <w:t>в</w:t>
      </w:r>
      <w:r>
        <w:rPr>
          <w:shd w:val="clear" w:color="auto" w:fill="FDFDFD"/>
        </w:rPr>
        <w:tab/>
        <w:t>електронна</w:t>
      </w:r>
      <w:r>
        <w:rPr>
          <w:shd w:val="clear" w:color="auto" w:fill="FDFDFD"/>
        </w:rPr>
        <w:tab/>
        <w:t>среда</w:t>
      </w:r>
    </w:p>
    <w:p w:rsidR="00212207" w:rsidRDefault="008508A9">
      <w:pPr>
        <w:pStyle w:val="BodyText"/>
        <w:spacing w:before="22"/>
        <w:ind w:right="136"/>
        <w:jc w:val="right"/>
      </w:pPr>
      <w:r>
        <w:rPr>
          <w:shd w:val="clear" w:color="auto" w:fill="FDFDFD"/>
        </w:rPr>
        <w:t>дистанционнитеучебничасовевключватнаблюдениенаурокбезвзаимодействиесучителяи</w:t>
      </w:r>
      <w:r>
        <w:rPr>
          <w:spacing w:val="6"/>
          <w:shd w:val="clear" w:color="auto" w:fill="FDFDFD"/>
        </w:rPr>
        <w:t>с</w:t>
      </w:r>
    </w:p>
    <w:p w:rsidR="00212207" w:rsidRDefault="008508A9">
      <w:pPr>
        <w:pStyle w:val="BodyText"/>
        <w:spacing w:before="22"/>
        <w:ind w:right="136"/>
        <w:jc w:val="right"/>
      </w:pPr>
      <w:r>
        <w:rPr>
          <w:shd w:val="clear" w:color="auto" w:fill="FDFDFD"/>
        </w:rPr>
        <w:t>останалите ученици. Текущата обратна връзка за резултатите от обучението и текущото оценяване</w:t>
      </w:r>
      <w:r>
        <w:rPr>
          <w:spacing w:val="6"/>
          <w:shd w:val="clear" w:color="auto" w:fill="FDFDFD"/>
        </w:rPr>
        <w:t>се</w:t>
      </w:r>
    </w:p>
    <w:p w:rsidR="00212207" w:rsidRDefault="008508A9">
      <w:pPr>
        <w:pStyle w:val="BodyText"/>
        <w:spacing w:before="24"/>
        <w:ind w:right="136"/>
        <w:jc w:val="right"/>
      </w:pPr>
      <w:r>
        <w:rPr>
          <w:shd w:val="clear" w:color="auto" w:fill="FDFDFD"/>
        </w:rPr>
        <w:t>осъществяват при синхронно взаимодействие на учителя с ученика от разстояние в електроннасреда</w:t>
      </w:r>
    </w:p>
    <w:p w:rsidR="00212207" w:rsidRDefault="008508A9">
      <w:pPr>
        <w:pStyle w:val="BodyText"/>
        <w:spacing w:before="21"/>
        <w:ind w:right="136"/>
        <w:jc w:val="right"/>
      </w:pPr>
      <w:r>
        <w:rPr>
          <w:shd w:val="clear" w:color="auto" w:fill="FDFDFD"/>
        </w:rPr>
        <w:t>индивидуално или в група. При несинхронно обучение от разстояние в електронна среда директорът</w:t>
      </w:r>
    </w:p>
    <w:p w:rsidR="00212207" w:rsidRDefault="008508A9">
      <w:pPr>
        <w:pStyle w:val="BodyText"/>
        <w:spacing w:before="22"/>
        <w:ind w:right="136"/>
        <w:jc w:val="right"/>
      </w:pPr>
      <w:r>
        <w:rPr>
          <w:shd w:val="clear" w:color="auto" w:fill="FDFDFD"/>
        </w:rPr>
        <w:t>оповестяванаелектроннатастраницанаучилищетографикзадистанционнитеучебничасовеи</w:t>
      </w:r>
      <w:r>
        <w:rPr>
          <w:spacing w:val="5"/>
          <w:shd w:val="clear" w:color="auto" w:fill="FDFDFD"/>
        </w:rPr>
        <w:t>за</w:t>
      </w:r>
    </w:p>
    <w:p w:rsidR="00212207" w:rsidRDefault="008508A9">
      <w:pPr>
        <w:pStyle w:val="BodyText"/>
        <w:spacing w:before="21"/>
        <w:ind w:right="136"/>
        <w:jc w:val="right"/>
      </w:pPr>
      <w:r>
        <w:rPr>
          <w:shd w:val="clear" w:color="auto" w:fill="FDFDFD"/>
        </w:rPr>
        <w:t>текущатаобратнавръзкаиоценяването.Принесинхроннообучениеотразстояниевелектроннасреда</w:t>
      </w:r>
    </w:p>
    <w:p w:rsidR="00212207" w:rsidRDefault="008508A9">
      <w:pPr>
        <w:pStyle w:val="BodyText"/>
        <w:spacing w:before="22"/>
        <w:ind w:right="136"/>
        <w:jc w:val="right"/>
      </w:pPr>
      <w:r>
        <w:rPr>
          <w:shd w:val="clear" w:color="auto" w:fill="FDFDFD"/>
        </w:rPr>
        <w:t>времетозадистанционнитеучебничасовенеможеданадвишавапродължителносттаначасовете</w:t>
      </w:r>
      <w:r>
        <w:rPr>
          <w:spacing w:val="4"/>
          <w:shd w:val="clear" w:color="auto" w:fill="FDFDFD"/>
        </w:rPr>
        <w:t>от</w:t>
      </w:r>
    </w:p>
    <w:p w:rsidR="00212207" w:rsidRDefault="008508A9">
      <w:pPr>
        <w:pStyle w:val="BodyText"/>
        <w:spacing w:before="19"/>
        <w:ind w:left="100"/>
      </w:pPr>
      <w:r>
        <w:rPr>
          <w:shd w:val="clear" w:color="auto" w:fill="FDFDFD"/>
        </w:rPr>
        <w:t>дневното разписание.</w:t>
      </w:r>
    </w:p>
    <w:p w:rsidR="00212207" w:rsidRDefault="008508A9">
      <w:pPr>
        <w:pStyle w:val="BodyText"/>
        <w:spacing w:before="185" w:line="259" w:lineRule="auto"/>
        <w:ind w:left="100" w:right="134" w:firstLine="720"/>
        <w:jc w:val="both"/>
      </w:pPr>
      <w:r>
        <w:t>ОБРАЗОВАТЕЛНА ПЛАТФОРМА MICROSOFT TEAMS - Microsoft 365 е внедрена в училището, като всички учители и ученици разполагат с индивидуално потребителско име и парола. Платформата позволява използване на пространство за организиране, съхраняване и споделяне на файлове, възможност за онлайн създаване, редактиране и споделяне на Word, Excel, PowerPoint и OneNote документи, вариант за дистанционно обучение и изпитване и лицензирани софтуери. MicrosoftTeamsосигурявасъвременнаимодернавиртуалнакласнастая.Учителитемогатдасъздават и оценяват онлайн тестове, след което да дават обратна връзка и бележки на своите ученици. Всички могат да създават интерактивни презентации и отчети, да обменят информация и идеи, да работят съвместно по проекти и много други. Платформата позволява дистанционно обучение. Учителите могат да изнасят уроци на живо онлайн, да показват презентации и да споделят екрана на своя компютър, а учениците да виждат през техните устройства. Всички могат да участват в урока чрез гласово общуване иличат.</w:t>
      </w:r>
    </w:p>
    <w:p w:rsidR="00212207" w:rsidRDefault="008508A9">
      <w:pPr>
        <w:pStyle w:val="BodyText"/>
        <w:spacing w:before="159" w:line="259" w:lineRule="auto"/>
        <w:ind w:left="100" w:right="133" w:firstLine="720"/>
        <w:jc w:val="both"/>
      </w:pPr>
      <w:r>
        <w:t>ЕЛЕКТРОНЕН ДНЕВНИК - Школо (shkolo.bg) е онлайн платформа, подпомагаща процеса на дигитализиране на образованието в България, в тясно сътрудничест</w:t>
      </w:r>
      <w:r w:rsidR="00CE76A6">
        <w:t>во с МОН. Изградена е през 2016</w:t>
      </w:r>
      <w:r>
        <w:t>г.ивъвеждаелектронендневник,койтозаменянапълнокнижниявариант.Платформатаеинтегрирана с: Националната електронна информационна система за предучилищното и училищно образование (НЕИСПУО) и нейните софтуерни приложения АдминПро и АдминЛ; облачната технология на Microsoft Office 365 и на Google G Suite; социалната мрежаFacebook.</w:t>
      </w:r>
    </w:p>
    <w:p w:rsidR="00212207" w:rsidRDefault="00212207">
      <w:pPr>
        <w:pStyle w:val="BodyText"/>
        <w:rPr>
          <w:sz w:val="26"/>
        </w:rPr>
      </w:pPr>
    </w:p>
    <w:p w:rsidR="00212207" w:rsidRDefault="00212207">
      <w:pPr>
        <w:pStyle w:val="BodyText"/>
        <w:spacing w:before="9"/>
        <w:rPr>
          <w:sz w:val="27"/>
        </w:rPr>
      </w:pPr>
    </w:p>
    <w:p w:rsidR="00212207" w:rsidRDefault="008508A9">
      <w:pPr>
        <w:pStyle w:val="Heading3"/>
        <w:ind w:right="812"/>
      </w:pPr>
      <w:r>
        <w:t>ГЛАВА III - ЗАДЪЛЖЕНИЯ НА УЧИТЕЛИТЕ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before="178" w:line="259" w:lineRule="auto"/>
        <w:ind w:right="132"/>
        <w:rPr>
          <w:sz w:val="24"/>
        </w:rPr>
      </w:pPr>
      <w:r>
        <w:rPr>
          <w:sz w:val="24"/>
        </w:rPr>
        <w:t>При превключване от присъствено обучение в обучение от разстояние в електронна среда, организирането и провеждането му от страна на учителите е в рамките на уговорената продължителностнаработнотовреме,катопринормалнапродължителностнаработнотовреме за отчитане на деня като работен учителят трябва да има поне 5 астрономически часа работа, свързана с осъществяване на обучението, или поне 25 астрономически часа седмично (5 часа среднодневно) при работна седмица от 5 работнидни.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39"/>
        <w:rPr>
          <w:sz w:val="24"/>
        </w:rPr>
      </w:pPr>
      <w:r>
        <w:rPr>
          <w:sz w:val="24"/>
        </w:rPr>
        <w:t>Учителят спазва продължителността на електронния уче</w:t>
      </w:r>
      <w:r w:rsidR="00CE76A6">
        <w:rPr>
          <w:sz w:val="24"/>
        </w:rPr>
        <w:t>бен час – 20 минути за начален,</w:t>
      </w:r>
      <w:r>
        <w:rPr>
          <w:sz w:val="24"/>
        </w:rPr>
        <w:t xml:space="preserve"> 30 минути за прогимназиаленетап</w:t>
      </w:r>
      <w:r w:rsidR="00CE76A6">
        <w:rPr>
          <w:sz w:val="24"/>
        </w:rPr>
        <w:t xml:space="preserve"> и 40 минути за гимназиаленетап</w:t>
      </w:r>
      <w:r>
        <w:rPr>
          <w:sz w:val="24"/>
        </w:rPr>
        <w:t>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40"/>
        <w:rPr>
          <w:sz w:val="24"/>
        </w:rPr>
      </w:pPr>
      <w:r>
        <w:rPr>
          <w:sz w:val="24"/>
        </w:rPr>
        <w:t>Учителятпредварителноинформираученицитезамястотоичасанапровежданенавиртуалния учебен час, в случай че те са различни отустановеното.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42"/>
        <w:rPr>
          <w:sz w:val="24"/>
        </w:rPr>
      </w:pPr>
      <w:r>
        <w:rPr>
          <w:sz w:val="24"/>
        </w:rPr>
        <w:t>Учителят задължително въвежда отсъстващите ученици</w:t>
      </w:r>
      <w:r w:rsidR="00636FB1">
        <w:rPr>
          <w:sz w:val="24"/>
        </w:rPr>
        <w:t>, съгласно чл. 61 , ал. 1 от НПО</w:t>
      </w:r>
      <w:r>
        <w:rPr>
          <w:sz w:val="24"/>
        </w:rPr>
        <w:t xml:space="preserve"> и темата за часа в електронния дневник</w:t>
      </w:r>
      <w:r w:rsidR="00CE76A6">
        <w:rPr>
          <w:sz w:val="24"/>
        </w:rPr>
        <w:t>,</w:t>
      </w:r>
      <w:r>
        <w:rPr>
          <w:sz w:val="24"/>
        </w:rPr>
        <w:t xml:space="preserve"> непосредствено след или не по-късно от края на учебните часове заденя.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before="67" w:line="259" w:lineRule="auto"/>
        <w:ind w:right="136"/>
        <w:rPr>
          <w:sz w:val="24"/>
        </w:rPr>
      </w:pPr>
      <w:r>
        <w:rPr>
          <w:sz w:val="24"/>
        </w:rPr>
        <w:t>Учителятспазваграфиказапровежданенаконсултациивелектроннасредаотразстояние</w:t>
      </w:r>
      <w:r>
        <w:rPr>
          <w:color w:val="FF0000"/>
          <w:sz w:val="24"/>
        </w:rPr>
        <w:t>,</w:t>
      </w:r>
      <w:r>
        <w:rPr>
          <w:sz w:val="24"/>
        </w:rPr>
        <w:t>като редовно напомня и поканва учениците за деня, часа и мястото напровеждане.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44"/>
        <w:rPr>
          <w:sz w:val="24"/>
        </w:rPr>
      </w:pPr>
      <w:r>
        <w:rPr>
          <w:sz w:val="24"/>
        </w:rPr>
        <w:lastRenderedPageBreak/>
        <w:t>Подбира подходящи безплатни и други образователни източници на интерактивно електронно съдържание, подпомагащо образователнияпроцес.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35"/>
        <w:rPr>
          <w:sz w:val="24"/>
        </w:rPr>
      </w:pPr>
      <w:r>
        <w:rPr>
          <w:sz w:val="24"/>
        </w:rPr>
        <w:t>Използва електронни учебници, работни листове, презентации, аудиофайлове, видео- материали, образователниплатформи.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45"/>
        <w:rPr>
          <w:sz w:val="24"/>
        </w:rPr>
      </w:pPr>
      <w:r>
        <w:rPr>
          <w:sz w:val="24"/>
        </w:rPr>
        <w:t>Дава ясни и точни инструкции за начина и мястото за изпращане и получаване на обратна връзка от учениците - домашна работа, тестове, проекти идр.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39"/>
        <w:rPr>
          <w:sz w:val="24"/>
        </w:rPr>
      </w:pPr>
      <w:r>
        <w:rPr>
          <w:sz w:val="24"/>
        </w:rPr>
        <w:t>Въвеждаоценкииотзивинаученицитенепосредственоследпровежданенаучебниясичасили учебните</w:t>
      </w:r>
      <w:r w:rsidR="00CE76A6">
        <w:rPr>
          <w:sz w:val="24"/>
        </w:rPr>
        <w:t xml:space="preserve"> си часове за деня в електронния дневник.</w:t>
      </w:r>
    </w:p>
    <w:p w:rsidR="00212207" w:rsidRDefault="008508A9">
      <w:pPr>
        <w:pStyle w:val="ListParagraph"/>
        <w:numPr>
          <w:ilvl w:val="0"/>
          <w:numId w:val="4"/>
        </w:numPr>
        <w:tabs>
          <w:tab w:val="left" w:pos="821"/>
        </w:tabs>
        <w:spacing w:line="259" w:lineRule="auto"/>
        <w:ind w:right="135"/>
        <w:rPr>
          <w:sz w:val="24"/>
        </w:rPr>
      </w:pPr>
      <w:r>
        <w:rPr>
          <w:sz w:val="24"/>
        </w:rPr>
        <w:t>В случай на невъзможност учителят да проведе синхронен урок в електронна среда, поради независещи от него причини - технически, проблеми с интернет свързаност и др., същият уведомява за това училищното ръководство и веднага, щом това стане възможно, качва информациязапропуснатияуроккатосъобщениедородителите/ученицитеотсъответнияклас в електронния дневник и/или във виртуалната класна стая на класа в платформата MSTeams.</w:t>
      </w:r>
    </w:p>
    <w:p w:rsidR="00212207" w:rsidRDefault="00212207">
      <w:pPr>
        <w:pStyle w:val="BodyText"/>
        <w:rPr>
          <w:sz w:val="26"/>
        </w:rPr>
      </w:pPr>
    </w:p>
    <w:p w:rsidR="00212207" w:rsidRDefault="00212207">
      <w:pPr>
        <w:pStyle w:val="BodyText"/>
        <w:spacing w:before="7"/>
        <w:rPr>
          <w:sz w:val="27"/>
        </w:rPr>
      </w:pPr>
    </w:p>
    <w:p w:rsidR="00212207" w:rsidRDefault="008508A9">
      <w:pPr>
        <w:pStyle w:val="Heading3"/>
        <w:spacing w:before="1"/>
        <w:ind w:right="812"/>
      </w:pPr>
      <w:r>
        <w:t>ГЛАВА IV - ЗАДЪЛЖЕНИЯ НА УЧЕНИЦИТЕ</w:t>
      </w:r>
    </w:p>
    <w:p w:rsidR="00212207" w:rsidRDefault="00212207">
      <w:pPr>
        <w:pStyle w:val="BodyText"/>
        <w:spacing w:before="3"/>
        <w:rPr>
          <w:b/>
          <w:sz w:val="22"/>
        </w:rPr>
      </w:pP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before="1"/>
        <w:rPr>
          <w:sz w:val="24"/>
        </w:rPr>
      </w:pPr>
      <w:r>
        <w:rPr>
          <w:sz w:val="24"/>
        </w:rPr>
        <w:t>Пише и говори на съвременен български език във виртуалната класнастая.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before="24"/>
        <w:rPr>
          <w:sz w:val="24"/>
        </w:rPr>
      </w:pPr>
      <w:r>
        <w:rPr>
          <w:sz w:val="24"/>
        </w:rPr>
        <w:t>Влиза навреме във виртуалната класна стая и само ако епоканен.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before="22"/>
        <w:rPr>
          <w:sz w:val="24"/>
        </w:rPr>
      </w:pPr>
      <w:r>
        <w:rPr>
          <w:sz w:val="24"/>
        </w:rPr>
        <w:t>Не провежда лични разговори във виртуалната класнастая.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before="21" w:line="259" w:lineRule="auto"/>
        <w:ind w:right="144"/>
        <w:rPr>
          <w:sz w:val="24"/>
        </w:rPr>
      </w:pPr>
      <w:r>
        <w:rPr>
          <w:sz w:val="24"/>
        </w:rPr>
        <w:t xml:space="preserve">Изключва микрофона си, не вдига </w:t>
      </w:r>
      <w:r>
        <w:rPr>
          <w:spacing w:val="-2"/>
          <w:sz w:val="24"/>
        </w:rPr>
        <w:t xml:space="preserve">шум </w:t>
      </w:r>
      <w:r>
        <w:rPr>
          <w:sz w:val="24"/>
        </w:rPr>
        <w:t>и не пречи на учителя при провеждане на образователнияпроцес.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35"/>
        <w:rPr>
          <w:sz w:val="24"/>
        </w:rPr>
      </w:pPr>
      <w:r>
        <w:rPr>
          <w:sz w:val="24"/>
        </w:rPr>
        <w:t>Неизключвамикрофонитенадругиученицииучителяповременачасавъввиртуалнатакласна стая.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42"/>
        <w:rPr>
          <w:sz w:val="24"/>
        </w:rPr>
      </w:pPr>
      <w:r>
        <w:rPr>
          <w:sz w:val="24"/>
        </w:rPr>
        <w:t>Изпраща домашните поставени от учителя в срок и според инструкциите на учителя в платформата Teams и/или в електронниядневник.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61" w:lineRule="auto"/>
        <w:ind w:right="137"/>
        <w:rPr>
          <w:sz w:val="24"/>
        </w:rPr>
      </w:pPr>
      <w:r>
        <w:rPr>
          <w:sz w:val="24"/>
        </w:rPr>
        <w:t>Спазва продължителността на електронния уче</w:t>
      </w:r>
      <w:r w:rsidR="00CE76A6">
        <w:rPr>
          <w:sz w:val="24"/>
        </w:rPr>
        <w:t>бен час – 20 минути за начален,</w:t>
      </w:r>
      <w:r>
        <w:rPr>
          <w:sz w:val="24"/>
        </w:rPr>
        <w:t xml:space="preserve"> 30 минути за прогимназиаленетап</w:t>
      </w:r>
      <w:r w:rsidR="00CE76A6">
        <w:rPr>
          <w:sz w:val="24"/>
        </w:rPr>
        <w:t xml:space="preserve"> и 40 минути за гимназиаленетап</w:t>
      </w:r>
      <w:r>
        <w:rPr>
          <w:sz w:val="24"/>
        </w:rPr>
        <w:t>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42"/>
        <w:rPr>
          <w:sz w:val="24"/>
        </w:rPr>
      </w:pPr>
      <w:r>
        <w:rPr>
          <w:sz w:val="24"/>
        </w:rPr>
        <w:t>Спазва началото на всеки учебен час по седмичното разписание в случай, че няма обявена промяна по обективнипричини.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59" w:lineRule="auto"/>
        <w:ind w:right="134"/>
        <w:rPr>
          <w:sz w:val="24"/>
        </w:rPr>
      </w:pPr>
      <w:r>
        <w:rPr>
          <w:sz w:val="24"/>
        </w:rPr>
        <w:t>В случай на невъзможност ученикът да присъства на синхронен урок в електронна среда, поради независещи от него причини - технически, проблеми с интернет свързаност и др., същият уведомява за това класния ръководител/учител (ако ученикът е от начален етап - това се извършва от родителя) като се информира за пропуснатияматериал.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Не качва и не показва лични и чужди снимки иклипове.</w:t>
      </w:r>
    </w:p>
    <w:p w:rsidR="00212207" w:rsidRDefault="008508A9">
      <w:pPr>
        <w:pStyle w:val="ListParagraph"/>
        <w:numPr>
          <w:ilvl w:val="0"/>
          <w:numId w:val="3"/>
        </w:numPr>
        <w:tabs>
          <w:tab w:val="left" w:pos="821"/>
        </w:tabs>
        <w:spacing w:before="15"/>
        <w:rPr>
          <w:sz w:val="24"/>
        </w:rPr>
      </w:pPr>
      <w:r>
        <w:rPr>
          <w:sz w:val="24"/>
        </w:rPr>
        <w:t>Не изнася в други чатове записи на проведеничасове.</w:t>
      </w:r>
    </w:p>
    <w:p w:rsidR="00212207" w:rsidRDefault="00212207">
      <w:pPr>
        <w:pStyle w:val="BodyText"/>
        <w:rPr>
          <w:sz w:val="26"/>
        </w:rPr>
      </w:pPr>
    </w:p>
    <w:p w:rsidR="00212207" w:rsidRDefault="00212207">
      <w:pPr>
        <w:pStyle w:val="BodyText"/>
        <w:spacing w:before="9"/>
        <w:rPr>
          <w:sz w:val="36"/>
        </w:rPr>
      </w:pPr>
    </w:p>
    <w:p w:rsidR="00212207" w:rsidRDefault="008508A9">
      <w:pPr>
        <w:pStyle w:val="Heading3"/>
        <w:ind w:right="810"/>
      </w:pPr>
      <w:r>
        <w:t>ГЛАВА V - ЗАДЪЛЖЕНИЯ НА РОДИТЕЛИТЕ</w:t>
      </w:r>
    </w:p>
    <w:p w:rsidR="008508A9" w:rsidRDefault="008508A9">
      <w:pPr>
        <w:pStyle w:val="Heading3"/>
        <w:ind w:right="810"/>
      </w:pPr>
    </w:p>
    <w:p w:rsidR="008508A9" w:rsidRPr="008508A9" w:rsidRDefault="008508A9" w:rsidP="008508A9">
      <w:pPr>
        <w:pStyle w:val="Heading3"/>
        <w:ind w:right="810"/>
        <w:jc w:val="both"/>
        <w:rPr>
          <w:b w:val="0"/>
        </w:rPr>
      </w:pPr>
    </w:p>
    <w:p w:rsidR="008508A9" w:rsidRPr="008508A9" w:rsidRDefault="008508A9" w:rsidP="008508A9">
      <w:pPr>
        <w:pStyle w:val="Heading3"/>
        <w:tabs>
          <w:tab w:val="left" w:pos="1134"/>
          <w:tab w:val="left" w:pos="1560"/>
        </w:tabs>
        <w:ind w:right="78"/>
        <w:jc w:val="both"/>
        <w:rPr>
          <w:b w:val="0"/>
        </w:rPr>
      </w:pPr>
      <w:r w:rsidRPr="008508A9">
        <w:rPr>
          <w:b w:val="0"/>
        </w:rPr>
        <w:t>1.</w:t>
      </w:r>
      <w:r w:rsidRPr="008508A9">
        <w:rPr>
          <w:b w:val="0"/>
        </w:rPr>
        <w:tab/>
        <w:t>Осигурява необходимите технически и технологични условия за пълноценно участие в обучението.</w:t>
      </w:r>
    </w:p>
    <w:p w:rsid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 w:rsidRPr="008508A9">
        <w:rPr>
          <w:b w:val="0"/>
        </w:rPr>
        <w:t>2.</w:t>
      </w:r>
      <w:r w:rsidRPr="008508A9">
        <w:rPr>
          <w:b w:val="0"/>
        </w:rPr>
        <w:tab/>
        <w:t>Осигурява спокойна заобикаляща среда на ученика за провеждане на часове от разстояние</w:t>
      </w:r>
    </w:p>
    <w:p w:rsidR="008508A9" w:rsidRDefault="008508A9" w:rsidP="008508A9">
      <w:pPr>
        <w:pStyle w:val="Heading3"/>
        <w:tabs>
          <w:tab w:val="left" w:pos="1134"/>
        </w:tabs>
        <w:ind w:right="78"/>
        <w:jc w:val="both"/>
      </w:pPr>
      <w:r>
        <w:rPr>
          <w:b w:val="0"/>
        </w:rPr>
        <w:t>3</w:t>
      </w:r>
      <w:r w:rsidRPr="008508A9">
        <w:rPr>
          <w:b w:val="0"/>
        </w:rPr>
        <w:t>. Не се включва и не нарушава провеждането на синхронните учебни часове в директен контакт и разговор с учителя по време на часа. При необходимост се свързва с учителя в удобно и за двете странивреме</w:t>
      </w:r>
    </w:p>
    <w:p w:rsidR="008508A9" w:rsidRP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>
        <w:rPr>
          <w:b w:val="0"/>
        </w:rPr>
        <w:t>4.</w:t>
      </w:r>
      <w:r w:rsidRPr="008508A9">
        <w:rPr>
          <w:b w:val="0"/>
        </w:rPr>
        <w:tab/>
        <w:t>Поддържа редовна комуникация с училището, което организира обучението на детето му от разстояние в електронна среда, и се осведомява за участието, успеха и развитието на ученика.</w:t>
      </w:r>
    </w:p>
    <w:p w:rsidR="008508A9" w:rsidRP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>
        <w:rPr>
          <w:b w:val="0"/>
        </w:rPr>
        <w:t>5</w:t>
      </w:r>
      <w:r w:rsidRPr="008508A9">
        <w:rPr>
          <w:b w:val="0"/>
        </w:rPr>
        <w:t>.</w:t>
      </w:r>
      <w:r w:rsidRPr="008508A9">
        <w:rPr>
          <w:b w:val="0"/>
        </w:rPr>
        <w:tab/>
        <w:t xml:space="preserve">Съдейства за спазването на правилата за провеждане на обучението в електронна среда в </w:t>
      </w:r>
      <w:r w:rsidRPr="008508A9">
        <w:rPr>
          <w:b w:val="0"/>
        </w:rPr>
        <w:lastRenderedPageBreak/>
        <w:t>училището.</w:t>
      </w:r>
    </w:p>
    <w:p w:rsidR="008508A9" w:rsidRP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>
        <w:rPr>
          <w:b w:val="0"/>
        </w:rPr>
        <w:t>6</w:t>
      </w:r>
      <w:r w:rsidRPr="008508A9">
        <w:rPr>
          <w:b w:val="0"/>
        </w:rPr>
        <w:t>.</w:t>
      </w:r>
      <w:r w:rsidRPr="008508A9">
        <w:rPr>
          <w:b w:val="0"/>
        </w:rPr>
        <w:tab/>
        <w:t>Осигурява редовното присъствие на ученика и своевременно уведомява класния ръководител за отсъствие на ученика по уважителни причини.</w:t>
      </w:r>
    </w:p>
    <w:p w:rsid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>
        <w:rPr>
          <w:b w:val="0"/>
        </w:rPr>
        <w:t>7</w:t>
      </w:r>
      <w:r w:rsidRPr="008508A9">
        <w:rPr>
          <w:b w:val="0"/>
        </w:rPr>
        <w:t>.</w:t>
      </w:r>
      <w:r w:rsidRPr="008508A9">
        <w:rPr>
          <w:b w:val="0"/>
        </w:rPr>
        <w:tab/>
        <w:t>В случай на невъзможност ученикът да присъства на синхронен урок в електронна среда, поради независещи от него причини - технически, проблеми с интернет свързаност и др., родителят уведомява за това класния ръководител/учител, като своевременно се информира за пропуснатия материал.</w:t>
      </w:r>
    </w:p>
    <w:p w:rsidR="008508A9" w:rsidRP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  <w:r>
        <w:rPr>
          <w:b w:val="0"/>
        </w:rPr>
        <w:t xml:space="preserve">8. </w:t>
      </w:r>
      <w:r w:rsidRPr="008508A9">
        <w:rPr>
          <w:b w:val="0"/>
        </w:rPr>
        <w:t>Подпомага процеса на самоподготовка на ученика и съдейства за изграждане на навици за самостоятелноучене.</w:t>
      </w:r>
    </w:p>
    <w:p w:rsidR="008508A9" w:rsidRDefault="008508A9" w:rsidP="008508A9">
      <w:pPr>
        <w:pStyle w:val="ListParagraph"/>
        <w:tabs>
          <w:tab w:val="left" w:pos="821"/>
        </w:tabs>
        <w:spacing w:line="275" w:lineRule="exact"/>
        <w:ind w:firstLine="0"/>
        <w:rPr>
          <w:sz w:val="24"/>
        </w:rPr>
      </w:pPr>
      <w:r w:rsidRPr="008508A9">
        <w:t>9</w:t>
      </w:r>
      <w:r>
        <w:rPr>
          <w:b/>
        </w:rPr>
        <w:t xml:space="preserve">. </w:t>
      </w:r>
      <w:r>
        <w:rPr>
          <w:sz w:val="24"/>
        </w:rPr>
        <w:t>Не изнася в други чатове записи на проведеничасове.</w:t>
      </w:r>
    </w:p>
    <w:p w:rsidR="008508A9" w:rsidRPr="008508A9" w:rsidRDefault="008508A9" w:rsidP="008508A9">
      <w:pPr>
        <w:pStyle w:val="Heading3"/>
        <w:tabs>
          <w:tab w:val="left" w:pos="1134"/>
        </w:tabs>
        <w:ind w:right="78"/>
        <w:jc w:val="both"/>
        <w:rPr>
          <w:b w:val="0"/>
        </w:rPr>
      </w:pPr>
    </w:p>
    <w:p w:rsidR="008508A9" w:rsidRPr="008508A9" w:rsidRDefault="008508A9" w:rsidP="008508A9">
      <w:pPr>
        <w:pStyle w:val="Heading3"/>
        <w:ind w:right="810"/>
        <w:rPr>
          <w:b w:val="0"/>
        </w:rPr>
      </w:pPr>
    </w:p>
    <w:p w:rsidR="00212207" w:rsidRDefault="008508A9" w:rsidP="008508A9">
      <w:pPr>
        <w:spacing w:line="273" w:lineRule="auto"/>
        <w:ind w:left="4483" w:right="794" w:hanging="3709"/>
        <w:rPr>
          <w:i/>
          <w:sz w:val="24"/>
        </w:rPr>
      </w:pPr>
      <w:r>
        <w:rPr>
          <w:i/>
          <w:sz w:val="24"/>
        </w:rPr>
        <w:t>Настоящите правила подлежат на актуализация при промяна на обстоятелствата по създаването им.</w:t>
      </w:r>
    </w:p>
    <w:sectPr w:rsidR="00212207" w:rsidSect="008508A9">
      <w:pgSz w:w="11910" w:h="16840"/>
      <w:pgMar w:top="1080" w:right="580" w:bottom="1134" w:left="6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27D"/>
    <w:multiLevelType w:val="hybridMultilevel"/>
    <w:tmpl w:val="68060CE6"/>
    <w:lvl w:ilvl="0" w:tplc="3CBA2CCA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bg-BG" w:eastAsia="bg-BG" w:bidi="bg-BG"/>
      </w:rPr>
    </w:lvl>
    <w:lvl w:ilvl="1" w:tplc="AE744F38">
      <w:numFmt w:val="bullet"/>
      <w:lvlText w:val="•"/>
      <w:lvlJc w:val="left"/>
      <w:pPr>
        <w:ind w:left="1808" w:hanging="361"/>
      </w:pPr>
      <w:rPr>
        <w:rFonts w:hint="default"/>
        <w:lang w:val="bg-BG" w:eastAsia="bg-BG" w:bidi="bg-BG"/>
      </w:rPr>
    </w:lvl>
    <w:lvl w:ilvl="2" w:tplc="98E295C8">
      <w:numFmt w:val="bullet"/>
      <w:lvlText w:val="•"/>
      <w:lvlJc w:val="left"/>
      <w:pPr>
        <w:ind w:left="2797" w:hanging="361"/>
      </w:pPr>
      <w:rPr>
        <w:rFonts w:hint="default"/>
        <w:lang w:val="bg-BG" w:eastAsia="bg-BG" w:bidi="bg-BG"/>
      </w:rPr>
    </w:lvl>
    <w:lvl w:ilvl="3" w:tplc="92A41B5C">
      <w:numFmt w:val="bullet"/>
      <w:lvlText w:val="•"/>
      <w:lvlJc w:val="left"/>
      <w:pPr>
        <w:ind w:left="3785" w:hanging="361"/>
      </w:pPr>
      <w:rPr>
        <w:rFonts w:hint="default"/>
        <w:lang w:val="bg-BG" w:eastAsia="bg-BG" w:bidi="bg-BG"/>
      </w:rPr>
    </w:lvl>
    <w:lvl w:ilvl="4" w:tplc="FECECF84">
      <w:numFmt w:val="bullet"/>
      <w:lvlText w:val="•"/>
      <w:lvlJc w:val="left"/>
      <w:pPr>
        <w:ind w:left="4774" w:hanging="361"/>
      </w:pPr>
      <w:rPr>
        <w:rFonts w:hint="default"/>
        <w:lang w:val="bg-BG" w:eastAsia="bg-BG" w:bidi="bg-BG"/>
      </w:rPr>
    </w:lvl>
    <w:lvl w:ilvl="5" w:tplc="7B063674">
      <w:numFmt w:val="bullet"/>
      <w:lvlText w:val="•"/>
      <w:lvlJc w:val="left"/>
      <w:pPr>
        <w:ind w:left="5763" w:hanging="361"/>
      </w:pPr>
      <w:rPr>
        <w:rFonts w:hint="default"/>
        <w:lang w:val="bg-BG" w:eastAsia="bg-BG" w:bidi="bg-BG"/>
      </w:rPr>
    </w:lvl>
    <w:lvl w:ilvl="6" w:tplc="6E1CAD14">
      <w:numFmt w:val="bullet"/>
      <w:lvlText w:val="•"/>
      <w:lvlJc w:val="left"/>
      <w:pPr>
        <w:ind w:left="6751" w:hanging="361"/>
      </w:pPr>
      <w:rPr>
        <w:rFonts w:hint="default"/>
        <w:lang w:val="bg-BG" w:eastAsia="bg-BG" w:bidi="bg-BG"/>
      </w:rPr>
    </w:lvl>
    <w:lvl w:ilvl="7" w:tplc="6E122912">
      <w:numFmt w:val="bullet"/>
      <w:lvlText w:val="•"/>
      <w:lvlJc w:val="left"/>
      <w:pPr>
        <w:ind w:left="7740" w:hanging="361"/>
      </w:pPr>
      <w:rPr>
        <w:rFonts w:hint="default"/>
        <w:lang w:val="bg-BG" w:eastAsia="bg-BG" w:bidi="bg-BG"/>
      </w:rPr>
    </w:lvl>
    <w:lvl w:ilvl="8" w:tplc="E08011CA">
      <w:numFmt w:val="bullet"/>
      <w:lvlText w:val="•"/>
      <w:lvlJc w:val="left"/>
      <w:pPr>
        <w:ind w:left="8729" w:hanging="361"/>
      </w:pPr>
      <w:rPr>
        <w:rFonts w:hint="default"/>
        <w:lang w:val="bg-BG" w:eastAsia="bg-BG" w:bidi="bg-BG"/>
      </w:rPr>
    </w:lvl>
  </w:abstractNum>
  <w:abstractNum w:abstractNumId="1">
    <w:nsid w:val="4913263F"/>
    <w:multiLevelType w:val="hybridMultilevel"/>
    <w:tmpl w:val="D7B27BAC"/>
    <w:lvl w:ilvl="0" w:tplc="1C204F8E">
      <w:start w:val="3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74E8761A">
      <w:numFmt w:val="bullet"/>
      <w:lvlText w:val="•"/>
      <w:lvlJc w:val="left"/>
      <w:pPr>
        <w:ind w:left="1808" w:hanging="361"/>
      </w:pPr>
      <w:rPr>
        <w:rFonts w:hint="default"/>
        <w:lang w:val="bg-BG" w:eastAsia="bg-BG" w:bidi="bg-BG"/>
      </w:rPr>
    </w:lvl>
    <w:lvl w:ilvl="2" w:tplc="462445BC">
      <w:numFmt w:val="bullet"/>
      <w:lvlText w:val="•"/>
      <w:lvlJc w:val="left"/>
      <w:pPr>
        <w:ind w:left="2797" w:hanging="361"/>
      </w:pPr>
      <w:rPr>
        <w:rFonts w:hint="default"/>
        <w:lang w:val="bg-BG" w:eastAsia="bg-BG" w:bidi="bg-BG"/>
      </w:rPr>
    </w:lvl>
    <w:lvl w:ilvl="3" w:tplc="C734CB8E">
      <w:numFmt w:val="bullet"/>
      <w:lvlText w:val="•"/>
      <w:lvlJc w:val="left"/>
      <w:pPr>
        <w:ind w:left="3785" w:hanging="361"/>
      </w:pPr>
      <w:rPr>
        <w:rFonts w:hint="default"/>
        <w:lang w:val="bg-BG" w:eastAsia="bg-BG" w:bidi="bg-BG"/>
      </w:rPr>
    </w:lvl>
    <w:lvl w:ilvl="4" w:tplc="9BEC461A">
      <w:numFmt w:val="bullet"/>
      <w:lvlText w:val="•"/>
      <w:lvlJc w:val="left"/>
      <w:pPr>
        <w:ind w:left="4774" w:hanging="361"/>
      </w:pPr>
      <w:rPr>
        <w:rFonts w:hint="default"/>
        <w:lang w:val="bg-BG" w:eastAsia="bg-BG" w:bidi="bg-BG"/>
      </w:rPr>
    </w:lvl>
    <w:lvl w:ilvl="5" w:tplc="AFAA86AA">
      <w:numFmt w:val="bullet"/>
      <w:lvlText w:val="•"/>
      <w:lvlJc w:val="left"/>
      <w:pPr>
        <w:ind w:left="5763" w:hanging="361"/>
      </w:pPr>
      <w:rPr>
        <w:rFonts w:hint="default"/>
        <w:lang w:val="bg-BG" w:eastAsia="bg-BG" w:bidi="bg-BG"/>
      </w:rPr>
    </w:lvl>
    <w:lvl w:ilvl="6" w:tplc="940C0818">
      <w:numFmt w:val="bullet"/>
      <w:lvlText w:val="•"/>
      <w:lvlJc w:val="left"/>
      <w:pPr>
        <w:ind w:left="6751" w:hanging="361"/>
      </w:pPr>
      <w:rPr>
        <w:rFonts w:hint="default"/>
        <w:lang w:val="bg-BG" w:eastAsia="bg-BG" w:bidi="bg-BG"/>
      </w:rPr>
    </w:lvl>
    <w:lvl w:ilvl="7" w:tplc="C1020CEA">
      <w:numFmt w:val="bullet"/>
      <w:lvlText w:val="•"/>
      <w:lvlJc w:val="left"/>
      <w:pPr>
        <w:ind w:left="7740" w:hanging="361"/>
      </w:pPr>
      <w:rPr>
        <w:rFonts w:hint="default"/>
        <w:lang w:val="bg-BG" w:eastAsia="bg-BG" w:bidi="bg-BG"/>
      </w:rPr>
    </w:lvl>
    <w:lvl w:ilvl="8" w:tplc="D9A64692">
      <w:numFmt w:val="bullet"/>
      <w:lvlText w:val="•"/>
      <w:lvlJc w:val="left"/>
      <w:pPr>
        <w:ind w:left="8729" w:hanging="361"/>
      </w:pPr>
      <w:rPr>
        <w:rFonts w:hint="default"/>
        <w:lang w:val="bg-BG" w:eastAsia="bg-BG" w:bidi="bg-BG"/>
      </w:rPr>
    </w:lvl>
  </w:abstractNum>
  <w:abstractNum w:abstractNumId="2">
    <w:nsid w:val="493F4609"/>
    <w:multiLevelType w:val="hybridMultilevel"/>
    <w:tmpl w:val="052E2206"/>
    <w:lvl w:ilvl="0" w:tplc="A216917A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8918D936">
      <w:numFmt w:val="bullet"/>
      <w:lvlText w:val="•"/>
      <w:lvlJc w:val="left"/>
      <w:pPr>
        <w:ind w:left="1808" w:hanging="361"/>
      </w:pPr>
      <w:rPr>
        <w:rFonts w:hint="default"/>
        <w:lang w:val="bg-BG" w:eastAsia="bg-BG" w:bidi="bg-BG"/>
      </w:rPr>
    </w:lvl>
    <w:lvl w:ilvl="2" w:tplc="9ED619A8">
      <w:numFmt w:val="bullet"/>
      <w:lvlText w:val="•"/>
      <w:lvlJc w:val="left"/>
      <w:pPr>
        <w:ind w:left="2797" w:hanging="361"/>
      </w:pPr>
      <w:rPr>
        <w:rFonts w:hint="default"/>
        <w:lang w:val="bg-BG" w:eastAsia="bg-BG" w:bidi="bg-BG"/>
      </w:rPr>
    </w:lvl>
    <w:lvl w:ilvl="3" w:tplc="8F2AB648">
      <w:numFmt w:val="bullet"/>
      <w:lvlText w:val="•"/>
      <w:lvlJc w:val="left"/>
      <w:pPr>
        <w:ind w:left="3785" w:hanging="361"/>
      </w:pPr>
      <w:rPr>
        <w:rFonts w:hint="default"/>
        <w:lang w:val="bg-BG" w:eastAsia="bg-BG" w:bidi="bg-BG"/>
      </w:rPr>
    </w:lvl>
    <w:lvl w:ilvl="4" w:tplc="6C8E1224">
      <w:numFmt w:val="bullet"/>
      <w:lvlText w:val="•"/>
      <w:lvlJc w:val="left"/>
      <w:pPr>
        <w:ind w:left="4774" w:hanging="361"/>
      </w:pPr>
      <w:rPr>
        <w:rFonts w:hint="default"/>
        <w:lang w:val="bg-BG" w:eastAsia="bg-BG" w:bidi="bg-BG"/>
      </w:rPr>
    </w:lvl>
    <w:lvl w:ilvl="5" w:tplc="512200E4">
      <w:numFmt w:val="bullet"/>
      <w:lvlText w:val="•"/>
      <w:lvlJc w:val="left"/>
      <w:pPr>
        <w:ind w:left="5763" w:hanging="361"/>
      </w:pPr>
      <w:rPr>
        <w:rFonts w:hint="default"/>
        <w:lang w:val="bg-BG" w:eastAsia="bg-BG" w:bidi="bg-BG"/>
      </w:rPr>
    </w:lvl>
    <w:lvl w:ilvl="6" w:tplc="72468346">
      <w:numFmt w:val="bullet"/>
      <w:lvlText w:val="•"/>
      <w:lvlJc w:val="left"/>
      <w:pPr>
        <w:ind w:left="6751" w:hanging="361"/>
      </w:pPr>
      <w:rPr>
        <w:rFonts w:hint="default"/>
        <w:lang w:val="bg-BG" w:eastAsia="bg-BG" w:bidi="bg-BG"/>
      </w:rPr>
    </w:lvl>
    <w:lvl w:ilvl="7" w:tplc="9670BB28">
      <w:numFmt w:val="bullet"/>
      <w:lvlText w:val="•"/>
      <w:lvlJc w:val="left"/>
      <w:pPr>
        <w:ind w:left="7740" w:hanging="361"/>
      </w:pPr>
      <w:rPr>
        <w:rFonts w:hint="default"/>
        <w:lang w:val="bg-BG" w:eastAsia="bg-BG" w:bidi="bg-BG"/>
      </w:rPr>
    </w:lvl>
    <w:lvl w:ilvl="8" w:tplc="920C6368">
      <w:numFmt w:val="bullet"/>
      <w:lvlText w:val="•"/>
      <w:lvlJc w:val="left"/>
      <w:pPr>
        <w:ind w:left="8729" w:hanging="361"/>
      </w:pPr>
      <w:rPr>
        <w:rFonts w:hint="default"/>
        <w:lang w:val="bg-BG" w:eastAsia="bg-BG" w:bidi="bg-BG"/>
      </w:rPr>
    </w:lvl>
  </w:abstractNum>
  <w:abstractNum w:abstractNumId="3">
    <w:nsid w:val="517B1A57"/>
    <w:multiLevelType w:val="hybridMultilevel"/>
    <w:tmpl w:val="4AFC0B72"/>
    <w:lvl w:ilvl="0" w:tplc="6D9A344E">
      <w:start w:val="1"/>
      <w:numFmt w:val="decimal"/>
      <w:lvlText w:val="%1."/>
      <w:lvlJc w:val="left"/>
      <w:pPr>
        <w:ind w:left="389" w:hanging="36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bg-BG" w:eastAsia="bg-BG" w:bidi="bg-BG"/>
      </w:rPr>
    </w:lvl>
    <w:lvl w:ilvl="1" w:tplc="E482FE14">
      <w:numFmt w:val="bullet"/>
      <w:lvlText w:val="•"/>
      <w:lvlJc w:val="left"/>
      <w:pPr>
        <w:ind w:left="1358" w:hanging="361"/>
      </w:pPr>
      <w:rPr>
        <w:rFonts w:hint="default"/>
        <w:lang w:val="bg-BG" w:eastAsia="bg-BG" w:bidi="bg-BG"/>
      </w:rPr>
    </w:lvl>
    <w:lvl w:ilvl="2" w:tplc="C8168C2A">
      <w:numFmt w:val="bullet"/>
      <w:lvlText w:val="•"/>
      <w:lvlJc w:val="left"/>
      <w:pPr>
        <w:ind w:left="2337" w:hanging="361"/>
      </w:pPr>
      <w:rPr>
        <w:rFonts w:hint="default"/>
        <w:lang w:val="bg-BG" w:eastAsia="bg-BG" w:bidi="bg-BG"/>
      </w:rPr>
    </w:lvl>
    <w:lvl w:ilvl="3" w:tplc="8DEAD498">
      <w:numFmt w:val="bullet"/>
      <w:lvlText w:val="•"/>
      <w:lvlJc w:val="left"/>
      <w:pPr>
        <w:ind w:left="3315" w:hanging="361"/>
      </w:pPr>
      <w:rPr>
        <w:rFonts w:hint="default"/>
        <w:lang w:val="bg-BG" w:eastAsia="bg-BG" w:bidi="bg-BG"/>
      </w:rPr>
    </w:lvl>
    <w:lvl w:ilvl="4" w:tplc="633C8A8C">
      <w:numFmt w:val="bullet"/>
      <w:lvlText w:val="•"/>
      <w:lvlJc w:val="left"/>
      <w:pPr>
        <w:ind w:left="4294" w:hanging="361"/>
      </w:pPr>
      <w:rPr>
        <w:rFonts w:hint="default"/>
        <w:lang w:val="bg-BG" w:eastAsia="bg-BG" w:bidi="bg-BG"/>
      </w:rPr>
    </w:lvl>
    <w:lvl w:ilvl="5" w:tplc="9AD4443A">
      <w:numFmt w:val="bullet"/>
      <w:lvlText w:val="•"/>
      <w:lvlJc w:val="left"/>
      <w:pPr>
        <w:ind w:left="5273" w:hanging="361"/>
      </w:pPr>
      <w:rPr>
        <w:rFonts w:hint="default"/>
        <w:lang w:val="bg-BG" w:eastAsia="bg-BG" w:bidi="bg-BG"/>
      </w:rPr>
    </w:lvl>
    <w:lvl w:ilvl="6" w:tplc="B5D08F44">
      <w:numFmt w:val="bullet"/>
      <w:lvlText w:val="•"/>
      <w:lvlJc w:val="left"/>
      <w:pPr>
        <w:ind w:left="6251" w:hanging="361"/>
      </w:pPr>
      <w:rPr>
        <w:rFonts w:hint="default"/>
        <w:lang w:val="bg-BG" w:eastAsia="bg-BG" w:bidi="bg-BG"/>
      </w:rPr>
    </w:lvl>
    <w:lvl w:ilvl="7" w:tplc="C5420220">
      <w:numFmt w:val="bullet"/>
      <w:lvlText w:val="•"/>
      <w:lvlJc w:val="left"/>
      <w:pPr>
        <w:ind w:left="7230" w:hanging="361"/>
      </w:pPr>
      <w:rPr>
        <w:rFonts w:hint="default"/>
        <w:lang w:val="bg-BG" w:eastAsia="bg-BG" w:bidi="bg-BG"/>
      </w:rPr>
    </w:lvl>
    <w:lvl w:ilvl="8" w:tplc="03D8E152">
      <w:numFmt w:val="bullet"/>
      <w:lvlText w:val="•"/>
      <w:lvlJc w:val="left"/>
      <w:pPr>
        <w:ind w:left="8208" w:hanging="361"/>
      </w:pPr>
      <w:rPr>
        <w:rFonts w:hint="default"/>
        <w:lang w:val="bg-BG" w:eastAsia="bg-BG" w:bidi="bg-BG"/>
      </w:rPr>
    </w:lvl>
  </w:abstractNum>
  <w:abstractNum w:abstractNumId="4">
    <w:nsid w:val="73D62CAF"/>
    <w:multiLevelType w:val="hybridMultilevel"/>
    <w:tmpl w:val="FD8A54C0"/>
    <w:lvl w:ilvl="0" w:tplc="C37CF6B2">
      <w:start w:val="1"/>
      <w:numFmt w:val="decimal"/>
      <w:lvlText w:val="%1."/>
      <w:lvlJc w:val="left"/>
      <w:pPr>
        <w:ind w:left="813" w:hanging="35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bg-BG" w:eastAsia="bg-BG" w:bidi="bg-BG"/>
      </w:rPr>
    </w:lvl>
    <w:lvl w:ilvl="1" w:tplc="C8807CD6">
      <w:numFmt w:val="bullet"/>
      <w:lvlText w:val="•"/>
      <w:lvlJc w:val="left"/>
      <w:pPr>
        <w:ind w:left="1808" w:hanging="356"/>
      </w:pPr>
      <w:rPr>
        <w:rFonts w:hint="default"/>
        <w:lang w:val="bg-BG" w:eastAsia="bg-BG" w:bidi="bg-BG"/>
      </w:rPr>
    </w:lvl>
    <w:lvl w:ilvl="2" w:tplc="BEEA8AE6">
      <w:numFmt w:val="bullet"/>
      <w:lvlText w:val="•"/>
      <w:lvlJc w:val="left"/>
      <w:pPr>
        <w:ind w:left="2797" w:hanging="356"/>
      </w:pPr>
      <w:rPr>
        <w:rFonts w:hint="default"/>
        <w:lang w:val="bg-BG" w:eastAsia="bg-BG" w:bidi="bg-BG"/>
      </w:rPr>
    </w:lvl>
    <w:lvl w:ilvl="3" w:tplc="35D8F590">
      <w:numFmt w:val="bullet"/>
      <w:lvlText w:val="•"/>
      <w:lvlJc w:val="left"/>
      <w:pPr>
        <w:ind w:left="3785" w:hanging="356"/>
      </w:pPr>
      <w:rPr>
        <w:rFonts w:hint="default"/>
        <w:lang w:val="bg-BG" w:eastAsia="bg-BG" w:bidi="bg-BG"/>
      </w:rPr>
    </w:lvl>
    <w:lvl w:ilvl="4" w:tplc="3E70C408">
      <w:numFmt w:val="bullet"/>
      <w:lvlText w:val="•"/>
      <w:lvlJc w:val="left"/>
      <w:pPr>
        <w:ind w:left="4774" w:hanging="356"/>
      </w:pPr>
      <w:rPr>
        <w:rFonts w:hint="default"/>
        <w:lang w:val="bg-BG" w:eastAsia="bg-BG" w:bidi="bg-BG"/>
      </w:rPr>
    </w:lvl>
    <w:lvl w:ilvl="5" w:tplc="22321C6E">
      <w:numFmt w:val="bullet"/>
      <w:lvlText w:val="•"/>
      <w:lvlJc w:val="left"/>
      <w:pPr>
        <w:ind w:left="5763" w:hanging="356"/>
      </w:pPr>
      <w:rPr>
        <w:rFonts w:hint="default"/>
        <w:lang w:val="bg-BG" w:eastAsia="bg-BG" w:bidi="bg-BG"/>
      </w:rPr>
    </w:lvl>
    <w:lvl w:ilvl="6" w:tplc="100279EE">
      <w:numFmt w:val="bullet"/>
      <w:lvlText w:val="•"/>
      <w:lvlJc w:val="left"/>
      <w:pPr>
        <w:ind w:left="6751" w:hanging="356"/>
      </w:pPr>
      <w:rPr>
        <w:rFonts w:hint="default"/>
        <w:lang w:val="bg-BG" w:eastAsia="bg-BG" w:bidi="bg-BG"/>
      </w:rPr>
    </w:lvl>
    <w:lvl w:ilvl="7" w:tplc="3AD691B2">
      <w:numFmt w:val="bullet"/>
      <w:lvlText w:val="•"/>
      <w:lvlJc w:val="left"/>
      <w:pPr>
        <w:ind w:left="7740" w:hanging="356"/>
      </w:pPr>
      <w:rPr>
        <w:rFonts w:hint="default"/>
        <w:lang w:val="bg-BG" w:eastAsia="bg-BG" w:bidi="bg-BG"/>
      </w:rPr>
    </w:lvl>
    <w:lvl w:ilvl="8" w:tplc="D51E9582">
      <w:numFmt w:val="bullet"/>
      <w:lvlText w:val="•"/>
      <w:lvlJc w:val="left"/>
      <w:pPr>
        <w:ind w:left="8729" w:hanging="356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12207"/>
    <w:rsid w:val="00212207"/>
    <w:rsid w:val="00636FB1"/>
    <w:rsid w:val="006A1ED8"/>
    <w:rsid w:val="008508A9"/>
    <w:rsid w:val="008606C6"/>
    <w:rsid w:val="00B44248"/>
    <w:rsid w:val="00CE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06C6"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rsid w:val="008606C6"/>
    <w:pPr>
      <w:spacing w:before="81"/>
      <w:ind w:left="774" w:right="812"/>
      <w:jc w:val="center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rsid w:val="008606C6"/>
    <w:pPr>
      <w:spacing w:before="60"/>
      <w:ind w:left="774"/>
      <w:outlineLvl w:val="1"/>
    </w:pPr>
    <w:rPr>
      <w:sz w:val="36"/>
      <w:szCs w:val="36"/>
    </w:rPr>
  </w:style>
  <w:style w:type="paragraph" w:styleId="Heading3">
    <w:name w:val="heading 3"/>
    <w:basedOn w:val="Normal"/>
    <w:uiPriority w:val="1"/>
    <w:qFormat/>
    <w:rsid w:val="008606C6"/>
    <w:pPr>
      <w:ind w:left="774"/>
      <w:jc w:val="center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06C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06C6"/>
    <w:pPr>
      <w:ind w:left="820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8606C6"/>
    <w:pPr>
      <w:spacing w:before="1" w:line="261" w:lineRule="exact"/>
      <w:ind w:right="7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6F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B1"/>
    <w:rPr>
      <w:rFonts w:ascii="Segoe UI" w:eastAsia="Times New Roman" w:hAnsi="Segoe UI" w:cs="Segoe UI"/>
      <w:sz w:val="18"/>
      <w:szCs w:val="18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Дарина Г. Димитрова</dc:creator>
  <cp:lastModifiedBy>user</cp:lastModifiedBy>
  <cp:revision>2</cp:revision>
  <cp:lastPrinted>2020-11-03T13:12:00Z</cp:lastPrinted>
  <dcterms:created xsi:type="dcterms:W3CDTF">2020-11-06T16:14:00Z</dcterms:created>
  <dcterms:modified xsi:type="dcterms:W3CDTF">2020-11-06T16:14:00Z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2020-11-03T00:00:00Z</vt:filetime>
  </property>
</Properties>
</file>