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D33" w:rsidRDefault="003B0D33" w:rsidP="003B0D33">
      <w:pPr>
        <w:jc w:val="center"/>
        <w:rPr>
          <w:b/>
          <w:bCs/>
        </w:rPr>
      </w:pPr>
      <w:r>
        <w:rPr>
          <w:b/>
          <w:bCs/>
        </w:rPr>
        <w:t xml:space="preserve">СУ „Братя </w:t>
      </w:r>
      <w:proofErr w:type="spellStart"/>
      <w:r>
        <w:rPr>
          <w:b/>
          <w:bCs/>
        </w:rPr>
        <w:t>Каназиреви</w:t>
      </w:r>
      <w:proofErr w:type="spellEnd"/>
      <w:r>
        <w:rPr>
          <w:b/>
          <w:bCs/>
        </w:rPr>
        <w:t>“, град Разлог</w:t>
      </w:r>
    </w:p>
    <w:p w:rsidR="003B0D33" w:rsidRDefault="003B0D33" w:rsidP="003B0D33">
      <w:pPr>
        <w:jc w:val="center"/>
        <w:rPr>
          <w:b/>
          <w:bCs/>
        </w:rPr>
      </w:pPr>
      <w:r>
        <w:rPr>
          <w:b/>
          <w:bCs/>
        </w:rPr>
        <w:t xml:space="preserve">Разработка по история и цивилизация – 11 клас – Соня </w:t>
      </w:r>
      <w:proofErr w:type="spellStart"/>
      <w:r>
        <w:rPr>
          <w:b/>
          <w:bCs/>
        </w:rPr>
        <w:t>Крънчева</w:t>
      </w:r>
      <w:proofErr w:type="spellEnd"/>
      <w:r>
        <w:rPr>
          <w:b/>
          <w:bCs/>
        </w:rPr>
        <w:t xml:space="preserve"> </w:t>
      </w:r>
    </w:p>
    <w:p w:rsidR="003B0D33" w:rsidRDefault="003B0D33" w:rsidP="003B0D33">
      <w:pPr>
        <w:jc w:val="center"/>
        <w:rPr>
          <w:b/>
          <w:bCs/>
        </w:rPr>
      </w:pPr>
      <w:r>
        <w:rPr>
          <w:b/>
          <w:bCs/>
        </w:rPr>
        <w:t>Първата световна война в творчеството и изкуството – Урок упражнение</w:t>
      </w:r>
    </w:p>
    <w:p w:rsidR="003B0D33" w:rsidRDefault="003B0D33" w:rsidP="003B0D33">
      <w:pPr>
        <w:jc w:val="both"/>
        <w:rPr>
          <w:b/>
          <w:bCs/>
        </w:rPr>
      </w:pPr>
      <w:r>
        <w:rPr>
          <w:b/>
          <w:bCs/>
        </w:rPr>
        <w:t>Урокът се представя пред учениците след предварителна подготовка. За целта учениците са разделени на пет групи с различни задачи. В часа всяка група представя своето проучване.</w:t>
      </w:r>
    </w:p>
    <w:p w:rsidR="009F3BCA" w:rsidRPr="003B0D33" w:rsidRDefault="00415D74" w:rsidP="00415D74">
      <w:pPr>
        <w:rPr>
          <w:b/>
          <w:bCs/>
        </w:rPr>
      </w:pPr>
      <w:r w:rsidRPr="003B0D33">
        <w:rPr>
          <w:b/>
          <w:bCs/>
        </w:rPr>
        <w:t xml:space="preserve">Задача 1. Антивоенна гравюра на Франс Мазарел </w:t>
      </w:r>
    </w:p>
    <w:p w:rsidR="00415D74" w:rsidRDefault="00415D74" w:rsidP="00415D74">
      <w:r>
        <w:t>Въпроси:</w:t>
      </w:r>
    </w:p>
    <w:p w:rsidR="00415D74" w:rsidRDefault="00415D74" w:rsidP="00415D74">
      <w:pPr>
        <w:pStyle w:val="ListParagraph"/>
        <w:numPr>
          <w:ilvl w:val="0"/>
          <w:numId w:val="2"/>
        </w:numPr>
      </w:pPr>
      <w:r>
        <w:t>Представете и датирайте събитието, на което е посетена гравюрата.</w:t>
      </w:r>
    </w:p>
    <w:p w:rsidR="00415D74" w:rsidRDefault="00415D74" w:rsidP="00415D74">
      <w:pPr>
        <w:pStyle w:val="ListParagraph"/>
        <w:numPr>
          <w:ilvl w:val="0"/>
          <w:numId w:val="2"/>
        </w:numPr>
      </w:pPr>
      <w:r>
        <w:t>Какво се цели с представянето на персонажа?</w:t>
      </w:r>
    </w:p>
    <w:p w:rsidR="00415D74" w:rsidRDefault="00415D74" w:rsidP="00415D74">
      <w:pPr>
        <w:pStyle w:val="ListParagraph"/>
        <w:numPr>
          <w:ilvl w:val="0"/>
          <w:numId w:val="2"/>
        </w:numPr>
      </w:pPr>
      <w:r>
        <w:t>Как</w:t>
      </w:r>
      <w:bookmarkStart w:id="0" w:name="_GoBack"/>
      <w:bookmarkEnd w:id="0"/>
      <w:r>
        <w:t>ва символика е използвана?</w:t>
      </w:r>
    </w:p>
    <w:p w:rsidR="00415D74" w:rsidRDefault="00415D74" w:rsidP="00415D74">
      <w:pPr>
        <w:pStyle w:val="ListParagraph"/>
        <w:numPr>
          <w:ilvl w:val="0"/>
          <w:numId w:val="2"/>
        </w:numPr>
      </w:pPr>
      <w:r>
        <w:t>Какво е посланието на гравюрата?</w:t>
      </w:r>
    </w:p>
    <w:p w:rsidR="00415D74" w:rsidRDefault="00415D74" w:rsidP="00415D74">
      <w:pPr>
        <w:pStyle w:val="ListParagraph"/>
        <w:numPr>
          <w:ilvl w:val="0"/>
          <w:numId w:val="2"/>
        </w:numPr>
      </w:pPr>
      <w:r>
        <w:t>Представете художника.</w:t>
      </w:r>
    </w:p>
    <w:p w:rsidR="00415D74" w:rsidRDefault="00415D74" w:rsidP="00415D74">
      <w:pPr>
        <w:pStyle w:val="ListParagraph"/>
        <w:numPr>
          <w:ilvl w:val="0"/>
          <w:numId w:val="2"/>
        </w:numPr>
      </w:pPr>
      <w:r>
        <w:t>Намерете графичния цикъл „ „Мъртвешки танци“, „ Съдби“, „Помни“, „ Ярост“, „Под знака на Сатурн“</w:t>
      </w:r>
    </w:p>
    <w:p w:rsidR="00415D74" w:rsidRDefault="00415D74" w:rsidP="00415D74">
      <w:pPr>
        <w:pStyle w:val="ListParagraph"/>
        <w:numPr>
          <w:ilvl w:val="0"/>
          <w:numId w:val="2"/>
        </w:numPr>
      </w:pPr>
      <w:r>
        <w:t>Мнение за Мазарел от Б. Райнов „ Мазарел прояви любопитството, дързостта и упоритостта да обгърне с творчеството си цяла една епоха, от дребните епизоди на нейното всекидневие до историческите конфликти на века.“</w:t>
      </w:r>
    </w:p>
    <w:p w:rsidR="00415D74" w:rsidRDefault="00415D74" w:rsidP="00415D74">
      <w:pPr>
        <w:pStyle w:val="ListParagraph"/>
      </w:pPr>
    </w:p>
    <w:p w:rsidR="00415D74" w:rsidRPr="003B0D33" w:rsidRDefault="00415D74" w:rsidP="00415D74">
      <w:pPr>
        <w:rPr>
          <w:b/>
          <w:bCs/>
        </w:rPr>
      </w:pPr>
      <w:r w:rsidRPr="003B0D33">
        <w:rPr>
          <w:b/>
          <w:bCs/>
        </w:rPr>
        <w:t xml:space="preserve">Задача 2. Плакат на Раул </w:t>
      </w:r>
      <w:proofErr w:type="spellStart"/>
      <w:r w:rsidRPr="003B0D33">
        <w:rPr>
          <w:b/>
          <w:bCs/>
        </w:rPr>
        <w:t>Дюфи</w:t>
      </w:r>
      <w:proofErr w:type="spellEnd"/>
      <w:r w:rsidRPr="003B0D33">
        <w:rPr>
          <w:b/>
          <w:bCs/>
        </w:rPr>
        <w:t xml:space="preserve"> „Краят на Голямата война“</w:t>
      </w:r>
    </w:p>
    <w:p w:rsidR="00415D74" w:rsidRDefault="00415D74" w:rsidP="00415D74">
      <w:r>
        <w:t>Въпроси:</w:t>
      </w:r>
    </w:p>
    <w:p w:rsidR="00415D74" w:rsidRDefault="00415D74" w:rsidP="00415D74">
      <w:pPr>
        <w:pStyle w:val="ListParagraph"/>
        <w:numPr>
          <w:ilvl w:val="0"/>
          <w:numId w:val="3"/>
        </w:numPr>
      </w:pPr>
      <w:r>
        <w:t>За кое събитие се отнася плакатът?</w:t>
      </w:r>
    </w:p>
    <w:p w:rsidR="00415D74" w:rsidRDefault="00415D74" w:rsidP="00415D74">
      <w:pPr>
        <w:pStyle w:val="ListParagraph"/>
        <w:numPr>
          <w:ilvl w:val="0"/>
          <w:numId w:val="3"/>
        </w:numPr>
      </w:pPr>
      <w:r>
        <w:t>Представете и датирайте събитието, за което е посветен плакатът?</w:t>
      </w:r>
    </w:p>
    <w:p w:rsidR="00415D74" w:rsidRDefault="00415D74" w:rsidP="00415D74">
      <w:pPr>
        <w:pStyle w:val="ListParagraph"/>
        <w:numPr>
          <w:ilvl w:val="0"/>
          <w:numId w:val="3"/>
        </w:numPr>
      </w:pPr>
      <w:r>
        <w:t xml:space="preserve">Съпоставете го с времето на публикуването. </w:t>
      </w:r>
    </w:p>
    <w:p w:rsidR="00415D74" w:rsidRDefault="00415D74" w:rsidP="00415D74">
      <w:pPr>
        <w:pStyle w:val="ListParagraph"/>
        <w:numPr>
          <w:ilvl w:val="0"/>
          <w:numId w:val="3"/>
        </w:numPr>
      </w:pPr>
      <w:r>
        <w:t>Какви символи са използвани?</w:t>
      </w:r>
    </w:p>
    <w:p w:rsidR="00415D74" w:rsidRDefault="00415D74" w:rsidP="00415D74">
      <w:pPr>
        <w:pStyle w:val="ListParagraph"/>
        <w:numPr>
          <w:ilvl w:val="0"/>
          <w:numId w:val="3"/>
        </w:numPr>
      </w:pPr>
      <w:r>
        <w:t>Каква е стойността на изображението като свидетелство на епохата?</w:t>
      </w:r>
    </w:p>
    <w:p w:rsidR="00415D74" w:rsidRDefault="00415D74" w:rsidP="00415D74">
      <w:pPr>
        <w:pStyle w:val="ListParagraph"/>
        <w:numPr>
          <w:ilvl w:val="0"/>
          <w:numId w:val="3"/>
        </w:numPr>
      </w:pPr>
      <w:r>
        <w:t>Какво е посланието на плаката?</w:t>
      </w:r>
    </w:p>
    <w:p w:rsidR="00415D74" w:rsidRDefault="00415D74" w:rsidP="00415D74">
      <w:pPr>
        <w:pStyle w:val="ListParagraph"/>
        <w:numPr>
          <w:ilvl w:val="0"/>
          <w:numId w:val="3"/>
        </w:numPr>
      </w:pPr>
      <w:r>
        <w:t>Възможно ли е без текст да бъде възприето това послание?</w:t>
      </w:r>
    </w:p>
    <w:p w:rsidR="00415D74" w:rsidRDefault="00415D74" w:rsidP="00415D74">
      <w:pPr>
        <w:pStyle w:val="ListParagraph"/>
        <w:numPr>
          <w:ilvl w:val="0"/>
          <w:numId w:val="3"/>
        </w:numPr>
      </w:pPr>
      <w:r>
        <w:t>Представете художника.</w:t>
      </w:r>
    </w:p>
    <w:p w:rsidR="00415D74" w:rsidRPr="003B0D33" w:rsidRDefault="00415D74" w:rsidP="00415D74">
      <w:pPr>
        <w:rPr>
          <w:b/>
          <w:bCs/>
        </w:rPr>
      </w:pPr>
      <w:r w:rsidRPr="003B0D33">
        <w:rPr>
          <w:b/>
          <w:bCs/>
        </w:rPr>
        <w:t>Задача 3. Войната в творчеството на поети и писатели</w:t>
      </w:r>
    </w:p>
    <w:p w:rsidR="00415D74" w:rsidRDefault="00415D74" w:rsidP="00415D74">
      <w:r>
        <w:t>Димчо Дебелянов – „Мъртвият не ни е враг“, „Един убит“</w:t>
      </w:r>
    </w:p>
    <w:p w:rsidR="00415D74" w:rsidRDefault="00415D74" w:rsidP="00415D74">
      <w:r>
        <w:t>Кирил Христов – „Огнен път. Военни разкази. 1913-1917, разказ „Събитие“</w:t>
      </w:r>
    </w:p>
    <w:p w:rsidR="003B0D33" w:rsidRDefault="003B0D33" w:rsidP="00415D74">
      <w:r>
        <w:t>Йордан Йовков – „Земляци“, „Последна радост“</w:t>
      </w:r>
    </w:p>
    <w:p w:rsidR="00933315" w:rsidRDefault="00933315" w:rsidP="00415D74">
      <w:r>
        <w:t xml:space="preserve">Паул </w:t>
      </w:r>
      <w:proofErr w:type="spellStart"/>
      <w:r>
        <w:t>Линденберг</w:t>
      </w:r>
      <w:proofErr w:type="spellEnd"/>
    </w:p>
    <w:p w:rsidR="00933315" w:rsidRDefault="00933315" w:rsidP="00415D74">
      <w:r>
        <w:t xml:space="preserve">Анри </w:t>
      </w:r>
      <w:proofErr w:type="spellStart"/>
      <w:r>
        <w:t>Барбюс</w:t>
      </w:r>
      <w:proofErr w:type="spellEnd"/>
      <w:r>
        <w:t xml:space="preserve"> – романът „Огънят“</w:t>
      </w:r>
    </w:p>
    <w:p w:rsidR="00933315" w:rsidRPr="003B0D33" w:rsidRDefault="003B0D33" w:rsidP="00415D74">
      <w:pPr>
        <w:rPr>
          <w:b/>
          <w:bCs/>
        </w:rPr>
      </w:pPr>
      <w:r w:rsidRPr="003B0D33">
        <w:rPr>
          <w:b/>
          <w:bCs/>
        </w:rPr>
        <w:t>Задача 4. Творчеството на художниците</w:t>
      </w:r>
    </w:p>
    <w:p w:rsidR="003B0D33" w:rsidRPr="003B0D33" w:rsidRDefault="003B0D33" w:rsidP="003B0D33">
      <w:r>
        <w:lastRenderedPageBreak/>
        <w:t xml:space="preserve">Михаил </w:t>
      </w:r>
      <w:proofErr w:type="spellStart"/>
      <w:r>
        <w:t>Лютов</w:t>
      </w:r>
      <w:proofErr w:type="spellEnd"/>
      <w:r>
        <w:t xml:space="preserve">, Александър Мутафов, Христо </w:t>
      </w:r>
      <w:proofErr w:type="spellStart"/>
      <w:r>
        <w:t>Каварналиев</w:t>
      </w:r>
      <w:proofErr w:type="spellEnd"/>
      <w:r>
        <w:t xml:space="preserve">, Васил Маринов, Константин Щъркелов, </w:t>
      </w:r>
      <w:proofErr w:type="spellStart"/>
      <w:r>
        <w:t>Теорги</w:t>
      </w:r>
      <w:proofErr w:type="spellEnd"/>
      <w:r>
        <w:t xml:space="preserve"> </w:t>
      </w:r>
      <w:proofErr w:type="spellStart"/>
      <w:r>
        <w:t>Машев</w:t>
      </w:r>
      <w:proofErr w:type="spellEnd"/>
      <w:r>
        <w:t xml:space="preserve">, Иван Вълчанов, Атанас Михов, Станьо Стаматов, Никола Танев  </w:t>
      </w:r>
    </w:p>
    <w:p w:rsidR="00933315" w:rsidRPr="003B0D33" w:rsidRDefault="003B0D33" w:rsidP="003B0D33">
      <w:pPr>
        <w:rPr>
          <w:b/>
          <w:bCs/>
        </w:rPr>
      </w:pPr>
      <w:r w:rsidRPr="003B0D33">
        <w:rPr>
          <w:b/>
          <w:bCs/>
        </w:rPr>
        <w:t xml:space="preserve">Задача 5. Интересни факти за Първата световна война </w:t>
      </w:r>
    </w:p>
    <w:p w:rsidR="00415D74" w:rsidRDefault="00415D74" w:rsidP="00415D74">
      <w:r>
        <w:t xml:space="preserve">  </w:t>
      </w:r>
    </w:p>
    <w:sectPr w:rsidR="00415D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174" w:rsidRDefault="00E76174" w:rsidP="003B0D33">
      <w:pPr>
        <w:spacing w:after="0" w:line="240" w:lineRule="auto"/>
      </w:pPr>
      <w:r>
        <w:separator/>
      </w:r>
    </w:p>
  </w:endnote>
  <w:endnote w:type="continuationSeparator" w:id="0">
    <w:p w:rsidR="00E76174" w:rsidRDefault="00E76174" w:rsidP="003B0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D33" w:rsidRDefault="003B0D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D33" w:rsidRDefault="003B0D3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D33" w:rsidRDefault="003B0D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174" w:rsidRDefault="00E76174" w:rsidP="003B0D33">
      <w:pPr>
        <w:spacing w:after="0" w:line="240" w:lineRule="auto"/>
      </w:pPr>
      <w:r>
        <w:separator/>
      </w:r>
    </w:p>
  </w:footnote>
  <w:footnote w:type="continuationSeparator" w:id="0">
    <w:p w:rsidR="00E76174" w:rsidRDefault="00E76174" w:rsidP="003B0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D33" w:rsidRDefault="003B0D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7621180"/>
      <w:docPartObj>
        <w:docPartGallery w:val="Watermarks"/>
        <w:docPartUnique/>
      </w:docPartObj>
    </w:sdtPr>
    <w:sdtContent>
      <w:p w:rsidR="003B0D33" w:rsidRDefault="003B0D33">
        <w:pPr>
          <w:pStyle w:val="Header"/>
        </w:pPr>
        <w:r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3849298" o:spid="_x0000_s2049" type="#_x0000_t136" style="position:absolute;margin-left:0;margin-top:0;width:511.65pt;height:127.9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Соня Крънчева 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D33" w:rsidRDefault="003B0D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F0A36"/>
    <w:multiLevelType w:val="hybridMultilevel"/>
    <w:tmpl w:val="045E0A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61473A"/>
    <w:multiLevelType w:val="hybridMultilevel"/>
    <w:tmpl w:val="902683D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210953"/>
    <w:multiLevelType w:val="hybridMultilevel"/>
    <w:tmpl w:val="C16C056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D74"/>
    <w:rsid w:val="003B0D33"/>
    <w:rsid w:val="00415D74"/>
    <w:rsid w:val="00933315"/>
    <w:rsid w:val="009F3BCA"/>
    <w:rsid w:val="00E7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5D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0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D33"/>
  </w:style>
  <w:style w:type="paragraph" w:styleId="Footer">
    <w:name w:val="footer"/>
    <w:basedOn w:val="Normal"/>
    <w:link w:val="FooterChar"/>
    <w:uiPriority w:val="99"/>
    <w:unhideWhenUsed/>
    <w:rsid w:val="003B0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D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5D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0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D33"/>
  </w:style>
  <w:style w:type="paragraph" w:styleId="Footer">
    <w:name w:val="footer"/>
    <w:basedOn w:val="Normal"/>
    <w:link w:val="FooterChar"/>
    <w:uiPriority w:val="99"/>
    <w:unhideWhenUsed/>
    <w:rsid w:val="003B0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2</cp:revision>
  <cp:lastPrinted>2016-10-06T18:16:00Z</cp:lastPrinted>
  <dcterms:created xsi:type="dcterms:W3CDTF">2016-10-06T13:42:00Z</dcterms:created>
  <dcterms:modified xsi:type="dcterms:W3CDTF">2016-10-06T18:17:00Z</dcterms:modified>
</cp:coreProperties>
</file>