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100 </w:t>
      </w:r>
      <w:proofErr w:type="spellStart"/>
      <w:r w:rsidRPr="00AB5197">
        <w:rPr>
          <w:rFonts w:asciiTheme="majorBidi" w:hAnsiTheme="majorBidi" w:cstheme="majorBidi"/>
          <w:b/>
          <w:bCs/>
          <w:sz w:val="24"/>
          <w:szCs w:val="24"/>
        </w:rPr>
        <w:t>Years</w:t>
      </w:r>
      <w:proofErr w:type="spellEnd"/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b/>
          <w:bCs/>
          <w:sz w:val="24"/>
          <w:szCs w:val="24"/>
        </w:rPr>
        <w:t>Radio</w:t>
      </w:r>
      <w:proofErr w:type="spellEnd"/>
    </w:p>
    <w:p w:rsidR="00426C4F" w:rsidRDefault="00AB5197" w:rsidP="00AB519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Technological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developments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second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half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20th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predict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death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media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newspapers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television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certainly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hasn’t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happened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yet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,</w:t>
      </w:r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anything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revolution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reinforced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importance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place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media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excellent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use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home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computer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listen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stations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over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world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cases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listen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programmes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missed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originally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broadcast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definitely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long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December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1901,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Marconi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sent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first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signal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Atlantic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Ocean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Cornwall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Newfoundland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electronic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communication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telegraph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sends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signal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along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cable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wire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Marconi’s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transmission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wireless’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born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first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stations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began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transmitting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Europe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United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States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</w:t>
      </w:r>
      <w:bookmarkStart w:id="0" w:name="_GoBack"/>
      <w:bookmarkEnd w:id="0"/>
      <w:r w:rsidRPr="00AB5197">
        <w:rPr>
          <w:rFonts w:asciiTheme="majorBidi" w:hAnsiTheme="majorBidi" w:cstheme="majorBidi"/>
          <w:sz w:val="24"/>
          <w:szCs w:val="24"/>
        </w:rPr>
        <w:t>arly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1920s,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immediately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hugely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popular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leap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forward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1950s,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transistors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cheap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portable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radios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everyone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came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time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increased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interest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popular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music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giving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5197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unique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importance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holds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today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moment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famous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5197">
        <w:rPr>
          <w:rFonts w:asciiTheme="majorBidi" w:hAnsiTheme="majorBidi" w:cstheme="majorBidi"/>
          <w:sz w:val="24"/>
          <w:szCs w:val="24"/>
        </w:rPr>
        <w:t xml:space="preserve">BBC World Service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weekly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audience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188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million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listeners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rise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AB51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5197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programmes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broadcast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increases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Default="00AB5197" w:rsidP="00AB519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concerns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future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made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newspapers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irrelevant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majority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Computers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replaced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listen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broadcast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times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Marconi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involved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establishing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first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commercial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station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took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radio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public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1950s,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everyone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began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enjoy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popular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music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p w:rsidR="00AB5197" w:rsidRPr="00AB5197" w:rsidRDefault="00AB5197" w:rsidP="00AB51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B5197">
        <w:rPr>
          <w:rFonts w:asciiTheme="majorBidi" w:hAnsiTheme="majorBidi" w:cstheme="majorBidi"/>
          <w:sz w:val="24"/>
          <w:szCs w:val="24"/>
        </w:rPr>
        <w:lastRenderedPageBreak/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BBC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broadcasts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World Service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English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>.</w:t>
      </w:r>
    </w:p>
    <w:p w:rsidR="00AB5197" w:rsidRPr="00AB5197" w:rsidRDefault="00AB5197" w:rsidP="00AB519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False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r w:rsidRPr="00AB5197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B51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5197">
        <w:rPr>
          <w:rFonts w:asciiTheme="majorBidi" w:hAnsiTheme="majorBidi" w:cstheme="majorBidi"/>
          <w:sz w:val="24"/>
          <w:szCs w:val="24"/>
        </w:rPr>
        <w:t>text</w:t>
      </w:r>
      <w:proofErr w:type="spellEnd"/>
    </w:p>
    <w:sectPr w:rsidR="00AB5197" w:rsidRPr="00AB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12F6"/>
    <w:multiLevelType w:val="hybridMultilevel"/>
    <w:tmpl w:val="08E80EF2"/>
    <w:lvl w:ilvl="0" w:tplc="8ADECB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97"/>
    <w:rsid w:val="00426C4F"/>
    <w:rsid w:val="00A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2016-09-24T10:44:00Z</dcterms:created>
  <dcterms:modified xsi:type="dcterms:W3CDTF">2016-09-24T10:46:00Z</dcterms:modified>
</cp:coreProperties>
</file>