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F8" w:rsidRPr="00E41E04" w:rsidRDefault="00F27982" w:rsidP="00E41E04">
      <w:pPr>
        <w:spacing w:after="0"/>
        <w:rPr>
          <w:color w:val="FF0000"/>
          <w:sz w:val="56"/>
          <w:szCs w:val="56"/>
        </w:rPr>
      </w:pPr>
      <w:r w:rsidRPr="00E41E04">
        <w:rPr>
          <w:color w:val="FF0000"/>
          <w:sz w:val="56"/>
          <w:szCs w:val="56"/>
        </w:rPr>
        <w:t>Формули за намиране на обиколка на триъгълник и      четириъгълник</w:t>
      </w:r>
    </w:p>
    <w:p w:rsidR="00F27982" w:rsidRPr="00E41E04" w:rsidRDefault="00F27982" w:rsidP="00E41E04">
      <w:pPr>
        <w:spacing w:after="0"/>
        <w:rPr>
          <w:color w:val="808080" w:themeColor="background1" w:themeShade="80"/>
          <w:sz w:val="44"/>
          <w:szCs w:val="44"/>
          <w:lang w:val="en-US"/>
        </w:rPr>
      </w:pPr>
      <w:r>
        <w:rPr>
          <w:color w:val="7030A0"/>
          <w:sz w:val="72"/>
          <w:szCs w:val="72"/>
        </w:rPr>
        <w:t>Р=а+а+а</w:t>
      </w:r>
      <w:r w:rsidR="00E41E04">
        <w:rPr>
          <w:color w:val="7030A0"/>
          <w:sz w:val="72"/>
          <w:szCs w:val="72"/>
          <w:lang w:val="en-US"/>
        </w:rPr>
        <w:t xml:space="preserve"> </w:t>
      </w:r>
      <w:r w:rsidR="00ED3FB4">
        <w:rPr>
          <w:color w:val="808080" w:themeColor="background1" w:themeShade="80"/>
          <w:sz w:val="44"/>
          <w:szCs w:val="44"/>
        </w:rPr>
        <w:t xml:space="preserve"> или   </w:t>
      </w:r>
      <w:r w:rsidR="00ED3FB4">
        <w:rPr>
          <w:color w:val="7030A0"/>
          <w:sz w:val="72"/>
          <w:szCs w:val="72"/>
        </w:rPr>
        <w:t xml:space="preserve">Р=3.а </w:t>
      </w:r>
      <w:r w:rsidR="00ED3FB4">
        <w:rPr>
          <w:color w:val="808080" w:themeColor="background1" w:themeShade="80"/>
          <w:sz w:val="44"/>
          <w:szCs w:val="44"/>
        </w:rPr>
        <w:t>равностранен триъгълник</w:t>
      </w:r>
    </w:p>
    <w:p w:rsidR="00F27982" w:rsidRDefault="00F27982" w:rsidP="00E41E04">
      <w:pPr>
        <w:spacing w:after="0"/>
        <w:rPr>
          <w:color w:val="808080" w:themeColor="background1" w:themeShade="80"/>
          <w:sz w:val="44"/>
          <w:szCs w:val="44"/>
        </w:rPr>
      </w:pPr>
      <w:r>
        <w:rPr>
          <w:color w:val="00B050"/>
          <w:sz w:val="72"/>
          <w:szCs w:val="72"/>
        </w:rPr>
        <w:t>Р=а+а+б</w:t>
      </w:r>
      <w:r w:rsidR="00E41E04">
        <w:rPr>
          <w:color w:val="00B050"/>
          <w:sz w:val="72"/>
          <w:szCs w:val="72"/>
          <w:lang w:val="en-US"/>
        </w:rPr>
        <w:t xml:space="preserve"> </w:t>
      </w:r>
      <w:r>
        <w:rPr>
          <w:color w:val="808080" w:themeColor="background1" w:themeShade="80"/>
          <w:sz w:val="44"/>
          <w:szCs w:val="44"/>
        </w:rPr>
        <w:t xml:space="preserve">или </w:t>
      </w:r>
      <w:r>
        <w:rPr>
          <w:color w:val="00B050"/>
          <w:sz w:val="72"/>
          <w:szCs w:val="72"/>
        </w:rPr>
        <w:t>Р=2.а+б</w:t>
      </w:r>
      <w:r>
        <w:rPr>
          <w:color w:val="808080" w:themeColor="background1" w:themeShade="80"/>
          <w:sz w:val="44"/>
          <w:szCs w:val="44"/>
        </w:rPr>
        <w:t xml:space="preserve">  равнобедрен триъгълник</w:t>
      </w:r>
    </w:p>
    <w:p w:rsidR="00F27982" w:rsidRDefault="00ED3FB4" w:rsidP="00E41E04">
      <w:pPr>
        <w:spacing w:after="0"/>
        <w:rPr>
          <w:color w:val="808080" w:themeColor="background1" w:themeShade="80"/>
          <w:sz w:val="44"/>
          <w:szCs w:val="44"/>
        </w:rPr>
      </w:pPr>
      <w:r>
        <w:rPr>
          <w:color w:val="FFC000"/>
          <w:sz w:val="72"/>
          <w:szCs w:val="72"/>
        </w:rPr>
        <w:t>Р=а+б+с</w:t>
      </w:r>
      <w:r>
        <w:rPr>
          <w:color w:val="808080" w:themeColor="background1" w:themeShade="80"/>
          <w:sz w:val="44"/>
          <w:szCs w:val="44"/>
        </w:rPr>
        <w:t xml:space="preserve">  </w:t>
      </w:r>
      <w:r w:rsidR="00E41E04">
        <w:rPr>
          <w:color w:val="808080" w:themeColor="background1" w:themeShade="80"/>
          <w:sz w:val="44"/>
          <w:szCs w:val="44"/>
          <w:lang w:val="en-US"/>
        </w:rPr>
        <w:t xml:space="preserve"> </w:t>
      </w:r>
      <w:r>
        <w:rPr>
          <w:color w:val="808080" w:themeColor="background1" w:themeShade="80"/>
          <w:sz w:val="44"/>
          <w:szCs w:val="44"/>
        </w:rPr>
        <w:t>разностранен триъгълник</w:t>
      </w:r>
    </w:p>
    <w:p w:rsidR="00ED3FB4" w:rsidRDefault="00ED3FB4" w:rsidP="00E41E04">
      <w:pPr>
        <w:spacing w:after="0"/>
        <w:rPr>
          <w:color w:val="808080" w:themeColor="background1" w:themeShade="80"/>
          <w:sz w:val="44"/>
          <w:szCs w:val="44"/>
        </w:rPr>
      </w:pPr>
      <w:r>
        <w:rPr>
          <w:color w:val="0070C0"/>
          <w:sz w:val="72"/>
          <w:szCs w:val="72"/>
        </w:rPr>
        <w:t>Р=а+а+а+а</w:t>
      </w:r>
      <w:r w:rsidR="00E41E04">
        <w:rPr>
          <w:color w:val="0070C0"/>
          <w:sz w:val="72"/>
          <w:szCs w:val="72"/>
          <w:lang w:val="en-US"/>
        </w:rPr>
        <w:t xml:space="preserve">  </w:t>
      </w:r>
      <w:r>
        <w:rPr>
          <w:color w:val="808080" w:themeColor="background1" w:themeShade="80"/>
          <w:sz w:val="44"/>
          <w:szCs w:val="44"/>
        </w:rPr>
        <w:t xml:space="preserve">или   </w:t>
      </w:r>
      <w:r>
        <w:rPr>
          <w:color w:val="0070C0"/>
          <w:sz w:val="72"/>
          <w:szCs w:val="72"/>
        </w:rPr>
        <w:t xml:space="preserve">Р=4.а  </w:t>
      </w:r>
      <w:r>
        <w:rPr>
          <w:color w:val="808080" w:themeColor="background1" w:themeShade="80"/>
          <w:sz w:val="44"/>
          <w:szCs w:val="44"/>
        </w:rPr>
        <w:t>квадрат</w:t>
      </w:r>
    </w:p>
    <w:p w:rsidR="00E41E04" w:rsidRPr="00E41E04" w:rsidRDefault="00ED3FB4" w:rsidP="00E41E04">
      <w:pPr>
        <w:spacing w:after="0"/>
        <w:rPr>
          <w:color w:val="808080" w:themeColor="background1" w:themeShade="80"/>
          <w:sz w:val="44"/>
          <w:szCs w:val="44"/>
          <w:lang w:val="en-US"/>
        </w:rPr>
      </w:pPr>
      <w:r>
        <w:rPr>
          <w:color w:val="C00000"/>
          <w:sz w:val="72"/>
          <w:szCs w:val="72"/>
        </w:rPr>
        <w:t>Р=а+а+в+в</w:t>
      </w:r>
      <w:r w:rsidR="00E41E04">
        <w:rPr>
          <w:color w:val="C00000"/>
          <w:sz w:val="72"/>
          <w:szCs w:val="72"/>
          <w:lang w:val="en-US"/>
        </w:rPr>
        <w:t xml:space="preserve">  </w:t>
      </w:r>
      <w:r>
        <w:rPr>
          <w:color w:val="808080" w:themeColor="background1" w:themeShade="80"/>
          <w:sz w:val="44"/>
          <w:szCs w:val="44"/>
        </w:rPr>
        <w:t xml:space="preserve">или   </w:t>
      </w:r>
      <w:r>
        <w:rPr>
          <w:color w:val="C00000"/>
          <w:sz w:val="72"/>
          <w:szCs w:val="72"/>
        </w:rPr>
        <w:t xml:space="preserve">Р=2.а+2.в  </w:t>
      </w:r>
      <w:r>
        <w:rPr>
          <w:color w:val="808080" w:themeColor="background1" w:themeShade="80"/>
          <w:sz w:val="44"/>
          <w:szCs w:val="44"/>
        </w:rPr>
        <w:t>правоъгълник</w:t>
      </w:r>
    </w:p>
    <w:p w:rsidR="00ED3FB4" w:rsidRPr="00E41E04" w:rsidRDefault="001A5073" w:rsidP="00E41E04">
      <w:pPr>
        <w:spacing w:after="0"/>
        <w:rPr>
          <w:color w:val="FF0000"/>
          <w:sz w:val="56"/>
          <w:szCs w:val="56"/>
        </w:rPr>
      </w:pPr>
      <w:r w:rsidRPr="00E41E04">
        <w:rPr>
          <w:color w:val="FF0000"/>
          <w:sz w:val="56"/>
          <w:szCs w:val="56"/>
        </w:rPr>
        <w:t xml:space="preserve">КАК РЕШАВАМ ЧИСЛОВИ      ИЗРАЗИ </w:t>
      </w:r>
    </w:p>
    <w:p w:rsidR="001A5073" w:rsidRPr="00E41E04" w:rsidRDefault="001A5073" w:rsidP="00E41E04">
      <w:pPr>
        <w:spacing w:after="0"/>
        <w:jc w:val="both"/>
        <w:rPr>
          <w:color w:val="92D050"/>
          <w:sz w:val="44"/>
          <w:szCs w:val="44"/>
        </w:rPr>
      </w:pPr>
      <w:r w:rsidRPr="00E41E04">
        <w:rPr>
          <w:color w:val="92D050"/>
          <w:sz w:val="44"/>
          <w:szCs w:val="44"/>
        </w:rPr>
        <w:t>1.Когато има скоби,</w:t>
      </w:r>
      <w:r w:rsidR="00E41E04">
        <w:rPr>
          <w:color w:val="92D050"/>
          <w:sz w:val="44"/>
          <w:szCs w:val="44"/>
          <w:lang w:val="en-US"/>
        </w:rPr>
        <w:t xml:space="preserve"> </w:t>
      </w:r>
      <w:r w:rsidRPr="00E41E04">
        <w:rPr>
          <w:color w:val="92D050"/>
          <w:sz w:val="44"/>
          <w:szCs w:val="44"/>
        </w:rPr>
        <w:t>първо извършваме действията в скобите и след това останалите извън скобите.</w:t>
      </w:r>
    </w:p>
    <w:p w:rsidR="001A5073" w:rsidRPr="00E41E04" w:rsidRDefault="001A5073" w:rsidP="00E41E04">
      <w:pPr>
        <w:spacing w:after="0"/>
        <w:jc w:val="both"/>
        <w:rPr>
          <w:color w:val="002060"/>
          <w:sz w:val="44"/>
          <w:szCs w:val="44"/>
        </w:rPr>
      </w:pPr>
      <w:r w:rsidRPr="00E41E04">
        <w:rPr>
          <w:color w:val="002060"/>
          <w:sz w:val="44"/>
          <w:szCs w:val="44"/>
        </w:rPr>
        <w:t>2.Когато няма скоби,но има различни действия-събиране,изваждане,умножение,деление-първо извършваме действията умножение или деление,а след това събиране или изваждане.</w:t>
      </w:r>
      <w:bookmarkStart w:id="0" w:name="_GoBack"/>
      <w:bookmarkEnd w:id="0"/>
    </w:p>
    <w:sectPr w:rsidR="001A5073" w:rsidRPr="00E41E04" w:rsidSect="00B71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27982"/>
    <w:rsid w:val="001A5073"/>
    <w:rsid w:val="00626BF8"/>
    <w:rsid w:val="00B71753"/>
    <w:rsid w:val="00E41E04"/>
    <w:rsid w:val="00ED3FB4"/>
    <w:rsid w:val="00F27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User</cp:lastModifiedBy>
  <cp:revision>2</cp:revision>
  <dcterms:created xsi:type="dcterms:W3CDTF">2019-02-11T22:10:00Z</dcterms:created>
  <dcterms:modified xsi:type="dcterms:W3CDTF">2019-02-11T22:10:00Z</dcterms:modified>
</cp:coreProperties>
</file>