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CC" w:rsidRPr="00786A92" w:rsidRDefault="00F9676B" w:rsidP="00786A92">
      <w:pPr>
        <w:spacing w:after="0" w:line="300" w:lineRule="auto"/>
        <w:jc w:val="center"/>
        <w:rPr>
          <w:b/>
          <w:sz w:val="28"/>
          <w:szCs w:val="28"/>
        </w:rPr>
      </w:pPr>
      <w:r w:rsidRPr="00786A92">
        <w:rPr>
          <w:b/>
          <w:sz w:val="28"/>
          <w:szCs w:val="28"/>
        </w:rPr>
        <w:t>Технология за структуриране на ситуация по   Конструиране и технологии</w:t>
      </w:r>
    </w:p>
    <w:p w:rsidR="00F9676B" w:rsidRDefault="00F9676B" w:rsidP="00786A92">
      <w:pPr>
        <w:spacing w:after="0" w:line="300" w:lineRule="auto"/>
        <w:jc w:val="center"/>
        <w:rPr>
          <w:sz w:val="28"/>
          <w:szCs w:val="28"/>
        </w:rPr>
      </w:pPr>
      <w:r w:rsidRPr="00786A92">
        <w:rPr>
          <w:sz w:val="28"/>
          <w:szCs w:val="28"/>
        </w:rPr>
        <w:t>Изготвил: Вярка Рангелова, старши учител в ДГ №2 „Знаме на мира“</w:t>
      </w:r>
    </w:p>
    <w:p w:rsidR="00786A92" w:rsidRPr="00786A92" w:rsidRDefault="00786A92" w:rsidP="00786A92">
      <w:pPr>
        <w:spacing w:after="0" w:line="300" w:lineRule="auto"/>
        <w:jc w:val="center"/>
        <w:rPr>
          <w:sz w:val="28"/>
          <w:szCs w:val="28"/>
        </w:rPr>
      </w:pPr>
      <w:bookmarkStart w:id="0" w:name="_GoBack"/>
      <w:bookmarkEnd w:id="0"/>
    </w:p>
    <w:p w:rsidR="00F9676B" w:rsidRPr="00786A92" w:rsidRDefault="00F9676B" w:rsidP="00786A92">
      <w:pPr>
        <w:spacing w:after="0" w:line="300" w:lineRule="auto"/>
        <w:ind w:firstLine="720"/>
        <w:jc w:val="both"/>
        <w:rPr>
          <w:sz w:val="28"/>
          <w:szCs w:val="28"/>
        </w:rPr>
      </w:pPr>
      <w:r w:rsidRPr="00786A92">
        <w:rPr>
          <w:sz w:val="28"/>
          <w:szCs w:val="28"/>
        </w:rPr>
        <w:t>Всяка педагогическа ситуация изисква предварителна подготовка от педагога. Нужно е внимателно планиране като се определят конкретните цели и задачи на подготвяната ситуация.</w:t>
      </w:r>
    </w:p>
    <w:p w:rsidR="00F9676B" w:rsidRPr="00786A92" w:rsidRDefault="00F9676B" w:rsidP="00786A92">
      <w:pPr>
        <w:spacing w:after="0" w:line="300" w:lineRule="auto"/>
        <w:ind w:firstLine="720"/>
        <w:jc w:val="both"/>
        <w:rPr>
          <w:sz w:val="28"/>
          <w:szCs w:val="28"/>
        </w:rPr>
      </w:pPr>
      <w:r w:rsidRPr="00786A92">
        <w:rPr>
          <w:sz w:val="28"/>
          <w:szCs w:val="28"/>
        </w:rPr>
        <w:t>При планирането на ситуация по Конструиране и технологии се взима предвид и необходимостта от предварително изготвяне на модели-образци на готовото изделие, което децата да могат да видят преди да пристъпят към изработката му.</w:t>
      </w:r>
    </w:p>
    <w:p w:rsidR="00F9676B" w:rsidRPr="00786A92" w:rsidRDefault="00F9676B" w:rsidP="00786A92">
      <w:pPr>
        <w:spacing w:after="0" w:line="300" w:lineRule="auto"/>
        <w:ind w:firstLine="720"/>
        <w:jc w:val="both"/>
        <w:rPr>
          <w:sz w:val="28"/>
          <w:szCs w:val="28"/>
        </w:rPr>
      </w:pPr>
      <w:r w:rsidRPr="00786A92">
        <w:rPr>
          <w:sz w:val="28"/>
          <w:szCs w:val="28"/>
        </w:rPr>
        <w:t xml:space="preserve">Ситуацията с децата започва с кратка емоционална нагласа. Следва съобщаване и мотивиране на темата, по която ще работят децата. Веднага след това се прави </w:t>
      </w:r>
      <w:r w:rsidR="00313A22" w:rsidRPr="00786A92">
        <w:rPr>
          <w:sz w:val="28"/>
          <w:szCs w:val="28"/>
        </w:rPr>
        <w:t xml:space="preserve">конструктивен </w:t>
      </w:r>
      <w:r w:rsidRPr="00786A92">
        <w:rPr>
          <w:sz w:val="28"/>
          <w:szCs w:val="28"/>
        </w:rPr>
        <w:t>анализ на модела на изделието, което предстои да изработят децата – форма; цвят; части; материал, от който е изработено</w:t>
      </w:r>
      <w:r w:rsidR="00313A22" w:rsidRPr="00786A92">
        <w:rPr>
          <w:sz w:val="28"/>
          <w:szCs w:val="28"/>
        </w:rPr>
        <w:t>.</w:t>
      </w:r>
    </w:p>
    <w:p w:rsidR="00313A22" w:rsidRPr="00786A92" w:rsidRDefault="00313A22" w:rsidP="00786A92">
      <w:pPr>
        <w:spacing w:after="0" w:line="300" w:lineRule="auto"/>
        <w:ind w:firstLine="720"/>
        <w:jc w:val="both"/>
        <w:rPr>
          <w:sz w:val="28"/>
          <w:szCs w:val="28"/>
        </w:rPr>
      </w:pPr>
      <w:r w:rsidRPr="00786A92">
        <w:rPr>
          <w:sz w:val="28"/>
          <w:szCs w:val="28"/>
        </w:rPr>
        <w:t>Следва технологичният анализ, при който се уточнява с какви инструменти и материали ще се работи и в каква последователност ще се извършват операциите по изработването.</w:t>
      </w:r>
    </w:p>
    <w:p w:rsidR="00313A22" w:rsidRPr="00786A92" w:rsidRDefault="00313A22" w:rsidP="00786A92">
      <w:pPr>
        <w:spacing w:after="0" w:line="300" w:lineRule="auto"/>
        <w:ind w:firstLine="720"/>
        <w:jc w:val="both"/>
        <w:rPr>
          <w:sz w:val="28"/>
          <w:szCs w:val="28"/>
        </w:rPr>
      </w:pPr>
      <w:r w:rsidRPr="00786A92">
        <w:rPr>
          <w:sz w:val="28"/>
          <w:szCs w:val="28"/>
        </w:rPr>
        <w:t>Напомнят се изискванията за качество на изработването – прецизно рязане, лепене, съединяване, прегъване и т. н.</w:t>
      </w:r>
    </w:p>
    <w:p w:rsidR="00313A22" w:rsidRPr="00786A92" w:rsidRDefault="00313A22" w:rsidP="00786A92">
      <w:pPr>
        <w:spacing w:after="0" w:line="300" w:lineRule="auto"/>
        <w:ind w:firstLine="720"/>
        <w:jc w:val="both"/>
        <w:rPr>
          <w:sz w:val="28"/>
          <w:szCs w:val="28"/>
        </w:rPr>
      </w:pPr>
      <w:r w:rsidRPr="00786A92">
        <w:rPr>
          <w:sz w:val="28"/>
          <w:szCs w:val="28"/>
        </w:rPr>
        <w:t>Обръща се специално внимание на правилата за безопасност при работа с инструментите и материалите, както и на културата на работното място.</w:t>
      </w:r>
    </w:p>
    <w:p w:rsidR="00313A22" w:rsidRPr="00786A92" w:rsidRDefault="00313A22" w:rsidP="00786A92">
      <w:pPr>
        <w:spacing w:after="0" w:line="300" w:lineRule="auto"/>
        <w:ind w:firstLine="720"/>
        <w:jc w:val="both"/>
        <w:rPr>
          <w:sz w:val="28"/>
          <w:szCs w:val="28"/>
        </w:rPr>
      </w:pPr>
      <w:r w:rsidRPr="00786A92">
        <w:rPr>
          <w:sz w:val="28"/>
          <w:szCs w:val="28"/>
        </w:rPr>
        <w:t>Едва след това може да се пристъпи към практическата работа на децата за конструиране на изделието.</w:t>
      </w:r>
    </w:p>
    <w:p w:rsidR="00313A22" w:rsidRPr="00786A92" w:rsidRDefault="00313A22" w:rsidP="00786A92">
      <w:pPr>
        <w:spacing w:after="0" w:line="300" w:lineRule="auto"/>
        <w:ind w:firstLine="720"/>
        <w:jc w:val="both"/>
        <w:rPr>
          <w:sz w:val="28"/>
          <w:szCs w:val="28"/>
        </w:rPr>
      </w:pPr>
      <w:r w:rsidRPr="00786A92">
        <w:rPr>
          <w:sz w:val="28"/>
          <w:szCs w:val="28"/>
        </w:rPr>
        <w:t>В заключителната част на ситуацията се прави преценка на извършената работа като първо децата дават своята преценка, а след това и учителят споделя своите впечатления. Подрежда се изложба с готовите изделия.</w:t>
      </w:r>
    </w:p>
    <w:p w:rsidR="00313A22" w:rsidRPr="00786A92" w:rsidRDefault="00313A22" w:rsidP="00786A92">
      <w:pPr>
        <w:spacing w:after="0" w:line="300" w:lineRule="auto"/>
        <w:ind w:firstLine="720"/>
        <w:jc w:val="both"/>
        <w:rPr>
          <w:sz w:val="28"/>
          <w:szCs w:val="28"/>
        </w:rPr>
      </w:pPr>
    </w:p>
    <w:p w:rsidR="00F9676B" w:rsidRPr="00786A92" w:rsidRDefault="00F9676B" w:rsidP="00786A92">
      <w:pPr>
        <w:spacing w:after="0" w:line="300" w:lineRule="auto"/>
        <w:ind w:firstLine="720"/>
        <w:jc w:val="both"/>
        <w:rPr>
          <w:sz w:val="28"/>
          <w:szCs w:val="28"/>
        </w:rPr>
      </w:pPr>
    </w:p>
    <w:sectPr w:rsidR="00F9676B" w:rsidRPr="0078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6B"/>
    <w:rsid w:val="0024221E"/>
    <w:rsid w:val="00313A22"/>
    <w:rsid w:val="00786A92"/>
    <w:rsid w:val="00A8445E"/>
    <w:rsid w:val="00B243B9"/>
    <w:rsid w:val="00C27A4B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E664D-30C1-4943-BC3C-0D7585AE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1327</Characters>
  <Application>Microsoft Office Word</Application>
  <DocSecurity>0</DocSecurity>
  <Lines>11</Lines>
  <Paragraphs>3</Paragraphs>
  <ScaleCrop>false</ScaleCrop>
  <Company>Grizli777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 Rang</dc:creator>
  <cp:keywords/>
  <dc:description/>
  <cp:lastModifiedBy>Via Rang</cp:lastModifiedBy>
  <cp:revision>3</cp:revision>
  <dcterms:created xsi:type="dcterms:W3CDTF">2017-11-10T17:31:00Z</dcterms:created>
  <dcterms:modified xsi:type="dcterms:W3CDTF">2018-02-04T09:51:00Z</dcterms:modified>
</cp:coreProperties>
</file>