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CC" w:rsidRPr="007C6295" w:rsidRDefault="00D502CC" w:rsidP="00D502CC">
      <w:pPr>
        <w:rPr>
          <w:b/>
          <w:sz w:val="28"/>
          <w:szCs w:val="28"/>
          <w:lang w:val="en-US"/>
        </w:rPr>
      </w:pPr>
    </w:p>
    <w:p w:rsidR="00D502CC" w:rsidRPr="00593FA1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0.65pt;margin-top:4.8pt;width:299.25pt;height:36.75pt;z-index:251661312;mso-position-horizontal-relative:text;mso-position-vertical-relative:text" fillcolor="black" stroked="f">
            <v:shadow on="t" color="#b2b2b2" opacity="52429f" offset="3pt"/>
            <v:textpath style="font-family:&quot;Times New Roman&quot;;font-size:32pt;v-text-kern:t" trim="t" fitpath="t" string="СРЕДНО УЧИЛИЩЕ"/>
            <w10:wrap type="square"/>
          </v:shape>
        </w:pict>
      </w:r>
      <w:r w:rsidRPr="00593FA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78F34B1F" wp14:editId="2895DED9">
            <wp:simplePos x="0" y="0"/>
            <wp:positionH relativeFrom="column">
              <wp:posOffset>173355</wp:posOffset>
            </wp:positionH>
            <wp:positionV relativeFrom="paragraph">
              <wp:posOffset>96520</wp:posOffset>
            </wp:positionV>
            <wp:extent cx="962025" cy="1047750"/>
            <wp:effectExtent l="0" t="0" r="9525" b="0"/>
            <wp:wrapSquare wrapText="bothSides"/>
            <wp:docPr id="1" name="Picture 2" descr="Лог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2CC" w:rsidRPr="00593FA1" w:rsidRDefault="00D502CC" w:rsidP="00D502C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02CC" w:rsidRPr="00593FA1" w:rsidRDefault="00D502CC" w:rsidP="00D502C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02CC" w:rsidRPr="00593FA1" w:rsidRDefault="00D502CC" w:rsidP="00D502C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02CC" w:rsidRPr="00593FA1" w:rsidRDefault="00D502CC" w:rsidP="00D502CC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 id="_x0000_s1027" type="#_x0000_t136" style="position:absolute;left:0;text-align:left;margin-left:9pt;margin-top:4.15pt;width:390pt;height:25.5pt;z-index:251662336;mso-position-horizontal-relative:text;mso-position-vertical-relative:text;mso-width-relative:page;mso-height-relative:page" fillcolor="black" stroked="f">
            <v:shadow on="t" color="#b2b2b2" opacity="52429f" offset="3pt"/>
            <v:textpath style="font-family:&quot;Times New Roman&quot;;v-text-kern:t" trim="t" fitpath="t" string="&quot;В А С И Л   Л Е В С К И&quot;"/>
            <w10:wrap type="square"/>
          </v:shape>
        </w:pict>
      </w:r>
    </w:p>
    <w:p w:rsidR="00D502CC" w:rsidRPr="00593FA1" w:rsidRDefault="00D502CC" w:rsidP="00D502CC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Открито през 1887 година</w:t>
      </w:r>
    </w:p>
    <w:p w:rsidR="00D502CC" w:rsidRPr="00593FA1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2E49B" wp14:editId="5658C382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6858000" cy="0"/>
                <wp:effectExtent l="9525" t="5715" r="9525" b="13335"/>
                <wp:wrapNone/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pt" to="54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QwHQIAADc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j1hpEgP&#10;Hu28JaLtPKq0UqCgtigLQg3GFVBfqa0NrdKT2pkXTb86pHTVEdXySPj1bAAk3kgeroSFM/C5/fBR&#10;M6ghB6+jaqfG9gES9ECnaM75bg4/eURhczafztMUPKS3s4QUt4vGOv+B6x6FSYmlUEE3UpDji/NA&#10;HUpvJWFb6Y2QMnovFRpKvJhOpvGC01KwcBjKnG33lbToSEJ64i/oAGAPZVYfFItgHSdsfZ17IuRl&#10;DvVSBTxoBehcZ5d4fFuki/V8Pc9H+WS2HuVpXY/eb6p8NNtkT9P6XV1VdfY9UMvyohOMcRXY3aKa&#10;5X8XheujuYTsHta7DMkjemwRyN7+I+noZbDvEoS9ZuetDWoEWyGdsfj6kkL8f13Hqp/vffUDAAD/&#10;/wMAUEsDBBQABgAIAAAAIQB94MCU2gAAAAcBAAAPAAAAZHJzL2Rvd25yZXYueG1sTI/BTsMwEETv&#10;SP0Hayv1UrU2QUIhjVMhaG5cKCCu23hJIuJ1Grtt4OtxuMBxZlazb/LtaDtxpsG3jjVcrxUI4sqZ&#10;lmsNry/lKgXhA7LBzjFp+CIP22J2lWNm3IWf6bwPtYgl7DPU0ITQZ1L6qiGLfu164ph9uMFiiHKo&#10;pRnwEsttJxOlbqXFluOHBnt6aKj63J+sBl++0bH8XlZL9X5TO0qOj0871HoxH+83IAKN4e8YJvyI&#10;DkVkOrgTGy+6qNM4JWhIExBTrO4m4/BryCKX//mLHwAAAP//AwBQSwECLQAUAAYACAAAACEAtoM4&#10;kv4AAADhAQAAEwAAAAAAAAAAAAAAAAAAAAAAW0NvbnRlbnRfVHlwZXNdLnhtbFBLAQItABQABgAI&#10;AAAAIQA4/SH/1gAAAJQBAAALAAAAAAAAAAAAAAAAAC8BAABfcmVscy8ucmVsc1BLAQItABQABgAI&#10;AAAAIQAHifQwHQIAADcEAAAOAAAAAAAAAAAAAAAAAC4CAABkcnMvZTJvRG9jLnhtbFBLAQItABQA&#10;BgAIAAAAIQB94MCU2gAAAAcBAAAPAAAAAAAAAAAAAAAAAHcEAABkcnMvZG93bnJldi54bWxQSwUG&#10;AAAAAAQABADzAAAAfgUAAAAA&#10;"/>
            </w:pict>
          </mc:Fallback>
        </mc:AlternateContent>
      </w:r>
    </w:p>
    <w:p w:rsidR="00D502CC" w:rsidRPr="00593FA1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 Карлово, ул. „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Стремски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полк” № 6</w:t>
      </w:r>
    </w:p>
    <w:p w:rsidR="00D502CC" w:rsidRPr="00593FA1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тел./факс 0335 95593 </w:t>
      </w:r>
    </w:p>
    <w:p w:rsidR="00D502CC" w:rsidRPr="00593FA1" w:rsidRDefault="00D502CC" w:rsidP="00D502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proofErr w:type="gram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levski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D502CC" w:rsidRPr="00593FA1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lang w:eastAsia="bg-BG"/>
        </w:rPr>
        <w:t xml:space="preserve"> Код по </w:t>
      </w:r>
      <w:proofErr w:type="spellStart"/>
      <w:r w:rsidRPr="00593FA1">
        <w:rPr>
          <w:rFonts w:ascii="Times New Roman" w:eastAsia="Times New Roman" w:hAnsi="Times New Roman" w:cs="Times New Roman"/>
          <w:lang w:eastAsia="bg-BG"/>
        </w:rPr>
        <w:t>Админ</w:t>
      </w:r>
      <w:proofErr w:type="spellEnd"/>
      <w:r w:rsidRPr="00593FA1">
        <w:rPr>
          <w:rFonts w:ascii="Times New Roman" w:eastAsia="Times New Roman" w:hAnsi="Times New Roman" w:cs="Times New Roman"/>
          <w:lang w:eastAsia="bg-BG"/>
        </w:rPr>
        <w:t>: 1601301</w:t>
      </w:r>
    </w:p>
    <w:p w:rsidR="00D502CC" w:rsidRPr="00593FA1" w:rsidRDefault="00D502CC" w:rsidP="00D502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D502CC" w:rsidRPr="00593FA1" w:rsidRDefault="00D502CC" w:rsidP="00D502C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D502CC" w:rsidRPr="00593FA1" w:rsidRDefault="00D502CC" w:rsidP="00D502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</w:p>
    <w:p w:rsidR="00D502CC" w:rsidRPr="00593FA1" w:rsidRDefault="00D502CC" w:rsidP="00D502C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D502CC" w:rsidRPr="00593FA1" w:rsidRDefault="00D502CC" w:rsidP="00D502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МАРИАНА МАНЧЕВА</w:t>
      </w:r>
    </w:p>
    <w:p w:rsidR="00D502CC" w:rsidRPr="00593FA1" w:rsidRDefault="00D502CC" w:rsidP="00D502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ДИРЕКТОР</w:t>
      </w:r>
    </w:p>
    <w:p w:rsidR="00D502CC" w:rsidRPr="00593FA1" w:rsidRDefault="00D502CC" w:rsidP="00D502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</w:t>
      </w:r>
    </w:p>
    <w:p w:rsidR="00D502CC" w:rsidRDefault="00D502CC" w:rsidP="00D502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D502CC" w:rsidRDefault="00D502CC" w:rsidP="00D502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D502CC" w:rsidRDefault="00D502CC" w:rsidP="00D502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D502CC" w:rsidRPr="00593FA1" w:rsidRDefault="00D502CC" w:rsidP="00D502CC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</w:t>
      </w:r>
    </w:p>
    <w:p w:rsidR="00D502CC" w:rsidRPr="00593FA1" w:rsidRDefault="00D502CC" w:rsidP="00D502CC">
      <w:pPr>
        <w:tabs>
          <w:tab w:val="left" w:pos="1658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 xml:space="preserve">ГОДИШНО ТЕМАТИЧНО </w:t>
      </w:r>
    </w:p>
    <w:p w:rsidR="00D502CC" w:rsidRPr="00593FA1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>РАЗПРЕДЕЛЕНИЕ</w:t>
      </w:r>
    </w:p>
    <w:p w:rsidR="00D502CC" w:rsidRPr="00593FA1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D502CC" w:rsidRPr="00593FA1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D502CC" w:rsidRPr="00593FA1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ИНФОРМАЦИОННИ ТЕХНОЛОГИИ</w:t>
      </w:r>
    </w:p>
    <w:p w:rsidR="00D502CC" w:rsidRPr="00593FA1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Задължителна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подготовка</w:t>
      </w:r>
    </w:p>
    <w:p w:rsidR="00D502CC" w:rsidRPr="00593FA1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D502CC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02CC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02CC" w:rsidRPr="00593FA1" w:rsidRDefault="00D502CC" w:rsidP="00D50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593FA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D502CC" w:rsidRPr="004765E5" w:rsidRDefault="00D502CC" w:rsidP="00D502CC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VIII</w:t>
      </w:r>
    </w:p>
    <w:p w:rsidR="00D502CC" w:rsidRPr="00593FA1" w:rsidRDefault="00D502CC" w:rsidP="00D502CC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година:  2016/2017</w:t>
      </w:r>
    </w:p>
    <w:p w:rsidR="00D502CC" w:rsidRPr="00593FA1" w:rsidRDefault="00D502CC" w:rsidP="00D502C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Хорариум: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    /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34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</w:t>
      </w:r>
    </w:p>
    <w:p w:rsidR="00D502CC" w:rsidRPr="00593FA1" w:rsidRDefault="00D502CC" w:rsidP="00D502C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 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>(седмичен / годишен)</w:t>
      </w:r>
    </w:p>
    <w:p w:rsidR="00D502CC" w:rsidRPr="00593FA1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D502CC" w:rsidRPr="00593FA1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Изготвил: </w:t>
      </w:r>
    </w:p>
    <w:p w:rsidR="00D502CC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Пенка Иванова</w:t>
      </w:r>
    </w:p>
    <w:p w:rsidR="00D502CC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br w:type="page"/>
      </w:r>
    </w:p>
    <w:p w:rsidR="00D502CC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  <w:sectPr w:rsidR="00D502CC" w:rsidSect="00BB44E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502CC" w:rsidRDefault="00D502CC" w:rsidP="00D502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tbl>
      <w:tblPr>
        <w:tblW w:w="1527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623"/>
        <w:gridCol w:w="1623"/>
        <w:gridCol w:w="669"/>
        <w:gridCol w:w="553"/>
        <w:gridCol w:w="1412"/>
        <w:gridCol w:w="52"/>
        <w:gridCol w:w="3731"/>
        <w:gridCol w:w="2812"/>
        <w:gridCol w:w="1430"/>
      </w:tblGrid>
      <w:tr w:rsidR="00D502CC" w:rsidRPr="00876594" w:rsidTr="00D502CC">
        <w:trPr>
          <w:trHeight w:val="276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bookmarkStart w:id="0" w:name="_GoBack"/>
            <w:r w:rsidRPr="0087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Ядро</w:t>
            </w:r>
          </w:p>
        </w:tc>
        <w:tc>
          <w:tcPr>
            <w:tcW w:w="3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Теми и подтеми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Брой часове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3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Очаквани резултати по теми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Основни понятия по теми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Забележки</w:t>
            </w:r>
          </w:p>
        </w:tc>
      </w:tr>
      <w:tr w:rsidR="00D502CC" w:rsidRPr="00876594" w:rsidTr="00D502CC">
        <w:trPr>
          <w:trHeight w:val="39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502CC" w:rsidRPr="00876594" w:rsidTr="00D502CC">
        <w:trPr>
          <w:trHeight w:val="33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lang w:eastAsia="bg-BG"/>
              </w:rPr>
              <w:t>теор</w:t>
            </w:r>
            <w:proofErr w:type="spellEnd"/>
            <w:r w:rsidRPr="00876594">
              <w:rPr>
                <w:rFonts w:ascii="Arial" w:eastAsia="Times New Roman" w:hAnsi="Arial" w:cs="Arial"/>
                <w:lang w:eastAsia="bg-BG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lang w:eastAsia="bg-BG"/>
              </w:rPr>
              <w:t>упр</w:t>
            </w:r>
            <w:proofErr w:type="spellEnd"/>
            <w:r w:rsidRPr="00876594">
              <w:rPr>
                <w:rFonts w:ascii="Arial" w:eastAsia="Times New Roman" w:hAnsi="Arial" w:cs="Arial"/>
                <w:lang w:eastAsia="bg-BG"/>
              </w:rPr>
              <w:t>.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</w:t>
            </w:r>
          </w:p>
        </w:tc>
      </w:tr>
      <w:tr w:rsidR="00D502CC" w:rsidRPr="00876594" w:rsidTr="00D502CC">
        <w:trPr>
          <w:trHeight w:val="300"/>
          <w:jc w:val="center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1. Инструктаж. Начален преговор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15.09-23.09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Определяне на нивото на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подготовка на учениците от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2. Входно ниво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26.09-30.09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обучението по ИТ до 7-ми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кл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Електронна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 Компютърни мрежи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3.10-7.10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Придобиване на знания за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сървър, клиент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комуникация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най-разпространените топологии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комутатор -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хъб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на локалните мрежи, техните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включвател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суич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предимства и недостатъци.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маршрутизатор - рутер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Запознаване с различните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коаксиален кабел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мрежови устройства и свързващи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усукана двойка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елементи и тяхното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предназнач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работна станция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Придобиване на умения за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мрежови ресурси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администриране на ЛМ;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поделени ресурси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4. Основни дейности в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10.10-14.10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 организация на достъпа до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ниво на достъп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локална мрежа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ресурси в мрежата, инсталиране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мрежов принтер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 използване на мрежов принтер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Запознаване с архитектурата,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интернет доставчици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организацията и правила за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рабо</w:t>
            </w:r>
            <w:proofErr w:type="spellEnd"/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gateway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та в глобалната мрежа.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слотове на OSI модел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5. Същност и структура на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17.10-21.10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Придобиване на знания и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IP адрес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умения за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изп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 на услугите,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URL адрес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които предоставя.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domain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адрес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6. Защита на данните 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24.10-28.10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Запознаване с принципите,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осн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неоторизиран достъп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мрежова среда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начини и средства за защита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антивирусен софтуер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КМ от неоторизиран външен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сканиращ софтуер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достъп и защита от вируси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вирус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зони на сигурност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7,8. Обмен 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съхр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. на файлове в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31.10-4.11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Запознаване с възможностите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споделяне на папки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8.11-11.11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 обмен на файлове в ЛМ и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нива на достъп до ресурсите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Интернет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ftp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- сървър и клиент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9. Упражнение върху обмен 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14.11-18.11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съхранение на файлове 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 Контрол и оценяване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21.11-25.11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Компютърна система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11. Операционна система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28.112.12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Придобиване на знания и умения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 описание на възможностите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графичен интерфейс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предн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 на ОС и връзката им с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видове софтуер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изискванията към параметрите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функции на ОС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КС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мин. препоръчителни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х-ки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12,13. Мобилни комуникации и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5.12-9.12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Разбира как работят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съвр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моб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 тел.,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мобилни комуникации, клетка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приложения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12.12-16.12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знае различните поколения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моб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 мрежи,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базова станция, мобилни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познава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осн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възм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. на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смартфона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мрежи,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сим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карта,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смартфон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инсталира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моб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 приложения,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мобилни ОС, мобилни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прило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зарежда уеб сайт през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моб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 телефон.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жения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емулатор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Запознаване с възможностите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стъпки при инсталиране и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 инсталиране и деинсталиране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деинсталиране на </w:t>
            </w: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приложни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потребителски софтуер.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програми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14. Инсталиране на софтуер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19.12-23.12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Създаване на препратки към по-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препратка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често използвани програми,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файлове с данни и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периферни устройства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15. Търсене на файлове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5.01-13.01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Придобиване на знания и умения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файлов организатор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 търсене на файлове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категории и критерии при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 папки по зададени критерии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търсене на информация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физическо и логическо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на файл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 Архивиране на данни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16.01-20.01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Запознаване с предназначението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декомпресиране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на компресирането 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декомпрес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данните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Придобиване на умения за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рабо</w:t>
            </w:r>
            <w:proofErr w:type="spellEnd"/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видове архивиращи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17. Пренасяне на архивирани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23.01-27.01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та с архивиращите програми.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програми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данни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Запознаване с възможностите за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създаване на само разархивиращ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18. Упражнение върху 17. и 18.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30.01-3.02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се архив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ВТОРИ УЧЕБЕН СРОК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 Контрол и оценяване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9.02-17.02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Информация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20. Основни етапи 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20.02-24.02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Запознаване с целите на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уебдизайн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разработка на сайт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уебдизайна и основните фази в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статичен сайт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информа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разработката на интернет сайт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динамичен сайт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ционни</w:t>
            </w:r>
            <w:proofErr w:type="spellEnd"/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със статично съдържание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програмни езици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дейности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21. Технологии и софтуер за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 редактори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разработване на уеб сайт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27.02-2.03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 създаване на сайтове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22. Създаване на уеб сайт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6.03-10.03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Придобиване на знания за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изп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специализирани програми за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23. Създаване на уеб сайт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13.03-17.03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на редактор за създаване на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създаване на сайтове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24. Създаване на уеб сайт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20.03-24.03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интернет стр. без въвеждане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на програмен код.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15 мин. оценяване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25. Публикуване на уеб сайт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27.03-31.03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Запознаване с необходимата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уебсървър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последователност от стъпки за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хостинг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публикуване на интернет стр.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споделен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уебхостинг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придобиване на умения и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домейн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осъзнаване на отговорността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поддомейн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публ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. им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Компютърна система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26, 27. Развитие на компютърната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3.04-7.04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Запознаване с основните етапи в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блоково схема на КС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техника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18.04-21.04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развитието на компютърната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осн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 ел. на компютърната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техника и българския принос.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конфигурация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Затвърждаване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на знанията за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видове устройства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основните устройства на КС и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принципа на работа на РС.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28. Компютърни конфигурации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24.04-28.04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Придобиване на умения за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технически параметри 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осн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описване на необходимите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характеристики на ел. 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технически параметри на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устройствата на КС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компютърната конфигурация за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дома и офиса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29. Съвременни периферни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2.05-5.05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Познава различните съвременни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перифер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управление с жестове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устройства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ни устройства и тяхното предназначение,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документна камера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различава различните групи съвременни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IP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видеокамере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периферни устройства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3Д скенери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биометрични системи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цифрови писалки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холограмни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проектори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3Д принтери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статични дискови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у-ва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Информация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30. Работа по проект в екип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8.05-12.05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Затвърдяване на придобитите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етични и правни норми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знания и умения за реализиране,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зачитане на чужди мнения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информа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представяне 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защите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на групов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ционни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проект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дейности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31. Изходно ниво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15.05-18.05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Определяне на нивото на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авторски права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подготовка на учениците от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обучението по ИТ в 8-ми </w:t>
            </w:r>
            <w:proofErr w:type="spellStart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кл</w:t>
            </w:r>
            <w:proofErr w:type="spellEnd"/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32,33,34 Проект - "Рекламно-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29.05-2.06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информационна кампания"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5.06-9.06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CC" w:rsidRPr="00876594" w:rsidRDefault="00D502CC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12.06-15.06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502CC" w:rsidRPr="00876594" w:rsidTr="00D502CC">
        <w:trPr>
          <w:trHeight w:val="255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CC" w:rsidRPr="00876594" w:rsidRDefault="00D502CC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7659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bookmarkEnd w:id="0"/>
    </w:tbl>
    <w:p w:rsidR="00064D9D" w:rsidRDefault="00064D9D"/>
    <w:sectPr w:rsidR="00064D9D" w:rsidSect="00D502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CC"/>
    <w:rsid w:val="00064D9D"/>
    <w:rsid w:val="00D5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dfd</cp:lastModifiedBy>
  <cp:revision>1</cp:revision>
  <dcterms:created xsi:type="dcterms:W3CDTF">2017-02-26T11:53:00Z</dcterms:created>
  <dcterms:modified xsi:type="dcterms:W3CDTF">2017-02-26T11:55:00Z</dcterms:modified>
</cp:coreProperties>
</file>