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EB" w:rsidRPr="002B01EB" w:rsidRDefault="009B5BC3" w:rsidP="002B01EB">
      <w:pPr>
        <w:pStyle w:val="a8"/>
        <w:jc w:val="both"/>
        <w:rPr>
          <w:rFonts w:asciiTheme="minorHAnsi" w:hAnsiTheme="minorHAnsi"/>
          <w:i w:val="0"/>
          <w:color w:val="auto"/>
          <w:sz w:val="24"/>
          <w:szCs w:val="24"/>
        </w:rPr>
      </w:pPr>
      <w:bookmarkStart w:id="0" w:name="_GoBack"/>
      <w:bookmarkEnd w:id="0"/>
      <w:r w:rsidRPr="002B01EB">
        <w:rPr>
          <w:rFonts w:asciiTheme="minorHAnsi" w:hAnsiTheme="minorHAnsi"/>
          <w:i w:val="0"/>
          <w:color w:val="auto"/>
          <w:sz w:val="24"/>
          <w:szCs w:val="24"/>
        </w:rPr>
        <w:t>Уважаеми родители,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Във връзка с обявеното от Народното събрание извънредно положение в страната, всеки от нас е длъжен да прояви най-висока степен на отговорност към обществото. Нека запазим спокойствие и да предприемем всички необходими мерки, които се предлагат от Националния оперативен щаб и се прилагат от правителството на Република България.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Най-важната ни мисия днес е да опазим живота и здравето на нашите деца, на възрастните хора, на всеки човек.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Това, което ни се случва, води до промени във всички дейности на обществото, включително и в образователния процес.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Живеем в технологичен свят, който ни предоставя решения за бърза и надеждна комуникация. Сега тези възможности може да подпомогнат учебния процес и да допринесат за пълноценното прилагане на един нов подход към образованието. Дигитализацията е начинът учебно-възпитателната работа да не прекъсва.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Образованието в дигитална среда може да бъде приложено успешно само с Вашата подкрепа и в непрекъснато партньорство с педагогическите специалисти и ръководството на Вашето училище. Всички алтернативни варианти за учене и преподаване от разстояние могат да бъдат използвани. Става дума за електронни платформи за синхронно и асинхронно обучение, онлайн обучение в реално време и електронна комуникация. Подходящи са и електронните варианти на учебници, електронно четимите учебници, както и електронните ресурси на редица доставчици.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Комуникацията е възможна и чрез електронните дневници, електронна поща, социални мрежи и други, при което на учениците в домашни условия ще се оказва дистанционна подкрепа за самоподготовка и упражнения.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Един от положителните резултати на дигитализацията е подобреният обмен на информация между учители и родители. Тя позволява да се засилят процесите на двупосочна комуникация, което ще подобри взаимоотношенията между семействата и училището, ще внесе повече разбиране и толерантност.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За пълноценно прилагане на обучението от разстояние през идните дни е желателно да бъдат изпълнени следните препоръки: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Следете постоянно информацията, която изпращат учителите на Вашето дете;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Осигурете тиха и спокойна среда, където детето да се настани удобно и да може да се съсредоточи върху комуникацията с учителя и усвояването на учебния материал;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Подгответе налично електронно устройство и при възможност – свързване с интернет;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Съдействайте на педагогическите специалисти за изпълнение на инструкциите и задачите, които поставят;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 xml:space="preserve">Ето и някои практически съвети, с изпълнението на които ще допринесете в значителна степен за постигане на общите цели: 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lastRenderedPageBreak/>
        <w:t>•  Обсъждайте с детето си какви са неговите задачи за деня и следете за изпълнението им.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Насърчавайте детето да бъде активно.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Препоръчително е да осигурите присъствието на възрастен по време на учебния процес от разстояние.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Съдействайте на по-малките деца с наличната техника, осигурете им възможност да гледат уроците по БНТ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Споделяйте информация за проблема и насърчавайте Вашите по-големи деца да вземат отговорни решения и да ги прилагат по отношение ограничаване на физическите контакти с приятели и връстници.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• Поддържайте интензивна комуникация с учителите. Споделяйте затрудненията, които срещате, за да намерите заедно най-доброто решение.</w:t>
      </w:r>
    </w:p>
    <w:p w:rsidR="006D15EB" w:rsidRPr="002B01EB" w:rsidRDefault="009B5BC3" w:rsidP="002B01E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B01EB">
        <w:rPr>
          <w:rFonts w:ascii="Calibri" w:eastAsia="Calibri" w:hAnsi="Calibri" w:cs="Calibri"/>
          <w:sz w:val="24"/>
          <w:szCs w:val="24"/>
        </w:rPr>
        <w:t>Нека бъдем добронамерени, сплотени и да си сътрудничим в името на най-добрия интерес на детето.</w:t>
      </w:r>
    </w:p>
    <w:sectPr w:rsidR="006D15EB" w:rsidRPr="002B01E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76" w:rsidRDefault="00465B76">
      <w:pPr>
        <w:spacing w:line="240" w:lineRule="auto"/>
      </w:pPr>
      <w:r>
        <w:separator/>
      </w:r>
    </w:p>
  </w:endnote>
  <w:endnote w:type="continuationSeparator" w:id="0">
    <w:p w:rsidR="00465B76" w:rsidRDefault="0046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EB" w:rsidRDefault="006D15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76" w:rsidRDefault="00465B76">
      <w:pPr>
        <w:spacing w:line="240" w:lineRule="auto"/>
      </w:pPr>
      <w:r>
        <w:separator/>
      </w:r>
    </w:p>
  </w:footnote>
  <w:footnote w:type="continuationSeparator" w:id="0">
    <w:p w:rsidR="00465B76" w:rsidRDefault="00465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EB" w:rsidRDefault="006D15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B"/>
    <w:rsid w:val="002B01EB"/>
    <w:rsid w:val="00465B76"/>
    <w:rsid w:val="006D15EB"/>
    <w:rsid w:val="009B5BC3"/>
    <w:rsid w:val="00D031DE"/>
    <w:rsid w:val="00D14A86"/>
    <w:rsid w:val="00E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F022-9FC4-44DF-91E3-A1FAAF5A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lang w:val="bg-BG" w:eastAsia="bg-BG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unhideWhenUsed/>
    <w:qFormat/>
  </w:style>
  <w:style w:type="paragraph" w:styleId="1">
    <w:name w:val="heading 1"/>
    <w:basedOn w:val="a"/>
    <w:next w:val="a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2">
    <w:name w:val="heading 2"/>
    <w:basedOn w:val="a"/>
    <w:next w:val="a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3">
    <w:name w:val="heading 3"/>
    <w:basedOn w:val="a"/>
    <w:next w:val="a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4">
    <w:name w:val="heading 4"/>
    <w:basedOn w:val="a"/>
    <w:next w:val="a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5">
    <w:name w:val="heading 5"/>
    <w:basedOn w:val="a"/>
    <w:next w:val="a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6">
    <w:name w:val="heading 6"/>
    <w:basedOn w:val="a"/>
    <w:next w:val="a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7">
    <w:name w:val="heading 7"/>
    <w:basedOn w:val="a"/>
    <w:next w:val="a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8">
    <w:name w:val="heading 8"/>
    <w:basedOn w:val="a"/>
    <w:next w:val="a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9">
    <w:name w:val="heading 9"/>
    <w:basedOn w:val="a"/>
    <w:next w:val="a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a4">
    <w:name w:val="Subtitle"/>
    <w:basedOn w:val="a"/>
    <w:next w:val="a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a5">
    <w:name w:val="Quote"/>
    <w:basedOn w:val="a"/>
    <w:next w:val="a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a6">
    <w:name w:val="Intense Quote"/>
    <w:basedOn w:val="a"/>
    <w:next w:val="a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a7">
    <w:name w:val="List Paragraph"/>
    <w:basedOn w:val="a"/>
    <w:next w:val="a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a8">
    <w:name w:val="No Spacing"/>
    <w:basedOn w:val="a"/>
    <w:next w:val="a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9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a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b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c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d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e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f">
    <w:uiPriority w:val="1"/>
    <w:unhideWhenUsed/>
    <w:qFormat/>
    <w:rPr>
      <w:b/>
      <w:i/>
      <w:color w:val="C0504D" w:themeColor="accent2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LENOVO</cp:lastModifiedBy>
  <cp:revision>2</cp:revision>
  <dcterms:created xsi:type="dcterms:W3CDTF">2020-03-16T10:56:00Z</dcterms:created>
  <dcterms:modified xsi:type="dcterms:W3CDTF">2020-03-16T10:56:00Z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