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09" w:rsidRPr="00035809" w:rsidRDefault="00035809" w:rsidP="000358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035809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Проектът "Твоят час"</w:t>
      </w:r>
    </w:p>
    <w:p w:rsidR="00035809" w:rsidRPr="00035809" w:rsidRDefault="00035809" w:rsidP="000358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580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640080</wp:posOffset>
            </wp:positionV>
            <wp:extent cx="11134725" cy="4667250"/>
            <wp:effectExtent l="0" t="0" r="0" b="0"/>
            <wp:wrapTight wrapText="bothSides">
              <wp:wrapPolygon edited="0">
                <wp:start x="9756" y="441"/>
                <wp:lineTo x="7871" y="1322"/>
                <wp:lineTo x="6061" y="1940"/>
                <wp:lineTo x="5137" y="2733"/>
                <wp:lineTo x="4767" y="3086"/>
                <wp:lineTo x="4730" y="6260"/>
                <wp:lineTo x="4472" y="7670"/>
                <wp:lineTo x="4102" y="9081"/>
                <wp:lineTo x="3843" y="10491"/>
                <wp:lineTo x="3252" y="11902"/>
                <wp:lineTo x="3104" y="12519"/>
                <wp:lineTo x="3104" y="13313"/>
                <wp:lineTo x="2882" y="13842"/>
                <wp:lineTo x="2919" y="14635"/>
                <wp:lineTo x="3622" y="14723"/>
                <wp:lineTo x="3585" y="16134"/>
                <wp:lineTo x="3178" y="16222"/>
                <wp:lineTo x="2809" y="16927"/>
                <wp:lineTo x="2809" y="17897"/>
                <wp:lineTo x="4804" y="18955"/>
                <wp:lineTo x="5469" y="18955"/>
                <wp:lineTo x="6837" y="20454"/>
                <wp:lineTo x="13415" y="20983"/>
                <wp:lineTo x="14228" y="20983"/>
                <wp:lineTo x="14301" y="20366"/>
                <wp:lineTo x="14080" y="18955"/>
                <wp:lineTo x="14893" y="18955"/>
                <wp:lineTo x="16038" y="18162"/>
                <wp:lineTo x="16001" y="17544"/>
                <wp:lineTo x="16149" y="16134"/>
                <wp:lineTo x="16482" y="14723"/>
                <wp:lineTo x="16999" y="13577"/>
                <wp:lineTo x="16962" y="12696"/>
                <wp:lineTo x="16777" y="11902"/>
                <wp:lineTo x="16519" y="10491"/>
                <wp:lineTo x="15632" y="7670"/>
                <wp:lineTo x="15558" y="5378"/>
                <wp:lineTo x="15299" y="4937"/>
                <wp:lineTo x="14782" y="4849"/>
                <wp:lineTo x="14819" y="4144"/>
                <wp:lineTo x="13821" y="3703"/>
                <wp:lineTo x="11493" y="3438"/>
                <wp:lineTo x="11234" y="2028"/>
                <wp:lineTo x="10643" y="441"/>
                <wp:lineTo x="9756" y="441"/>
              </wp:wrapPolygon>
            </wp:wrapTight>
            <wp:docPr id="1" name="Картина 1" descr="http://tvoiatchas.mon.bg/images/slider/banner-im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oiatchas.mon.bg/images/slider/banner-img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472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8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Оперативна програма "Наука и образование за интелигентен растеж" 2014-2020 г. </w:t>
      </w:r>
      <w:r w:rsidRPr="0003580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Процедура на директно предоставяне на безвъзмездна финансова помощ: BG05M20P001-2.004 "РАЗВИТИЕ НА СПОСОБНОСТИТЕ НА УЧЕНИЦИТЕ И ПОВИШАВАНЕ НА МОТИВАЦИЯТА ИМ ЗА УЧЕНЕ ЧРЕЗ ДЕЙНОСТИ, РАЗВИВАЩИ СПЕЦИФИЧНИ ЗНАНИЯ, УМЕНИЯ И КОМПЕТЕНТНОСТИ (ТВОЯТ ЧАС) – ФАЗА 1"</w:t>
      </w:r>
    </w:p>
    <w:p w:rsidR="00035809" w:rsidRPr="00035809" w:rsidRDefault="00035809" w:rsidP="00035809">
      <w:pPr>
        <w:spacing w:after="0" w:line="240" w:lineRule="auto"/>
        <w:ind w:right="269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18FB" w:rsidRDefault="00FA18FB"/>
    <w:p w:rsidR="00035809" w:rsidRDefault="00035809"/>
    <w:p w:rsidR="00035809" w:rsidRDefault="00035809"/>
    <w:p w:rsidR="00035809" w:rsidRDefault="00035809"/>
    <w:p w:rsidR="00035809" w:rsidRDefault="00035809"/>
    <w:p w:rsidR="00035809" w:rsidRDefault="00035809"/>
    <w:p w:rsidR="00035809" w:rsidRDefault="00035809"/>
    <w:p w:rsidR="00035809" w:rsidRDefault="00035809"/>
    <w:p w:rsidR="00035809" w:rsidRDefault="00035809"/>
    <w:p w:rsidR="00035809" w:rsidRDefault="00035809"/>
    <w:p w:rsidR="00035809" w:rsidRDefault="00035809"/>
    <w:p w:rsidR="00035809" w:rsidRDefault="00035809"/>
    <w:p w:rsidR="00035809" w:rsidRDefault="00035809"/>
    <w:p w:rsidR="00035809" w:rsidRDefault="00035809"/>
    <w:p w:rsidR="00035809" w:rsidRDefault="00035809"/>
    <w:p w:rsidR="00035809" w:rsidRPr="00035809" w:rsidRDefault="00035809" w:rsidP="000358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035809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lastRenderedPageBreak/>
        <w:t>Цели</w:t>
      </w:r>
    </w:p>
    <w:p w:rsidR="00035809" w:rsidRPr="00035809" w:rsidRDefault="00035809" w:rsidP="000358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5809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Основна цел на проекта е създаване на условия за повишаване на потенциала на учениците и възможностите им за успешно завършване на средното образование чрез допълване, развиване и надграждане на техните знания, умения и компетентности, придобити в рамките на задължителната им подготовка в училище.</w:t>
      </w:r>
    </w:p>
    <w:p w:rsidR="00035809" w:rsidRPr="00035809" w:rsidRDefault="00035809" w:rsidP="000358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5809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Специфични цели на проекта са:</w:t>
      </w:r>
    </w:p>
    <w:p w:rsidR="00035809" w:rsidRPr="00035809" w:rsidRDefault="00035809" w:rsidP="000358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5809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Развитие на уменията за учене, компетентностите, творческите и спортните способности на учениците в тематични области, които са извън включените в задължителната училищна подготовка;</w:t>
      </w:r>
    </w:p>
    <w:p w:rsidR="00035809" w:rsidRPr="00035809" w:rsidRDefault="00035809" w:rsidP="000358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580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Преодоляване на образователните дефицити на учениците, които срещат затруднения в подготовката си по задължителните дейности в училище и повишаване на мотивацията им за учене;</w:t>
      </w:r>
    </w:p>
    <w:p w:rsidR="00035809" w:rsidRPr="00035809" w:rsidRDefault="00035809" w:rsidP="000358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580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Повишаване на образователните постижения на учениците в определени научни области;</w:t>
      </w:r>
    </w:p>
    <w:p w:rsidR="00035809" w:rsidRPr="00035809" w:rsidRDefault="00035809" w:rsidP="000358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58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Включване на по-голям брой ученици в извънкласни дейности посредством създаване на условия за провеждане на </w:t>
      </w:r>
      <w:proofErr w:type="spellStart"/>
      <w:r w:rsidRPr="00035809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междуучилищни</w:t>
      </w:r>
      <w:proofErr w:type="spellEnd"/>
      <w:r w:rsidRPr="000358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изяви и инициативи, при които ще се обединят образователните ресурси на повече училища;</w:t>
      </w:r>
    </w:p>
    <w:p w:rsidR="00035809" w:rsidRPr="00035809" w:rsidRDefault="00035809" w:rsidP="000358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580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Превръщане на училището в по-привлекателно място за учениците, с което да се намали преждевременното им напускане на образователната система, и изграждане на по-висока увереност в собствените им сили, с което да се насърчи бъдещата им социална, професионална и личностна реализация;</w:t>
      </w:r>
    </w:p>
    <w:p w:rsidR="00035809" w:rsidRPr="00035809" w:rsidRDefault="00035809" w:rsidP="000358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580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Създаване на ефективни механизми за участие на общността и родителите/близките на учениците в дейностите на училищата, с което ще се подпомогне изборът на ефективен набор от извънкласни дейности по интереси и дейности за преодоляване на образователните дефицити на учениците;</w:t>
      </w:r>
    </w:p>
    <w:p w:rsidR="00035809" w:rsidRPr="00035809" w:rsidRDefault="00035809" w:rsidP="000358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580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Изграждане и прилагане на единен модел за обществен мониторинг на извънкласни дейности по интереси и на дейности за преодоляване на образователните дефицити на учениците, с което ще се осигури прозрачност на избора и провеждането им и разнообразие от възможности за развитие на способностите на учениците.</w:t>
      </w:r>
    </w:p>
    <w:p w:rsidR="00035809" w:rsidRDefault="00035809" w:rsidP="000358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580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Прилагане в извънкласните дейности на електронни/мултимедийни/продукти за постигане на достъпно знание, устойчивост на интересите на учениците и мотивираща, позитивна среда.</w:t>
      </w:r>
    </w:p>
    <w:p w:rsidR="00035809" w:rsidRDefault="00035809" w:rsidP="000358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5809" w:rsidRPr="00035809" w:rsidRDefault="00035809" w:rsidP="000358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5809" w:rsidRPr="00035809" w:rsidRDefault="00035809" w:rsidP="000358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035809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lastRenderedPageBreak/>
        <w:t>Индикатори</w:t>
      </w:r>
    </w:p>
    <w:p w:rsidR="00035809" w:rsidRPr="00035809" w:rsidRDefault="00035809" w:rsidP="000358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5809">
        <w:rPr>
          <w:rFonts w:ascii="Times New Roman" w:eastAsia="Times New Roman" w:hAnsi="Times New Roman" w:cs="Times New Roman"/>
          <w:sz w:val="24"/>
          <w:szCs w:val="24"/>
          <w:lang w:eastAsia="bg-BG"/>
        </w:rPr>
        <w:t>Намаление на дела на преждевременно напусналите училище (ПНУ) от лицата на възраст между 18 и 24 г., включени в дейности по ОП: МОН ще отчита всяка година обхванатите ученици в дейности по процедурата.</w:t>
      </w:r>
    </w:p>
    <w:p w:rsidR="00035809" w:rsidRPr="00035809" w:rsidRDefault="00035809" w:rsidP="000358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5809">
        <w:rPr>
          <w:rFonts w:ascii="Times New Roman" w:eastAsia="Times New Roman" w:hAnsi="Times New Roman" w:cs="Times New Roman"/>
          <w:sz w:val="24"/>
          <w:szCs w:val="24"/>
          <w:lang w:eastAsia="bg-BG"/>
        </w:rPr>
        <w:t>Дял на училищата, предлагащи дейности за повишаване мотивацията за учене, чрез развитие на специфични знания, умения и компетентности: 70%.</w:t>
      </w:r>
    </w:p>
    <w:p w:rsidR="00035809" w:rsidRPr="00035809" w:rsidRDefault="00035809" w:rsidP="000358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5809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Ученици, включени в дейности за повишаване мотивацията за учене, чрез развитие на специфични знания, умения и компетентности: 320 000.</w:t>
      </w:r>
    </w:p>
    <w:p w:rsidR="00035809" w:rsidRDefault="00035809">
      <w:bookmarkStart w:id="0" w:name="_GoBack"/>
      <w:bookmarkEnd w:id="0"/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D7F7E" wp14:editId="0100CEE2">
                <wp:simplePos x="0" y="0"/>
                <wp:positionH relativeFrom="column">
                  <wp:posOffset>2495550</wp:posOffset>
                </wp:positionH>
                <wp:positionV relativeFrom="paragraph">
                  <wp:posOffset>656590</wp:posOffset>
                </wp:positionV>
                <wp:extent cx="2019300" cy="185737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8573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5809" w:rsidRPr="00035809" w:rsidRDefault="00035809" w:rsidP="00035809">
                            <w:pPr>
                              <w:pStyle w:val="a3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35809">
                              <w:rPr>
                                <w:rStyle w:val="a4"/>
                                <w:b/>
                                <w:i w:val="0"/>
                                <w:color w:val="FFFFFF" w:themeColor="background1"/>
                                <w:sz w:val="28"/>
                                <w:szCs w:val="28"/>
                              </w:rPr>
                              <w:t>320 000</w:t>
                            </w:r>
                          </w:p>
                          <w:p w:rsidR="00035809" w:rsidRPr="00035809" w:rsidRDefault="00035809" w:rsidP="00035809">
                            <w:pPr>
                              <w:pStyle w:val="a3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3580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Ученици, включени в извънкласни дейности</w:t>
                            </w:r>
                          </w:p>
                          <w:p w:rsidR="00035809" w:rsidRDefault="00035809" w:rsidP="000358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EAD7F7E" id="Овал 3" o:spid="_x0000_s1026" style="position:absolute;margin-left:196.5pt;margin-top:51.7pt;width:159pt;height:14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" fillcolor="#70ad47 [3209]" strokecolor="#41719c" strokeweight="1pt">
                <v:stroke joinstyle="miter"/>
                <v:textbox>
                  <w:txbxContent>
                    <w:p w:rsidR="00035809" w:rsidRPr="00035809" w:rsidRDefault="00035809" w:rsidP="00035809">
                      <w:pPr>
                        <w:pStyle w:val="a3"/>
                        <w:jc w:val="center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035809">
                        <w:rPr>
                          <w:rStyle w:val="a4"/>
                          <w:b/>
                          <w:i w:val="0"/>
                          <w:color w:val="FFFFFF" w:themeColor="background1"/>
                          <w:sz w:val="28"/>
                          <w:szCs w:val="28"/>
                        </w:rPr>
                        <w:t>320 000</w:t>
                      </w:r>
                    </w:p>
                    <w:p w:rsidR="00035809" w:rsidRPr="00035809" w:rsidRDefault="00035809" w:rsidP="00035809">
                      <w:pPr>
                        <w:pStyle w:val="a3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035809">
                        <w:rPr>
                          <w:color w:val="FFFFFF" w:themeColor="background1"/>
                          <w:sz w:val="28"/>
                          <w:szCs w:val="28"/>
                        </w:rPr>
                        <w:t>Ученици, включени в извънкласни дейности</w:t>
                      </w:r>
                    </w:p>
                    <w:p w:rsidR="00035809" w:rsidRDefault="00035809" w:rsidP="0003580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D72CB7" wp14:editId="51DB42D8">
                <wp:simplePos x="0" y="0"/>
                <wp:positionH relativeFrom="column">
                  <wp:posOffset>7191375</wp:posOffset>
                </wp:positionH>
                <wp:positionV relativeFrom="paragraph">
                  <wp:posOffset>628015</wp:posOffset>
                </wp:positionV>
                <wp:extent cx="2019300" cy="185737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8573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5809" w:rsidRPr="00035809" w:rsidRDefault="00035809" w:rsidP="0003580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3580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ОСМИСЛЯНЕ</w:t>
                            </w:r>
                          </w:p>
                          <w:p w:rsidR="00035809" w:rsidRPr="00035809" w:rsidRDefault="00035809" w:rsidP="00035809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НА СВОБОДНОТО ВРЕМИ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                 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8D72CB7" id="Овал 5" o:spid="_x0000_s1027" style="position:absolute;margin-left:566.25pt;margin-top:49.45pt;width:159pt;height:146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" fillcolor="red" strokecolor="#41719c" strokeweight="1pt">
                <v:stroke joinstyle="miter"/>
                <v:textbox>
                  <w:txbxContent>
                    <w:p w:rsidR="00035809" w:rsidRPr="00035809" w:rsidRDefault="00035809" w:rsidP="00035809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3580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ОСМИСЛЯНЕ</w:t>
                      </w:r>
                    </w:p>
                    <w:p w:rsidR="00035809" w:rsidRPr="00035809" w:rsidRDefault="00035809" w:rsidP="00035809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НА СВОБОДНОТО ВРЕМИ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                 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D7F7E" wp14:editId="0100CEE2">
                <wp:simplePos x="0" y="0"/>
                <wp:positionH relativeFrom="column">
                  <wp:posOffset>4848225</wp:posOffset>
                </wp:positionH>
                <wp:positionV relativeFrom="paragraph">
                  <wp:posOffset>628015</wp:posOffset>
                </wp:positionV>
                <wp:extent cx="2019300" cy="185737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85737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5809" w:rsidRPr="00035809" w:rsidRDefault="00035809" w:rsidP="00035809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bg-BG"/>
                              </w:rPr>
                            </w:pPr>
                            <w:r w:rsidRPr="00035809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  <w:lang w:eastAsia="bg-BG"/>
                              </w:rPr>
                              <w:t>ПОВИШЕНА</w:t>
                            </w:r>
                          </w:p>
                          <w:p w:rsidR="00035809" w:rsidRPr="00035809" w:rsidRDefault="00035809" w:rsidP="00035809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lang w:eastAsia="bg-BG"/>
                              </w:rPr>
                            </w:pPr>
                            <w:r w:rsidRPr="00035809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lang w:eastAsia="bg-BG"/>
                              </w:rPr>
                              <w:t>МОТИВАЦИЯ ЗА УЧЕНЕ</w:t>
                            </w:r>
                          </w:p>
                          <w:p w:rsidR="00035809" w:rsidRPr="00035809" w:rsidRDefault="00035809" w:rsidP="00035809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EAD7F7E" id="Овал 4" o:spid="_x0000_s1028" style="position:absolute;margin-left:381.75pt;margin-top:49.45pt;width:159pt;height:14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" fillcolor="#ffc000 [3207]" strokecolor="#41719c" strokeweight="1pt">
                <v:stroke joinstyle="miter"/>
                <v:textbox>
                  <w:txbxContent>
                    <w:p w:rsidR="00035809" w:rsidRPr="00035809" w:rsidRDefault="00035809" w:rsidP="00035809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  <w:lang w:eastAsia="bg-BG"/>
                        </w:rPr>
                      </w:pPr>
                      <w:r w:rsidRPr="00035809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FFFFFF" w:themeColor="background1"/>
                          <w:sz w:val="28"/>
                          <w:szCs w:val="28"/>
                          <w:lang w:eastAsia="bg-BG"/>
                        </w:rPr>
                        <w:t>ПОВИШЕНА</w:t>
                      </w:r>
                    </w:p>
                    <w:p w:rsidR="00035809" w:rsidRPr="00035809" w:rsidRDefault="00035809" w:rsidP="00035809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  <w:lang w:eastAsia="bg-BG"/>
                        </w:rPr>
                      </w:pPr>
                      <w:r w:rsidRPr="00035809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8"/>
                          <w:szCs w:val="28"/>
                          <w:lang w:eastAsia="bg-BG"/>
                        </w:rPr>
                        <w:t>МОТИВАЦИЯ ЗА УЧЕНЕ</w:t>
                      </w:r>
                    </w:p>
                    <w:p w:rsidR="00035809" w:rsidRPr="00035809" w:rsidRDefault="00035809" w:rsidP="00035809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706755</wp:posOffset>
                </wp:positionV>
                <wp:extent cx="2019300" cy="185737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857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5809" w:rsidRPr="00035809" w:rsidRDefault="00035809" w:rsidP="0003580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5809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>70%</w:t>
                            </w:r>
                          </w:p>
                          <w:p w:rsidR="00035809" w:rsidRPr="00035809" w:rsidRDefault="00035809" w:rsidP="000358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5809">
                              <w:rPr>
                                <w:sz w:val="28"/>
                                <w:szCs w:val="28"/>
                              </w:rPr>
                              <w:t>Училища, предлагащи извънкласни дейности</w:t>
                            </w:r>
                          </w:p>
                          <w:p w:rsidR="00035809" w:rsidRDefault="00035809" w:rsidP="000358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" o:spid="_x0000_s1029" style="position:absolute;margin-left:2.65pt;margin-top:55.65pt;width:159pt;height:14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035809" w:rsidRPr="00035809" w:rsidRDefault="00035809" w:rsidP="0003580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35809">
                        <w:rPr>
                          <w:b/>
                          <w:iCs/>
                          <w:sz w:val="28"/>
                          <w:szCs w:val="28"/>
                        </w:rPr>
                        <w:t>70%</w:t>
                      </w:r>
                    </w:p>
                    <w:p w:rsidR="00035809" w:rsidRPr="00035809" w:rsidRDefault="00035809" w:rsidP="000358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35809">
                        <w:rPr>
                          <w:sz w:val="28"/>
                          <w:szCs w:val="28"/>
                        </w:rPr>
                        <w:t>Училища, предлагащи извънкласни дейности</w:t>
                      </w:r>
                    </w:p>
                    <w:p w:rsidR="00035809" w:rsidRDefault="00035809" w:rsidP="0003580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035809" w:rsidSect="000358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62D7"/>
    <w:multiLevelType w:val="multilevel"/>
    <w:tmpl w:val="2D62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A46B02"/>
    <w:multiLevelType w:val="multilevel"/>
    <w:tmpl w:val="02909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09"/>
    <w:rsid w:val="00035809"/>
    <w:rsid w:val="00FA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328F9-A0E9-4FB6-9F8B-D2FA5844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0358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1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5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1</cp:revision>
  <dcterms:created xsi:type="dcterms:W3CDTF">2017-04-02T13:16:00Z</dcterms:created>
  <dcterms:modified xsi:type="dcterms:W3CDTF">2017-04-02T13:25:00Z</dcterms:modified>
</cp:coreProperties>
</file>