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28" w:rsidRPr="00501D28" w:rsidRDefault="00501D28" w:rsidP="00501D28">
      <w:pPr>
        <w:pBdr>
          <w:bottom w:val="single" w:sz="4" w:space="1" w:color="auto"/>
        </w:pBdr>
        <w:spacing w:before="20" w:after="2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01D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ОУ «</w:t>
      </w:r>
      <w:proofErr w:type="spellStart"/>
      <w:r w:rsidRPr="00501D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Бойчо</w:t>
      </w:r>
      <w:proofErr w:type="spellEnd"/>
      <w:r w:rsidRPr="00501D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Русев» с. ПРЕСЛАВЕН, </w:t>
      </w:r>
      <w:proofErr w:type="spellStart"/>
      <w:r w:rsidRPr="00501D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общ</w:t>
      </w:r>
      <w:proofErr w:type="gramStart"/>
      <w:r w:rsidRPr="00501D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.С</w:t>
      </w:r>
      <w:proofErr w:type="gramEnd"/>
      <w:r w:rsidRPr="00501D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ТАРА</w:t>
      </w:r>
      <w:proofErr w:type="spellEnd"/>
      <w:r w:rsidRPr="00501D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ЗАГОРА</w:t>
      </w:r>
    </w:p>
    <w:p w:rsidR="00501D28" w:rsidRPr="00501D28" w:rsidRDefault="00501D28" w:rsidP="00501D28">
      <w:pPr>
        <w:keepNext/>
        <w:spacing w:before="120" w:after="0" w:line="180" w:lineRule="exact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01D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" w:char="F02A"/>
      </w:r>
      <w:r w:rsidRPr="00501D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6048, с.Преславен, общ.Стара Загора, </w:t>
      </w:r>
      <w:r w:rsidRPr="00501D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ym w:font="Wingdings" w:char="F028"/>
      </w:r>
      <w:r w:rsidRPr="00501D2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04113 / 2265</w:t>
      </w:r>
    </w:p>
    <w:p w:rsidR="00501D28" w:rsidRPr="00501D28" w:rsidRDefault="00501D28" w:rsidP="00501D28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01D28" w:rsidRPr="00501D28" w:rsidRDefault="00501D28" w:rsidP="00501D28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gramStart"/>
      <w:r w:rsidRPr="00501D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e</w:t>
      </w:r>
      <w:r w:rsidRPr="00501D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-</w:t>
      </w:r>
      <w:r w:rsidRPr="00501D2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mail</w:t>
      </w:r>
      <w:proofErr w:type="gramEnd"/>
      <w:r w:rsidRPr="00501D2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:  </w:t>
      </w:r>
      <w:proofErr w:type="spellStart"/>
      <w:r w:rsidRPr="00501D2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bg-BG"/>
        </w:rPr>
        <w:t>oupreslaven</w:t>
      </w:r>
      <w:proofErr w:type="spellEnd"/>
      <w:r w:rsidRPr="00501D2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bg-BG"/>
        </w:rPr>
        <w:t>1</w:t>
      </w:r>
      <w:r w:rsidRPr="00501D2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ru-RU" w:eastAsia="bg-BG"/>
        </w:rPr>
        <w:t>@</w:t>
      </w:r>
      <w:proofErr w:type="spellStart"/>
      <w:r w:rsidRPr="00501D2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bg-BG"/>
        </w:rPr>
        <w:t>abv</w:t>
      </w:r>
      <w:proofErr w:type="spellEnd"/>
      <w:r w:rsidRPr="00501D2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ru-RU" w:eastAsia="bg-BG"/>
        </w:rPr>
        <w:t>.</w:t>
      </w:r>
      <w:proofErr w:type="spellStart"/>
      <w:r w:rsidRPr="00501D2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bg-BG"/>
        </w:rPr>
        <w:t>bg</w:t>
      </w:r>
      <w:proofErr w:type="spellEnd"/>
    </w:p>
    <w:p w:rsidR="00501D28" w:rsidRDefault="00501D28" w:rsidP="00132F56">
      <w:pPr>
        <w:shd w:val="clear" w:color="auto" w:fill="FFFFFF"/>
        <w:spacing w:after="0" w:line="210" w:lineRule="atLeast"/>
        <w:ind w:left="40"/>
        <w:jc w:val="center"/>
        <w:rPr>
          <w:rFonts w:ascii="Arial" w:eastAsia="Times New Roman" w:hAnsi="Arial" w:cs="Arial"/>
          <w:b/>
          <w:color w:val="666666"/>
          <w:sz w:val="19"/>
          <w:szCs w:val="19"/>
          <w:lang w:val="en-US" w:eastAsia="bg-BG"/>
        </w:rPr>
      </w:pPr>
    </w:p>
    <w:p w:rsidR="00501D28" w:rsidRDefault="00501D28" w:rsidP="00132F56">
      <w:pPr>
        <w:shd w:val="clear" w:color="auto" w:fill="FFFFFF"/>
        <w:spacing w:after="0" w:line="210" w:lineRule="atLeast"/>
        <w:ind w:left="40"/>
        <w:jc w:val="center"/>
        <w:rPr>
          <w:rFonts w:ascii="Arial" w:eastAsia="Times New Roman" w:hAnsi="Arial" w:cs="Arial"/>
          <w:b/>
          <w:color w:val="666666"/>
          <w:sz w:val="19"/>
          <w:szCs w:val="19"/>
          <w:lang w:val="en-US" w:eastAsia="bg-BG"/>
        </w:rPr>
      </w:pPr>
    </w:p>
    <w:p w:rsidR="00501D28" w:rsidRDefault="00501D28" w:rsidP="00132F56">
      <w:pPr>
        <w:shd w:val="clear" w:color="auto" w:fill="FFFFFF"/>
        <w:spacing w:after="0" w:line="210" w:lineRule="atLeast"/>
        <w:ind w:left="40"/>
        <w:jc w:val="center"/>
        <w:rPr>
          <w:rFonts w:ascii="Arial" w:eastAsia="Times New Roman" w:hAnsi="Arial" w:cs="Arial"/>
          <w:b/>
          <w:color w:val="666666"/>
          <w:sz w:val="19"/>
          <w:szCs w:val="19"/>
          <w:lang w:val="en-US" w:eastAsia="bg-BG"/>
        </w:rPr>
      </w:pPr>
    </w:p>
    <w:p w:rsidR="00132F56" w:rsidRPr="009B6BD7" w:rsidRDefault="00132F56" w:rsidP="00132F56">
      <w:pPr>
        <w:shd w:val="clear" w:color="auto" w:fill="FFFFFF"/>
        <w:spacing w:after="0" w:line="210" w:lineRule="atLeast"/>
        <w:ind w:left="40"/>
        <w:jc w:val="center"/>
        <w:rPr>
          <w:rFonts w:ascii="Arial" w:eastAsia="Times New Roman" w:hAnsi="Arial" w:cs="Arial"/>
          <w:b/>
          <w:color w:val="666666"/>
          <w:sz w:val="19"/>
          <w:szCs w:val="19"/>
          <w:lang w:eastAsia="bg-BG"/>
        </w:rPr>
      </w:pPr>
      <w:r w:rsidRPr="009B6BD7">
        <w:rPr>
          <w:rFonts w:ascii="Arial" w:eastAsia="Times New Roman" w:hAnsi="Arial" w:cs="Arial"/>
          <w:b/>
          <w:color w:val="666666"/>
          <w:sz w:val="19"/>
          <w:szCs w:val="19"/>
          <w:lang w:eastAsia="bg-BG"/>
        </w:rPr>
        <w:t>ПРАВИЛА ЗА ОСИГУРЯВАНЕ НА ДОСТЪП ДО ОБЩЕСТВЕНА ИНФОРМАЦИЯ В</w:t>
      </w:r>
    </w:p>
    <w:p w:rsidR="00132F56" w:rsidRPr="009B6BD7" w:rsidRDefault="00132F56" w:rsidP="00132F56">
      <w:pPr>
        <w:shd w:val="clear" w:color="auto" w:fill="FFFFFF"/>
        <w:spacing w:after="234" w:line="210" w:lineRule="atLeast"/>
        <w:ind w:left="40"/>
        <w:jc w:val="center"/>
        <w:rPr>
          <w:rFonts w:ascii="Arial" w:eastAsia="Times New Roman" w:hAnsi="Arial" w:cs="Arial"/>
          <w:b/>
          <w:color w:val="666666"/>
          <w:sz w:val="19"/>
          <w:szCs w:val="19"/>
          <w:lang w:eastAsia="bg-BG"/>
        </w:rPr>
      </w:pPr>
      <w:bookmarkStart w:id="0" w:name="bookmark2"/>
      <w:bookmarkEnd w:id="0"/>
      <w:r w:rsidRPr="009B6BD7">
        <w:rPr>
          <w:rFonts w:ascii="Arial" w:eastAsia="Times New Roman" w:hAnsi="Arial" w:cs="Arial"/>
          <w:b/>
          <w:color w:val="666666"/>
          <w:sz w:val="19"/>
          <w:szCs w:val="19"/>
          <w:lang w:eastAsia="bg-BG"/>
        </w:rPr>
        <w:t>УЧИЛИЩЕ</w:t>
      </w:r>
    </w:p>
    <w:p w:rsidR="00132F56" w:rsidRPr="009B6BD7" w:rsidRDefault="00132F56" w:rsidP="00132F56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666666"/>
          <w:sz w:val="19"/>
          <w:szCs w:val="19"/>
          <w:lang w:eastAsia="bg-BG"/>
        </w:rPr>
      </w:pPr>
      <w:r w:rsidRPr="009B6BD7">
        <w:rPr>
          <w:rFonts w:ascii="Arial" w:eastAsia="Times New Roman" w:hAnsi="Arial" w:cs="Arial"/>
          <w:b/>
          <w:color w:val="666666"/>
          <w:sz w:val="19"/>
          <w:szCs w:val="19"/>
          <w:lang w:eastAsia="bg-BG"/>
        </w:rPr>
        <w:t>Утвърждавам:</w:t>
      </w:r>
    </w:p>
    <w:p w:rsidR="00132F56" w:rsidRPr="009B6BD7" w:rsidRDefault="00132F56" w:rsidP="00132F56">
      <w:pPr>
        <w:shd w:val="clear" w:color="auto" w:fill="FFFFFF"/>
        <w:spacing w:after="0" w:line="240" w:lineRule="auto"/>
        <w:ind w:left="160"/>
        <w:jc w:val="both"/>
        <w:rPr>
          <w:rFonts w:ascii="Arial" w:eastAsia="Times New Roman" w:hAnsi="Arial" w:cs="Arial"/>
          <w:b/>
          <w:color w:val="666666"/>
          <w:sz w:val="19"/>
          <w:szCs w:val="19"/>
          <w:lang w:eastAsia="bg-BG"/>
        </w:rPr>
      </w:pPr>
      <w:r w:rsidRPr="009B6BD7">
        <w:rPr>
          <w:rFonts w:ascii="Arial" w:eastAsia="Times New Roman" w:hAnsi="Arial" w:cs="Arial"/>
          <w:b/>
          <w:color w:val="666666"/>
          <w:sz w:val="19"/>
          <w:szCs w:val="19"/>
          <w:lang w:eastAsia="bg-BG"/>
        </w:rPr>
        <w:t>Директор:</w:t>
      </w:r>
      <w:r w:rsidRPr="009B6BD7">
        <w:rPr>
          <w:rFonts w:ascii="Arial" w:eastAsia="Times New Roman" w:hAnsi="Arial" w:cs="Arial"/>
          <w:b/>
          <w:color w:val="666666"/>
          <w:sz w:val="19"/>
          <w:szCs w:val="19"/>
          <w:lang w:val="ru-RU" w:eastAsia="bg-BG"/>
        </w:rPr>
        <w:t>.......................</w:t>
      </w:r>
    </w:p>
    <w:p w:rsidR="00132F56" w:rsidRPr="009B6BD7" w:rsidRDefault="00132F56" w:rsidP="00132F56">
      <w:pPr>
        <w:shd w:val="clear" w:color="auto" w:fill="FFFFFF"/>
        <w:spacing w:after="234" w:line="210" w:lineRule="atLeast"/>
        <w:ind w:left="40"/>
        <w:rPr>
          <w:rFonts w:ascii="Arial" w:eastAsia="Times New Roman" w:hAnsi="Arial" w:cs="Arial"/>
          <w:b/>
          <w:color w:val="666666"/>
          <w:sz w:val="19"/>
          <w:szCs w:val="19"/>
          <w:lang w:eastAsia="bg-BG"/>
        </w:rPr>
      </w:pPr>
      <w:r w:rsidRPr="009B6BD7">
        <w:rPr>
          <w:rFonts w:ascii="Arial" w:eastAsia="Times New Roman" w:hAnsi="Arial" w:cs="Arial"/>
          <w:b/>
          <w:color w:val="666666"/>
          <w:sz w:val="19"/>
          <w:szCs w:val="19"/>
          <w:lang w:eastAsia="bg-BG"/>
        </w:rPr>
        <w:t> </w:t>
      </w:r>
    </w:p>
    <w:p w:rsidR="00132F56" w:rsidRPr="00501D28" w:rsidRDefault="00F323C0" w:rsidP="00501D28">
      <w:pPr>
        <w:shd w:val="clear" w:color="auto" w:fill="FFFFFF"/>
        <w:spacing w:after="523" w:line="240" w:lineRule="auto"/>
        <w:ind w:left="1380"/>
        <w:rPr>
          <w:rFonts w:ascii="Arial" w:eastAsia="Times New Roman" w:hAnsi="Arial" w:cs="Arial"/>
          <w:b/>
          <w:color w:val="666666"/>
          <w:sz w:val="19"/>
          <w:szCs w:val="19"/>
          <w:lang w:eastAsia="bg-BG"/>
        </w:rPr>
      </w:pPr>
      <w:r w:rsidRPr="009B6BD7">
        <w:rPr>
          <w:rFonts w:ascii="Arial" w:eastAsia="Times New Roman" w:hAnsi="Arial" w:cs="Arial"/>
          <w:b/>
          <w:color w:val="666666"/>
          <w:sz w:val="19"/>
          <w:szCs w:val="19"/>
          <w:lang w:eastAsia="bg-BG"/>
        </w:rPr>
        <w:t>/А.</w:t>
      </w:r>
      <w:proofErr w:type="spellStart"/>
      <w:r w:rsidRPr="009B6BD7">
        <w:rPr>
          <w:rFonts w:ascii="Arial" w:eastAsia="Times New Roman" w:hAnsi="Arial" w:cs="Arial"/>
          <w:b/>
          <w:color w:val="666666"/>
          <w:sz w:val="19"/>
          <w:szCs w:val="19"/>
          <w:lang w:eastAsia="bg-BG"/>
        </w:rPr>
        <w:t>Буюклиева</w:t>
      </w:r>
      <w:proofErr w:type="spellEnd"/>
      <w:r w:rsidR="00132F56" w:rsidRPr="009B6BD7">
        <w:rPr>
          <w:rFonts w:ascii="Arial" w:eastAsia="Times New Roman" w:hAnsi="Arial" w:cs="Arial"/>
          <w:b/>
          <w:color w:val="666666"/>
          <w:sz w:val="19"/>
          <w:szCs w:val="19"/>
          <w:lang w:eastAsia="bg-BG"/>
        </w:rPr>
        <w:t xml:space="preserve"> / </w:t>
      </w:r>
      <w:r w:rsidR="00132F56"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132F56" w:rsidRPr="00132F56" w:rsidRDefault="00132F56" w:rsidP="00132F56">
      <w:pPr>
        <w:shd w:val="clear" w:color="auto" w:fill="FFFFFF"/>
        <w:spacing w:after="215" w:line="210" w:lineRule="atLeast"/>
        <w:ind w:left="40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bookmarkStart w:id="1" w:name="bookmark3"/>
      <w:bookmarkEnd w:id="1"/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Глава първа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left="340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I.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ОБЩИ ПОЛОЖЕНИЯ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1. (1) С тези правила се урежда редът, организацията и технологията за предоставяне на информация на гражданите на Република България от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val="ru-RU" w:eastAsia="bg-BG"/>
        </w:rPr>
        <w:t> </w:t>
      </w:r>
      <w:r w:rsidR="00F323C0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О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сновно училище</w:t>
      </w:r>
      <w:r w:rsidR="00F323C0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“Б.Русев“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 xml:space="preserve"> във връзка със Закона за достъп до обществена информация.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(2)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Обществена информация е всяка информация свързана с обществения живот в България и даваща възможност на гражданите да си съставят мнение за дейността на задължените по закона субекти.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(3)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Информацията създавана и съхранявана в училището, е обществена по смисъла на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ЗДОИ.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2. (1) Училището е задължителен субект по смисъла на чл. 3, ал. 1 от ЗДОИ.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(2) Произнасянето по постъпили заявления за достъп до обществена информация е от изключителната компетентност на Директора на училището.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3. (1) При изпълнение на задълженията си по този з</w:t>
      </w:r>
      <w:r w:rsidR="00F323C0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акон администрацията на  Осн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 xml:space="preserve">овно  училище </w:t>
      </w:r>
      <w:r w:rsidR="00F323C0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“Б.Русев“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спазва принципа за осигуряване на достъп до обществена информация.</w:t>
      </w:r>
    </w:p>
    <w:p w:rsidR="00132F56" w:rsidRPr="00132F56" w:rsidRDefault="00132F56" w:rsidP="00132F56">
      <w:pPr>
        <w:shd w:val="clear" w:color="auto" w:fill="FFFFFF"/>
        <w:spacing w:after="24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(2) Ограниченията за предоставяне на достъп до обществена информация се прилагат от администрацията на училището по изключение и само на основанията, предвидени в ЗДОИ.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left="40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bookmarkStart w:id="2" w:name="bookmark4"/>
      <w:bookmarkEnd w:id="2"/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Глава втора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left="40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val="ru-RU" w:eastAsia="bg-BG"/>
        </w:rPr>
        <w:t>II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. СУБЕКТИ НА ПРАВОТО НА ДОСТЪП ДО ОБЩЕСТВЕНА ИНФОРМАЦИЯ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4. (1) Всеки гражданин на България, чуждестранен гражданин или лице без гражданство има право на достъп до обществена информация.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(2) Всяко юридическо лице има право на достъп до обществена информация.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5. (1) Лицата по чл. 4 могат да упражняват правото си на достъп до обществена информация, без да доказват наличието на законов интерес, както и без да разясняват за причините и целите за упражняване на това право.</w:t>
      </w:r>
    </w:p>
    <w:p w:rsidR="00132F56" w:rsidRPr="00132F56" w:rsidRDefault="00132F56" w:rsidP="00132F56">
      <w:pPr>
        <w:shd w:val="clear" w:color="auto" w:fill="FFFFFF"/>
        <w:spacing w:after="24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(2) При упражняване правото им на достъп администрацията на училището не може да ограничава лицата по чл. 4 на основата на тяхната раса, народност, етническа принадлежност, пол, произход, религия, образование, убеждения, политическа принадлежност, лично и обществено положение или имуществено състояние.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left="40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bookmarkStart w:id="3" w:name="bookmark5"/>
      <w:bookmarkEnd w:id="3"/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lastRenderedPageBreak/>
        <w:t>Глава трета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left="40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left="52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III.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ОГРАНИЧЕНИЯ НА ПРАВОТО НА ДОСТЪП ДО ОБЩЕСТВЕНА ИНФОРМАЦИЯ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6. (1) Допустими ограничения на правото на достъп до обществена информация са само посочените такива в закона.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(2) Директорът на училището е длъжен да ограничи правото на достъп до обществена информация, когато: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исканата информация е класифицирана като държавна или служебна тайна по смисъла на чл. 25 и 26, ал. 1 от ЗЗКИ.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исканата информация засяга интересите на трети лица и те не са дали изрично писмено съгласие за предоставяне на достъп до информацията отнасяща се до тях.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br w:type="textWrapping" w:clear="all"/>
        <w:t> 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3.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исканата информация представлява за училището защитена тайна в случаите, предвидени със закон.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7. (1) По преценка на Директора на училището достъпът до обществена информация може да бъде ограничен когато: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исканата информация е служебна по смисъла на чл. 11 от закона за ОИ и: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-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свързана с оперативната подготовка на дейността по вътрешен одит и няма самостоятелно значение, като мнения и препоръ</w:t>
      </w:r>
      <w:r w:rsidR="00F323C0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ки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, становища консултации и др. и /или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-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съдържа мнения и позиции във връзка с настоящи или предстоящи преговори, водени от училището , както и сведения, свързани с тях.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исканата информация е предоставена на заявителя през преходните шест месеца.</w:t>
      </w:r>
    </w:p>
    <w:p w:rsidR="00132F56" w:rsidRPr="00132F56" w:rsidRDefault="00132F56" w:rsidP="00132F56">
      <w:pPr>
        <w:shd w:val="clear" w:color="auto" w:fill="FFFFFF"/>
        <w:spacing w:after="18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(2) ограничението по ал. 1, т. 1 не може да се прилага след изтичане на две години от създаването на такава информация.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bookmarkStart w:id="4" w:name="bookmark6"/>
      <w:bookmarkEnd w:id="4"/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Глава четвърта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left="98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IV.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ПРОЦЕДУРА ПО ПРЕДОСТАВЯНЕ НАОБЩЕСТВЕНА ИНФОРМАЦИЯ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8 Предоставянето на достъп до обществена информация от страна на училището се осъществява въз основа на писмено заявление или устно запитване.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9. Директорът на училището се произнася по постъпилите в управлението заявления за достъп до обществена информация в една от следните форми: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с решение за предоставяне на достъп до обществена информация или с решение за отказ за предоставяне на обществена информация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оставя без разглеждане постъпилото заявление за достъп до обществена информация в случаите по чл. 21, ал. 3 и чл. 22, ал. 2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3.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препраща постъпилото заявление за достъп до обществена информация в случаите по чл. 25, ал. 1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4.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уведомява заявителя, че не разполага с исканата информация и няма данни за нейното местонахождение.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10. (1)Подаденото писмено заявление за достъп до обществена информация се ре</w:t>
      </w:r>
      <w:r w:rsidR="00F323C0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гистрира незабавно в канцелария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та на училището.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(2)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Постъпилите по електронната поща или факс заявления за достъп до обществена информация се регистрират по реда на този член.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(3)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Устните запитвания не подлежат на регистрация във входящата кореспонденция на училището.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11. (1) Заявленията се регистрират във входящата кореспонденция на училището по общия ред, като в деловодната система се прави и специално отбелязване "заявление по ЗДОИ".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(2)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За всяко регистрирано заявление се съставя досие, което съдържа всички документи, издадени и постъпили във връзка с него.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(3)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Кореспонденцията със заявителите се води чрез препоръчителни писма с обратна разписка, които се прилагат към досието по ал. 2.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lastRenderedPageBreak/>
        <w:t>Чл. 12. (1) Директорът на училището резолира регистрираните заявления на служителя по компетентност.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13 Служителят изготвя становище по заявлението, в което задължително се взема отношение по следните въпроси: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налична ли е в администрацията на училището исканата информация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какъв е характерът на информацията съгласно чл. 10, 11 и чл. 13, ал. 2, т. 1 и 2 от ЗДОИ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3.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приложимо ли е някое от посочените в ЗДОИ ограничения за предоставяне на достъп до исканата информация и зависи ли от преценката на Директора на училището.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4.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каква е законосъобразната форма за произнасяне на Директора на училището по постъпилото заявление.</w:t>
      </w:r>
    </w:p>
    <w:p w:rsidR="00132F56" w:rsidRPr="00132F56" w:rsidRDefault="00132F56" w:rsidP="00132F56">
      <w:pPr>
        <w:shd w:val="clear" w:color="auto" w:fill="FFFFFF"/>
        <w:spacing w:after="18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(2) Директорът на училището се произнася по становището на отговорните длъжностни лица оторизирани да се произнесат по искането и разпорежда изготвянето на проект на решение в някоя от предвидените в чл. 9 форми.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bookmarkStart w:id="5" w:name="bookmark7"/>
      <w:bookmarkEnd w:id="5"/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Глава пета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460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V.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ФАКТИЧЕСКО ПРЕДОСТАВЯНЕ НА ДОСТЪП ДО ОБЩЕСТВЕНА ИНФОРМАЦИЯ Чл. 14. Когато Директорът на училището е взел решение за предоставяне на достъп до обществена информация, копие от него се предоставя за изпълнение на съответните служители.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15. (1) Съответната дейност в училището в която е създадена или се съхранява исканата информация подготвя фактическото предоставяне на обществената информация.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(2) При фактическо осигуряване на частичен достъп до обществена информация данните, до които достъпът е ограничен, се заличават от служителя, който подготвя фактическото предоставяне.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16. Фактическото предоставяне на достъп до обществена информация се извършва след представяне на документ за платени разходи, определени в заповед на Директора на училището.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17. (1) Служителят, който предоставя фактически обществената информация е длъжен да състави приемно-предавателен протокол в два екземпляра.</w:t>
      </w:r>
    </w:p>
    <w:p w:rsidR="00132F56" w:rsidRPr="00132F56" w:rsidRDefault="00132F56" w:rsidP="00132F56">
      <w:pPr>
        <w:shd w:val="clear" w:color="auto" w:fill="FFFFFF"/>
        <w:spacing w:after="18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(2) Приемно-предавателния протокол се прилага към досието на заявлението.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bookmarkStart w:id="6" w:name="bookmark8"/>
      <w:bookmarkEnd w:id="6"/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Глава шеста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left="48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VI.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ЕЛЕМЕНТИ НА ЗАЯВЛЕНИЕТО ЗА ДОСТЪП ДО ОБЩЕСТВЕНА ИНФОРМАЦИЯ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18. (1) Заявлението за достъп до обществена информация следва да съдържа следните елементи: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трите имена, съответно наименованието и седалището на заявителя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описание на исканата информация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3.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адрес за кореспонденция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(2)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В заявлението може да бъде посочена и предпочитаната форма за предоставяне на достъп до исканата информация.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(3)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Ако заявлението за достъп до обществена информация не съдържа данните по ал. 1, Директорът на училището оставя заявлението без разглеждане.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19. (1) Когато не е ясен предметът на исканата информация, на основание чл. 29, ал. 1 от ЗДОИ, Директорът на училището задължително изпраща уведомление до заявителя за уточняването му.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(2)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Ако заявителят не уточни в 30-дневен срок предмета на исканата информация, Директорът оставя заявлението без разглеждане.</w:t>
      </w:r>
    </w:p>
    <w:p w:rsidR="00132F56" w:rsidRPr="00132F56" w:rsidRDefault="00132F56" w:rsidP="00132F56">
      <w:pPr>
        <w:shd w:val="clear" w:color="auto" w:fill="FFFFFF"/>
        <w:spacing w:after="18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lastRenderedPageBreak/>
        <w:t>(3)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Когато е изпратено уведомление за уточняване предмета на исканата информация по чл. 29, ал. 1 от ЗДОИ, срокът за разглеждане на заявлението започва да тече от момента на уточняване предмета на исканата информация от заявителя.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20. (1) Достъп до обществена информация в училището се осигурява в следните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форми: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преглед на информацията - оригинал или копие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устна или писмена справка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3.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предоставяне на копия на хартиен носител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4.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предоставяне на копия на технически носител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(2)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Администрацията на училището е длъжна да се съобразява с предпочетената от заявителя форма за предоставяне на достъп до обществена информация, освен в случаите, когото: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за спазването и няма техническа възможност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е свързана с необосновано увеличаване на общите разходи по предоставянето и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3.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води до възможност за неправомерна обработка на исканата информация.</w:t>
      </w:r>
    </w:p>
    <w:p w:rsidR="00132F56" w:rsidRPr="00132F56" w:rsidRDefault="00132F56" w:rsidP="00132F56">
      <w:pPr>
        <w:shd w:val="clear" w:color="auto" w:fill="FFFFFF"/>
        <w:spacing w:after="18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(3)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В случаите по ал. 2, т. 1 - 3 Директорът на училището определя формата за предоставяне на достъп до исканата информация.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bookmarkStart w:id="7" w:name="bookmark9"/>
      <w:bookmarkEnd w:id="7"/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Глава седма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left="21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VII.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СРОК ЗА РАЗГЛЕЖДАНЕ НА ЗАЯВЛЕНИЯТА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21. (1) Директорът разглежда заявленията за достъп до обществена информация в 14- дневен срок от регистрирането им в деловодството.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(2) Директорът удължава срока по ал. 1 за разглеждане на заявленията за достъп до обществена информация, когато: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Исканата информация е значителна по обем и е необходимо допълнително време за нейната подготовка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Исканата информация засяга интересите на трето лице и е необходимо неговото изрично писмено съгласие за предоставянето и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(3) Максималното допустимо удължаване на срока по ал. 1 е: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при основанието по ал. 1, т. 1 - с не повече от 10 дни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при основанието по ал. 2, т. 2 - с не повече от 14 дни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/4/ При наличието на предпоставки по чл. 21, ал. 2 Директорът на училището изпраща уведомление до заявителя, в което посочва причините за удължаване на срока.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22. (1) Когато училището не разполага с исканата информация, но има данни за нейното местонахождение, в 14-дневен срок от получаване на заявлението го препраща по компетентност и уведомява писмено заявителя за това.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(2) В уведомлението до заявителя по ал. 1 се посочват наименованието и адресът на съответния орган или юридическо лице, до което е препратено заявлението за достъп до обществена информация.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23. Когато училището не разполага с исканата информация и няма данни за нейното местонахождение, писмено уведомява заявителя за това в 14-дневен срок от регистриране на заявлението.</w:t>
      </w:r>
    </w:p>
    <w:p w:rsidR="00132F56" w:rsidRPr="00132F56" w:rsidRDefault="00132F56" w:rsidP="00132F56">
      <w:pPr>
        <w:shd w:val="clear" w:color="auto" w:fill="FFFFFF"/>
        <w:spacing w:after="225" w:line="240" w:lineRule="auto"/>
        <w:ind w:left="20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132F56" w:rsidRPr="00132F56" w:rsidRDefault="00132F56" w:rsidP="00132F56">
      <w:pPr>
        <w:shd w:val="clear" w:color="auto" w:fill="FFFFFF"/>
        <w:spacing w:after="225" w:line="240" w:lineRule="auto"/>
        <w:ind w:left="20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Глава осма</w:t>
      </w:r>
    </w:p>
    <w:p w:rsidR="00132F56" w:rsidRPr="00132F56" w:rsidRDefault="00132F56" w:rsidP="00132F56">
      <w:pPr>
        <w:shd w:val="clear" w:color="auto" w:fill="FFFFFF"/>
        <w:spacing w:after="225" w:line="240" w:lineRule="auto"/>
        <w:ind w:left="20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left="40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lastRenderedPageBreak/>
        <w:t>VIII.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РЕШЕНИЕ ЗА ПРЕДОСТАВЯНЕ НА ДОСТЪП ДО ОБЩЕСТВЕНА ИНФОРМАЦИЯ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24 (1) Решението за предоставяне на достъп до обществена информация задължително съдържа: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степента на осигурения достъп до исканата информация - пълен или частичен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срокът в който училището осигурява достъп до исканата информация, като той не може да бъде по-кратък от 30 дни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3.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точен адрес и телефон на мястото, където ще бъде предоставен фактически достъп до исканата информация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4.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формата, под която училището ще предостави достъп до исканата информация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5.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разходите по предоставяне на достъп до исканата информация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25. Администрацията на училището предоставя частичен достъп до исканата обществена информация, когато: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част от информацията е класифицирана като държавна или служебна тайна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част от информацията засяга интересите на трети лица и те не са дали изрично писмено съгласие за предоставяне на достъп до обществена информация, отнасяща се до тях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3.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по отношение на част от информацията е приложено ограничението по чл. 13, ал. 2 от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ЗДОИ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26. (1) Преди предоставяне на достъп до обществена информация, Директорът на училището установява дали исканата информация засяга интересите на трети лица.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(2)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Когато исканата информация засяга интересите на трети лица, Директорът на училището е длъжен да поиска тяхното изрично писмено съгласие за предоставяне на свързаните с тях данни в 7-дневен срок от регистриране на заявлението.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(3)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Директорът на училището отправя искането до третото лице писмено, като в него се определя и срок за даване на отговор, който не е по-дълъг от 14 дни</w:t>
      </w:r>
    </w:p>
    <w:p w:rsidR="00132F56" w:rsidRPr="00132F56" w:rsidRDefault="00132F56" w:rsidP="00132F56">
      <w:pPr>
        <w:shd w:val="clear" w:color="auto" w:fill="FFFFFF"/>
        <w:spacing w:after="18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/4/ При осигуряване на достъп до обществена информация администрацията на училището е длъжна да спазва точно условията, при които третото лице е дало съгласие за предоставяне на отнасящата се до него информация.</w:t>
      </w:r>
    </w:p>
    <w:p w:rsidR="00132F56" w:rsidRPr="00501D28" w:rsidRDefault="00132F56" w:rsidP="00501D28">
      <w:pPr>
        <w:shd w:val="clear" w:color="auto" w:fill="FFFFFF"/>
        <w:spacing w:after="225" w:line="240" w:lineRule="auto"/>
        <w:ind w:left="20"/>
        <w:rPr>
          <w:rFonts w:ascii="Arial" w:eastAsia="Times New Roman" w:hAnsi="Arial" w:cs="Arial"/>
          <w:color w:val="666666"/>
          <w:sz w:val="19"/>
          <w:szCs w:val="19"/>
          <w:lang w:val="en-US"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Глава девета</w:t>
      </w:r>
      <w:bookmarkStart w:id="8" w:name="_GoBack"/>
      <w:bookmarkEnd w:id="8"/>
    </w:p>
    <w:p w:rsidR="00132F56" w:rsidRPr="00132F56" w:rsidRDefault="00132F56" w:rsidP="00132F56">
      <w:pPr>
        <w:shd w:val="clear" w:color="auto" w:fill="FFFFFF"/>
        <w:spacing w:after="0" w:line="240" w:lineRule="atLeast"/>
        <w:ind w:left="72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IX.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РЕШЕНИЕ ЗА ОТКАЗ ЗА ПРЕДОСТАВЯНЕ НА ДОСТЪП ДО ОБЩЕСТВЕНА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left="20"/>
        <w:jc w:val="center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ИНФОРМАЦИЯ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27. Когато са налице основанията на чл. 37, ал. 1, т. 1-3 от ЗДОИ, Директорът на училището отказва да осигури достъп до исканата информация.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28. Когато няма основание за искане на достъп до обществена информация, след като същата е общодостъпна и е публикувана на сайта на училището - чл.14, ал2, т</w:t>
      </w:r>
      <w:r w:rsidR="00F323C0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.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З. от ЗДОИ и чл. 30 ал.1, т</w:t>
      </w:r>
      <w:r w:rsidR="00F323C0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.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5 от настоящите правила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29. (1) Решението за отказ за предоставяне на достъп до обществена информация задължително съдържа: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правното и фактическото основание за отказа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мотиви за отказа и доказателствата, които ги подкрепят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3.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задължително посочва уеб-страницата на училището и линк към нея където е публикувана информацията.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4.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ред за обжалване на решението за отказ</w:t>
      </w:r>
    </w:p>
    <w:p w:rsidR="00132F56" w:rsidRPr="00132F56" w:rsidRDefault="00132F56" w:rsidP="00132F56">
      <w:pPr>
        <w:shd w:val="clear" w:color="auto" w:fill="FFFFFF"/>
        <w:spacing w:after="18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(2) Решението на Директора на училището за отказ за предоставяне на достъп до обществена информация подлежи на обжалване пред окръжен съд по реда на АПК.</w:t>
      </w:r>
    </w:p>
    <w:p w:rsidR="00132F56" w:rsidRPr="00132F56" w:rsidRDefault="00132F56" w:rsidP="00132F56">
      <w:pPr>
        <w:shd w:val="clear" w:color="auto" w:fill="FFFFFF"/>
        <w:spacing w:after="225" w:line="240" w:lineRule="auto"/>
        <w:ind w:left="20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Глава десета</w:t>
      </w:r>
    </w:p>
    <w:p w:rsidR="00132F56" w:rsidRPr="00132F56" w:rsidRDefault="00132F56" w:rsidP="00132F56">
      <w:pPr>
        <w:shd w:val="clear" w:color="auto" w:fill="FFFFFF"/>
        <w:spacing w:after="225" w:line="240" w:lineRule="auto"/>
        <w:ind w:left="20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left="12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X.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ПУБЛИКУВАНЕ НА АКТУАЛНА ОБЩЕСТВЕНА ИНФОРМАЦИЯ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lastRenderedPageBreak/>
        <w:t>Чл. 30. (1) За осигуряване на достъп до актуална обществена информация и в изпълнение на задължението си по чл. 15, ал. 1 от ЗДОИ училището публикува на своята страница в Интернет: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нормативни актове, които регламентират дейността й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описание на функциите и правомощията й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3.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стратегически документи на учебното заведение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4.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споразумения за сътрудничество с международни, правителствени и неправителствени организации и институции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5.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обществена информация, която е била предоставяна по реда на ЗДОИ, когато към нея е проявен значителен обществен интерес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6.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реда, по който се предоставя правото на достъп до обществена информация в училището 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7.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Друга информация по разпореждане на кмета или Общинския съвет.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(2) Информацията по ал. 1 може да бъде публикувана и по друг начин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31. Администрацията на училището обявява на общодостъпно място в сградата си: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къде се приемат заявленията за достъп до обществена информация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примерен образец на заявление за достъп до обществена информация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3.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дължими разходи по предоставяне на достъп до обществена информация и начините за заплащането им</w:t>
      </w:r>
    </w:p>
    <w:p w:rsidR="00132F56" w:rsidRPr="00132F56" w:rsidRDefault="00132F56" w:rsidP="00132F56">
      <w:pPr>
        <w:shd w:val="clear" w:color="auto" w:fill="FFFFFF"/>
        <w:spacing w:after="18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4.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къде се извършва фактическото предоставяне на обществена информация след издадено решение за предоставяне на достъп до обществена информация.</w:t>
      </w:r>
    </w:p>
    <w:p w:rsidR="00132F56" w:rsidRPr="00501D28" w:rsidRDefault="00132F56" w:rsidP="00501D28">
      <w:pPr>
        <w:shd w:val="clear" w:color="auto" w:fill="FFFFFF"/>
        <w:spacing w:after="225" w:line="240" w:lineRule="auto"/>
        <w:ind w:left="3640"/>
        <w:rPr>
          <w:rFonts w:ascii="Arial" w:eastAsia="Times New Roman" w:hAnsi="Arial" w:cs="Arial"/>
          <w:color w:val="666666"/>
          <w:sz w:val="19"/>
          <w:szCs w:val="19"/>
          <w:lang w:val="en-US"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Глава единадесета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left="186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XI.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ФУНКЦИИ НА СЛУЖИТЕЛЯ ОТГОВАРЯЩ ЗА ДОИ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</w:t>
      </w:r>
      <w:r w:rsidR="00F323C0">
        <w:rPr>
          <w:rFonts w:ascii="Arial" w:eastAsia="Times New Roman" w:hAnsi="Arial" w:cs="Arial"/>
          <w:color w:val="666666"/>
          <w:sz w:val="19"/>
          <w:szCs w:val="19"/>
          <w:lang w:eastAsia="bg-BG"/>
        </w:rPr>
        <w:t xml:space="preserve"> 32. ЗАС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 xml:space="preserve"> организира и координира дейността по достъпа до обществена информация.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</w:t>
      </w:r>
      <w:r w:rsidR="00F323C0">
        <w:rPr>
          <w:rFonts w:ascii="Arial" w:eastAsia="Times New Roman" w:hAnsi="Arial" w:cs="Arial"/>
          <w:color w:val="666666"/>
          <w:sz w:val="19"/>
          <w:szCs w:val="19"/>
          <w:lang w:eastAsia="bg-BG"/>
        </w:rPr>
        <w:t xml:space="preserve"> 33. ЗАС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 xml:space="preserve"> води регистър на заявленията за достъп до обществена информация на хартиен и магнитен носител, в който се вписва всяко заявление, което е регистрирано в деловодната система на администрацията.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34.</w:t>
      </w:r>
      <w:r w:rsidR="00F323C0">
        <w:rPr>
          <w:rFonts w:ascii="Arial" w:eastAsia="Times New Roman" w:hAnsi="Arial" w:cs="Arial"/>
          <w:color w:val="666666"/>
          <w:sz w:val="19"/>
          <w:szCs w:val="19"/>
          <w:lang w:eastAsia="bg-BG"/>
        </w:rPr>
        <w:t xml:space="preserve"> (1) ЗАС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 xml:space="preserve"> отговаря на устни запитвания за осигуряване на достъп до обществена информация.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(2) Когато обществената информация е поискана от медии или журналисти, Председателят на училищната комисия за връзки с обществеността подготвя фактическото предоставяне на обществената информация.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</w:t>
      </w:r>
      <w:r w:rsidR="00F323C0">
        <w:rPr>
          <w:rFonts w:ascii="Arial" w:eastAsia="Times New Roman" w:hAnsi="Arial" w:cs="Arial"/>
          <w:color w:val="666666"/>
          <w:sz w:val="19"/>
          <w:szCs w:val="19"/>
          <w:lang w:eastAsia="bg-BG"/>
        </w:rPr>
        <w:t xml:space="preserve"> 35. ЗАС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 xml:space="preserve"> отговаря за публикуване на актуална обществена информация по чл. 30, ал. 1.</w:t>
      </w:r>
    </w:p>
    <w:p w:rsidR="00132F56" w:rsidRPr="00132F56" w:rsidRDefault="00132F56" w:rsidP="00132F56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 36.</w:t>
      </w:r>
      <w:r w:rsidR="00F323C0">
        <w:rPr>
          <w:rFonts w:ascii="Arial" w:eastAsia="Times New Roman" w:hAnsi="Arial" w:cs="Arial"/>
          <w:color w:val="666666"/>
          <w:sz w:val="19"/>
          <w:szCs w:val="19"/>
          <w:lang w:eastAsia="bg-BG"/>
        </w:rPr>
        <w:t xml:space="preserve"> (1) ЗАС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 xml:space="preserve"> въз основа на данните, налични в регистъра на заявленията по ЗДОИ, прави предложение до Директора на училището за публикуване на информацията по чл. 30.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(2)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Предложенията по ал. 1 се изготвят след преценка на: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-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техническите възможности за публикуване на информацията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-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  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проявения значителен обществен интерес</w:t>
      </w:r>
    </w:p>
    <w:p w:rsidR="00132F56" w:rsidRPr="00132F56" w:rsidRDefault="00132F56" w:rsidP="00132F56">
      <w:pPr>
        <w:shd w:val="clear" w:color="auto" w:fill="FFFFFF"/>
        <w:spacing w:after="0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(3)</w:t>
      </w:r>
      <w:r w:rsidRPr="00132F5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="007D2530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ЗАС</w:t>
      </w: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 xml:space="preserve"> предлага формата за публикуване на обществената информация.</w:t>
      </w:r>
    </w:p>
    <w:p w:rsidR="00132F56" w:rsidRPr="00132F56" w:rsidRDefault="00132F56" w:rsidP="007D2530">
      <w:pPr>
        <w:shd w:val="clear" w:color="auto" w:fill="FFFFFF"/>
        <w:spacing w:after="225" w:line="240" w:lineRule="atLeast"/>
        <w:ind w:firstLine="84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Чл.37. (1) Когато по чл. 32 от Инструкцията няма назначено лице, функциите се осъществяват от служител на когото това е възложено със заповед на Директора на училището.</w:t>
      </w:r>
    </w:p>
    <w:p w:rsidR="00132F56" w:rsidRPr="00132F56" w:rsidRDefault="00132F56" w:rsidP="00132F56">
      <w:pPr>
        <w:shd w:val="clear" w:color="auto" w:fill="FFFFFF"/>
        <w:spacing w:after="225" w:line="240" w:lineRule="auto"/>
        <w:ind w:left="3640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Заключителни разпоредби</w:t>
      </w:r>
    </w:p>
    <w:p w:rsidR="007D2530" w:rsidRDefault="00132F56" w:rsidP="007D253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§ 1. Тази инструкция се издава на основание ЗДОИ и чл. 58, ал. 4 от Вътрешните правила за финансово управление и вътрешен контрол и може да се променя и допълва от Директора на училището.</w:t>
      </w:r>
    </w:p>
    <w:p w:rsidR="009C0393" w:rsidRPr="007D2530" w:rsidRDefault="00132F56" w:rsidP="007D253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32F5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§ 2. Настоящите правила са актуализирани на основание  заповед на директора: - № 678/11.09.2017 год.</w:t>
      </w:r>
    </w:p>
    <w:sectPr w:rsidR="009C0393" w:rsidRPr="007D2530" w:rsidSect="00235B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C0"/>
    <w:rsid w:val="00132F56"/>
    <w:rsid w:val="00235BB4"/>
    <w:rsid w:val="00501D28"/>
    <w:rsid w:val="005B26C0"/>
    <w:rsid w:val="007D2530"/>
    <w:rsid w:val="009B6BD7"/>
    <w:rsid w:val="009C0393"/>
    <w:rsid w:val="00F3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30EB-37C2-45CB-ABA3-BE288607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2018-12-03T10:45:00Z</dcterms:created>
  <dcterms:modified xsi:type="dcterms:W3CDTF">2018-12-03T11:11:00Z</dcterms:modified>
</cp:coreProperties>
</file>