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539A" w14:textId="77777777" w:rsidR="008A2554" w:rsidRPr="008A2554" w:rsidRDefault="008A2554" w:rsidP="008A25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bg-BG"/>
          <w14:ligatures w14:val="none"/>
        </w:rPr>
        <w:t>Глава четиринадесета.</w:t>
      </w:r>
      <w:r w:rsidRPr="008A2554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bg-BG"/>
          <w14:ligatures w14:val="none"/>
        </w:rPr>
        <w:br/>
        <w:t>ОБЩЕСТВЕНИ СЪВЕТИ</w:t>
      </w:r>
    </w:p>
    <w:p w14:paraId="225F24AC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370E9946" w14:textId="395B7BAC" w:rsidR="008A2554" w:rsidRPr="008A2554" w:rsidRDefault="008A2554" w:rsidP="008A255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461AF483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bg-BG"/>
          <w14:ligatures w14:val="none"/>
        </w:rPr>
        <w:t>Чл. 265.</w:t>
      </w: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 (1) С цел създаване на условия за активни и демократично функциониращи общности към всяка детска градина и всяко училище се създава обществен съвет.</w:t>
      </w:r>
    </w:p>
    <w:p w14:paraId="13231684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(2) Общественият съвет е орган за подпомагане на развитието на детската градина и училището и за граждански контрол на управлението им.</w:t>
      </w:r>
    </w:p>
    <w:p w14:paraId="44238006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20F33741" w14:textId="4A4DE3CB" w:rsidR="008A2554" w:rsidRPr="008A2554" w:rsidRDefault="008A2554" w:rsidP="008A255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2D9B809F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bg-BG"/>
          <w14:ligatures w14:val="none"/>
        </w:rPr>
        <w:t>Чл. 266.</w:t>
      </w: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 (1) Общественият съвет се състои от нечетен брой членове и включва един представител на финансиращия орган и най-малко трима представители на родителите на деца и ученици от съответната институция. В състава на обществения съвет на училище, което извършва обучение за придобиване на професионална квалификация, се включва и представител на работодателите.</w:t>
      </w:r>
    </w:p>
    <w:p w14:paraId="41A21C98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(2) Представителите на родителите се излъчват от събрание на родителите, свикано от директора на детската градина и на училището. На събранието се определя броят на представителите на родителите и се избират и резервни членове на обществения съвет.</w:t>
      </w:r>
    </w:p>
    <w:p w14:paraId="032FBBFA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(3) Представителите на работодателите се определят от областния управител по предложение на представителните организации на работодателите.</w:t>
      </w:r>
    </w:p>
    <w:p w14:paraId="594B279B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(4) Председателят на обществения съвет се избира от членовете му.</w:t>
      </w:r>
    </w:p>
    <w:p w14:paraId="333B5195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(5) Членовете на обществения съвет се определят за срок не по-дълъг от три години.</w:t>
      </w:r>
    </w:p>
    <w:p w14:paraId="05B59DAB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236E691D" w14:textId="19C8A2BE" w:rsidR="008A2554" w:rsidRPr="008A2554" w:rsidRDefault="008A2554" w:rsidP="008A255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5DC335A8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bg-BG"/>
          <w14:ligatures w14:val="none"/>
        </w:rPr>
        <w:t>Чл. 267.</w:t>
      </w: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 (1) Общественият съвет се свиква на заседание най-малко 4 пъти годишно, като задължително провежда заседание в началото на учебната година.</w:t>
      </w:r>
    </w:p>
    <w:p w14:paraId="24EE49BF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(2) С право на съвещателен глас в работата на обществения съвет на училищата участват поне трима представители на ученическото самоуправление.</w:t>
      </w:r>
    </w:p>
    <w:p w14:paraId="648FE473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(3) С право на съвещателен глас в работата на обществения съвет на училищата и детските градини участва и представител на настоятелството.</w:t>
      </w:r>
    </w:p>
    <w:p w14:paraId="7F3BF53A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(4) В заседанията на обществения съвет могат да бъдат канени и служители на институцията, на регионалното управление на образованието, експерти, на работодателите, на синдикатите, на юридическите лица с нестопанска цел и други заинтересовани лица.</w:t>
      </w:r>
    </w:p>
    <w:p w14:paraId="3A3BB007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1EDCBD0F" w14:textId="4EBCCE42" w:rsidR="008A2554" w:rsidRPr="008A2554" w:rsidRDefault="008A2554" w:rsidP="008A255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154DAAFD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bg-BG"/>
          <w14:ligatures w14:val="none"/>
        </w:rPr>
        <w:t>Чл. 268.</w:t>
      </w: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 (1) Директорът на детската градина или на училището има право да присъства на заседанията на обществения съвет и да изразява становище по разглежданите въпроси.</w:t>
      </w:r>
    </w:p>
    <w:p w14:paraId="5FA56AC6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(2) Директорът е длъжен при поискване от обществения съвет да предоставя всички сведения и документи, необходими за дейността му.</w:t>
      </w:r>
    </w:p>
    <w:p w14:paraId="67FE16FA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(3) При необходимост директорът може да отправи искане до председателя на обществения съвет за свикването му.</w:t>
      </w:r>
    </w:p>
    <w:p w14:paraId="19C467FD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1ED60F5B" w14:textId="748ECDEB" w:rsidR="008A2554" w:rsidRPr="008A2554" w:rsidRDefault="008A2554" w:rsidP="008A255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1517E39D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bg-BG"/>
          <w14:ligatures w14:val="none"/>
        </w:rPr>
        <w:t>Чл. 269.</w:t>
      </w: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 (1) Общественият съвет в детската градина и училището:</w:t>
      </w:r>
    </w:p>
    <w:p w14:paraId="5083B16F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1. одобрява стратегията за развитие на детската градина или училището и приема ежегодния отчет на директора за изпълнението и;</w:t>
      </w:r>
    </w:p>
    <w:p w14:paraId="673AE064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2. (изм. - ДВ, бр. 11 от 2023 г.) участва в работата на педагогическия съвет при обсъждането на стратегията за развитие на детската градина или училището, в частта и по чл. 263, ал. 4, т. 6 и 9 и при обсъждане на избора на ученически униформи;</w:t>
      </w:r>
    </w:p>
    <w:p w14:paraId="58BF39D6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3. предлага политики и мерки за подобряване качеството на образователния процес въз основа на резултатите от самооценката на институцията, външното оценяване - за училищата, и инспектирането на детската градина или училището;</w:t>
      </w:r>
    </w:p>
    <w:p w14:paraId="3B1ABAF5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4. дава становище за разпределението на бюджета по дейности и размера на капиталовите разходи, както и за отчета за изпълнението му - за институциите на делегиран бюджет и за частните детски градини и частните училища, които получават средства от държавния бюджет;</w:t>
      </w:r>
    </w:p>
    <w:p w14:paraId="0B831848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5.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или детската градина;</w:t>
      </w:r>
    </w:p>
    <w:p w14:paraId="3F473C60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6. съгласува училищния учебен план;</w:t>
      </w:r>
    </w:p>
    <w:p w14:paraId="2AE40DE3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lastRenderedPageBreak/>
        <w:t>7.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учителите, директорите и другите педагогически специалисти;</w:t>
      </w:r>
    </w:p>
    <w:p w14:paraId="09F57D3C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8. съгласува избора от учителите в училището по чл. 164, ал. 2 на учебниците и учебните комплекти;</w:t>
      </w:r>
    </w:p>
    <w:p w14:paraId="29D20A04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9. сигнализира компетентните органи, когато при осъществяване на дейността си констатира нарушения на нормативните актове;</w:t>
      </w:r>
    </w:p>
    <w:p w14:paraId="79D6FD29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10. дава становище по училищния план-прием по чл. 143, ал. 1;</w:t>
      </w:r>
    </w:p>
    <w:p w14:paraId="47BB1990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11. участва в създаването и приемането на етичен кодекс на училищната общност.</w:t>
      </w:r>
    </w:p>
    <w:p w14:paraId="6FD072F7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(2) При неодобрение от обществения съвет на актовете по ал. 1, т. 1 и 6 те се връщат с мотиви за повторно разглеждане от педагогическия съвет. При повторното им разглеждане педагогическият съвет се произнася по мотивите и взема окончателно решение.</w:t>
      </w:r>
    </w:p>
    <w:p w14:paraId="2AD75CC7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(3) Общественият съвет в частната детска градина и в частното училище изпълнява правомощието си по ал. 1, т. 4 само за средствата, получавани от държавния бюджет.</w:t>
      </w:r>
    </w:p>
    <w:p w14:paraId="230EF943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107D574F" w14:textId="5FABE06E" w:rsidR="008A2554" w:rsidRPr="008A2554" w:rsidRDefault="008A2554" w:rsidP="008A2554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</w:p>
    <w:p w14:paraId="338B2E9E" w14:textId="77777777" w:rsidR="008A2554" w:rsidRPr="008A2554" w:rsidRDefault="008A2554" w:rsidP="008A25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</w:pPr>
      <w:r w:rsidRPr="008A255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bg-BG"/>
          <w14:ligatures w14:val="none"/>
        </w:rPr>
        <w:t>Чл. 270.</w:t>
      </w:r>
      <w:r w:rsidRPr="008A2554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bg-BG"/>
          <w14:ligatures w14:val="none"/>
        </w:rPr>
        <w:t> Условията и редът за създаването, устройството и дейността на обществения съвет се уреждат с правилник, издаден от министъра на образованието и науката.</w:t>
      </w:r>
    </w:p>
    <w:p w14:paraId="109E4D77" w14:textId="77777777" w:rsidR="009E3C9A" w:rsidRDefault="009E3C9A"/>
    <w:sectPr w:rsidR="009E3C9A" w:rsidSect="008A255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63"/>
    <w:rsid w:val="000E5F63"/>
    <w:rsid w:val="00126E46"/>
    <w:rsid w:val="008A2554"/>
    <w:rsid w:val="009E3C9A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640D-9CB8-457C-A83F-34E85D6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E5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0E5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0E5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E5F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0E5F63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0E5F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0E5F63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0E5F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0E5F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0E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0E5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0E5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0E5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63"/>
    <w:rPr>
      <w:b/>
      <w:bCs/>
      <w:smallCaps/>
      <w:color w:val="2F5496" w:themeColor="accent1" w:themeShade="BF"/>
      <w:spacing w:val="5"/>
    </w:rPr>
  </w:style>
  <w:style w:type="paragraph" w:customStyle="1" w:styleId="title">
    <w:name w:val="title"/>
    <w:basedOn w:val="a"/>
    <w:rsid w:val="008A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customStyle="1" w:styleId="buttons">
    <w:name w:val="buttons"/>
    <w:basedOn w:val="a"/>
    <w:rsid w:val="008A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customStyle="1" w:styleId="samedocreference">
    <w:name w:val="samedocreference"/>
    <w:basedOn w:val="a0"/>
    <w:rsid w:val="008A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Даяна Дамянова</dc:creator>
  <cp:keywords/>
  <dc:description/>
  <cp:lastModifiedBy>Даяна Дамянова</cp:lastModifiedBy>
  <cp:revision>3</cp:revision>
  <dcterms:created xsi:type="dcterms:W3CDTF">2024-06-06T07:39:00Z</dcterms:created>
  <dcterms:modified xsi:type="dcterms:W3CDTF">2024-06-06T07:41:00Z</dcterms:modified>
</cp:coreProperties>
</file>