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C6" w:rsidRPr="0039610B" w:rsidRDefault="00D52EC6" w:rsidP="00347A52">
      <w:pPr>
        <w:pStyle w:val="Heading2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bookmarkStart w:id="0" w:name="_Toc458159017"/>
      <w:r w:rsidRPr="0039610B">
        <w:rPr>
          <w:rFonts w:ascii="Times New Roman" w:hAnsi="Times New Roman" w:cs="Times New Roman"/>
        </w:rPr>
        <w:t xml:space="preserve">Стратегия за развитие на училището за следващите </w:t>
      </w:r>
      <w:r w:rsidRPr="0039610B">
        <w:rPr>
          <w:rFonts w:ascii="Times New Roman" w:hAnsi="Times New Roman" w:cs="Times New Roman"/>
          <w:lang w:val="bg-BG"/>
        </w:rPr>
        <w:t xml:space="preserve">четири </w:t>
      </w:r>
      <w:r w:rsidRPr="0039610B">
        <w:rPr>
          <w:rFonts w:ascii="Times New Roman" w:hAnsi="Times New Roman" w:cs="Times New Roman"/>
        </w:rPr>
        <w:t>години и план за действие и финансиране</w:t>
      </w:r>
      <w:bookmarkEnd w:id="0"/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СТРАТЕГИЯ ЗА</w:t>
      </w:r>
      <w:r w:rsidRPr="0039610B">
        <w:rPr>
          <w:rFonts w:eastAsia="SimSun"/>
          <w:b/>
          <w:kern w:val="1"/>
          <w:lang w:eastAsia="zh-CN" w:bidi="hi-IN"/>
        </w:rPr>
        <w:t xml:space="preserve"> РАЗВИТИЕ</w:t>
      </w:r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НА</w:t>
      </w:r>
    </w:p>
    <w:p w:rsidR="00D52EC6" w:rsidRPr="006B4147" w:rsidRDefault="006B4147" w:rsidP="00D52EC6">
      <w:pPr>
        <w:widowControl w:val="0"/>
        <w:suppressAutoHyphens/>
        <w:jc w:val="center"/>
        <w:rPr>
          <w:rFonts w:eastAsia="SimSun"/>
          <w:b/>
          <w:kern w:val="1"/>
          <w:lang w:val="bg-BG" w:eastAsia="zh-CN" w:bidi="hi-IN"/>
        </w:rPr>
      </w:pPr>
      <w:r>
        <w:rPr>
          <w:rFonts w:eastAsia="SimSun"/>
          <w:b/>
          <w:kern w:val="1"/>
          <w:lang w:val="bg-BG" w:eastAsia="zh-CN" w:bidi="hi-IN"/>
        </w:rPr>
        <w:t>ОУ „Христо Ботев” с. Ломци, общ. Попово, обл. Търговище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347A52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За</w:t>
      </w:r>
      <w:r w:rsidRPr="0039610B">
        <w:rPr>
          <w:rFonts w:eastAsia="SimSun"/>
          <w:b/>
          <w:kern w:val="1"/>
          <w:lang w:eastAsia="zh-CN" w:bidi="hi-IN"/>
        </w:rPr>
        <w:t xml:space="preserve"> периода</w:t>
      </w:r>
      <w:r w:rsidRPr="0039610B">
        <w:rPr>
          <w:rFonts w:eastAsia="SimSun"/>
          <w:b/>
          <w:kern w:val="1"/>
          <w:lang w:val="en-US" w:eastAsia="zh-CN" w:bidi="hi-IN"/>
        </w:rPr>
        <w:t xml:space="preserve"> от 2016/2017 учебна година до 2020/2021 учебна година</w:t>
      </w:r>
    </w:p>
    <w:p w:rsidR="00D52EC6" w:rsidRPr="0039610B" w:rsidRDefault="00D52EC6" w:rsidP="00347A52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</w:p>
    <w:p w:rsidR="00D52EC6" w:rsidRDefault="00D52EC6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І. АНАЛИЗ НА СЪСТОЯНИЕТО НА</w:t>
      </w:r>
      <w:r w:rsidR="00F32AA8" w:rsidRPr="0039610B">
        <w:rPr>
          <w:rFonts w:eastAsia="SimSun"/>
          <w:b/>
          <w:kern w:val="1"/>
          <w:lang w:val="bg-BG" w:eastAsia="zh-CN" w:bidi="hi-IN"/>
        </w:rPr>
        <w:t xml:space="preserve"> </w:t>
      </w:r>
      <w:r w:rsidR="00FB3D4E">
        <w:rPr>
          <w:rFonts w:eastAsia="SimSun"/>
          <w:b/>
          <w:kern w:val="1"/>
          <w:lang w:val="bg-BG" w:eastAsia="zh-CN" w:bidi="hi-IN"/>
        </w:rPr>
        <w:t>ОУ „Христо Ботев” с. Ломци.</w:t>
      </w:r>
    </w:p>
    <w:p w:rsidR="00551939" w:rsidRPr="0039610B" w:rsidRDefault="00551939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AA0BC8" w:rsidRDefault="00D52EC6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kern w:val="1"/>
          <w:lang w:val="en-US" w:eastAsia="zh-CN" w:bidi="hi-IN"/>
        </w:rPr>
        <w:t>Кратки</w:t>
      </w:r>
      <w:r w:rsidRPr="0039610B">
        <w:rPr>
          <w:rFonts w:eastAsia="SimSun"/>
          <w:kern w:val="1"/>
          <w:lang w:eastAsia="zh-CN" w:bidi="hi-IN"/>
        </w:rPr>
        <w:t xml:space="preserve"> исторически</w:t>
      </w:r>
      <w:r w:rsidRPr="0039610B">
        <w:rPr>
          <w:rFonts w:eastAsia="SimSun"/>
          <w:kern w:val="1"/>
          <w:lang w:val="en-US" w:eastAsia="zh-CN" w:bidi="hi-IN"/>
        </w:rPr>
        <w:t xml:space="preserve"> данни:</w:t>
      </w:r>
      <w:r w:rsidR="00CB3B47" w:rsidRPr="0039610B">
        <w:rPr>
          <w:rFonts w:eastAsia="SimSun"/>
          <w:kern w:val="1"/>
          <w:lang w:val="bg-BG" w:eastAsia="zh-CN" w:bidi="hi-IN"/>
        </w:rPr>
        <w:t xml:space="preserve"> </w:t>
      </w:r>
    </w:p>
    <w:p w:rsidR="00D52EC6" w:rsidRDefault="00AA0BC8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 xml:space="preserve">   </w:t>
      </w:r>
      <w:r w:rsidR="00347A52">
        <w:rPr>
          <w:rFonts w:eastAsia="SimSun"/>
          <w:kern w:val="1"/>
          <w:lang w:val="bg-BG" w:eastAsia="zh-CN" w:bidi="hi-IN"/>
        </w:rPr>
        <w:t>Първото училище в селото било открито през 1846 година в дома на Миньо Трендафилов.</w:t>
      </w:r>
      <w:r w:rsidR="00AC0E3A">
        <w:rPr>
          <w:rFonts w:eastAsia="SimSun"/>
          <w:kern w:val="1"/>
          <w:lang w:val="bg-BG" w:eastAsia="zh-CN" w:bidi="hi-IN"/>
        </w:rPr>
        <w:t xml:space="preserve"> Първият учител бил свещеник Тодор. През 1846 година в двора на църквата са направени две стаи за училище. Учител станал Иван Кръстев.</w:t>
      </w:r>
    </w:p>
    <w:p w:rsidR="00AA0BC8" w:rsidRDefault="00AA0BC8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 xml:space="preserve">  В 1882 година е построена нова училищна сграда с три класни стаи и една учителска.</w:t>
      </w:r>
    </w:p>
    <w:p w:rsidR="00686441" w:rsidRDefault="00686441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>През 1930 година е построено настоящото училище – на два етажа с жълти меки камъни. Първи директор бил Христо Томов, а след него Йордан Добрев.</w:t>
      </w:r>
    </w:p>
    <w:p w:rsidR="003E6018" w:rsidRDefault="003E6018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>През 1959 година в прогимназията на училището постъпват учениците от село Помощица и село Тръстика. През същата година започнало строежът на общежитие, завършен през 1963 година.</w:t>
      </w:r>
    </w:p>
    <w:p w:rsidR="00551939" w:rsidRDefault="00551939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 xml:space="preserve">    С идването на учениците от селата Дриново, Еленово, Тръстика и Помощица се подобрява материално – техническата база: оборудва се работилница, оформя се площадка, училището получава 25 дка земя.</w:t>
      </w:r>
      <w:r w:rsidR="003E445E">
        <w:rPr>
          <w:rFonts w:eastAsia="SimSun"/>
          <w:kern w:val="1"/>
          <w:lang w:val="bg-BG" w:eastAsia="zh-CN" w:bidi="hi-IN"/>
        </w:rPr>
        <w:t xml:space="preserve"> На 05.12.1976 година се чества 130 –годишния юбилей на училището. То е наградено с орден „Кирил и Методий” </w:t>
      </w:r>
      <w:r w:rsidR="003E445E">
        <w:rPr>
          <w:rFonts w:eastAsia="SimSun"/>
          <w:kern w:val="1"/>
          <w:lang w:val="en-US" w:eastAsia="zh-CN" w:bidi="hi-IN"/>
        </w:rPr>
        <w:t xml:space="preserve">I </w:t>
      </w:r>
      <w:r w:rsidR="003E445E">
        <w:rPr>
          <w:rFonts w:eastAsia="SimSun"/>
          <w:kern w:val="1"/>
          <w:lang w:val="bg-BG" w:eastAsia="zh-CN" w:bidi="hi-IN"/>
        </w:rPr>
        <w:t>степен.</w:t>
      </w:r>
    </w:p>
    <w:p w:rsidR="00DA2761" w:rsidRDefault="003E445E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>Директор по това време е Цонка Лазарова. На 01.09.1980 година директор на училището става Гинка Огнянова. Учениците от селата започват ежедневно да пътуват, а общежитието е превърната в училищна сграда.</w:t>
      </w:r>
      <w:r w:rsidR="00DA2761">
        <w:rPr>
          <w:rFonts w:eastAsia="SimSun"/>
          <w:kern w:val="1"/>
          <w:lang w:val="bg-BG" w:eastAsia="zh-CN" w:bidi="hi-IN"/>
        </w:rPr>
        <w:t xml:space="preserve"> Броят на учениците достига 300. През 1996 година училището празнува своя 150 – годишен юбилей.</w:t>
      </w:r>
    </w:p>
    <w:p w:rsidR="00CE34E2" w:rsidRDefault="00CE34E2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 xml:space="preserve">    През 1998 година след проведен от МОН конкурс директор става Ахмед Сеидов. През 2002 година е направен основен ремонт на сградата и парното.</w:t>
      </w:r>
      <w:r w:rsidR="00363DB4">
        <w:rPr>
          <w:rFonts w:eastAsia="SimSun"/>
          <w:kern w:val="1"/>
          <w:lang w:val="bg-BG" w:eastAsia="zh-CN" w:bidi="hi-IN"/>
        </w:rPr>
        <w:t xml:space="preserve"> Открива се компютърна зала със седем компютъра. На 31.03. 2003 година училището е посетено от Нейно превъзходителство Зайлер Албринг – посланик на Федерална Република Германия и областният управител Б. Керим.</w:t>
      </w:r>
    </w:p>
    <w:p w:rsidR="000403D9" w:rsidRPr="003E445E" w:rsidRDefault="000403D9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>
        <w:rPr>
          <w:rFonts w:eastAsia="SimSun"/>
          <w:kern w:val="1"/>
          <w:lang w:val="bg-BG" w:eastAsia="zh-CN" w:bidi="hi-IN"/>
        </w:rPr>
        <w:t xml:space="preserve">    По оперативно програма „Регионално развитие” към европейските фондове през 2010 година училищната сграда е санирана и е подновена дограмата. Изградени са вътрешни тоалетни с топла вода. Ремонтиран е физкултурният салон и столът.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3071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ученици</w:t>
            </w:r>
          </w:p>
        </w:tc>
        <w:tc>
          <w:tcPr>
            <w:tcW w:w="3071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паралелки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2015/2016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103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8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2014/2015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112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7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2013/2014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105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7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6B1965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2012/2013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119</w:t>
            </w:r>
          </w:p>
        </w:tc>
        <w:tc>
          <w:tcPr>
            <w:tcW w:w="3071" w:type="dxa"/>
          </w:tcPr>
          <w:p w:rsidR="00D52EC6" w:rsidRPr="0039610B" w:rsidRDefault="008E477F" w:rsidP="008E477F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7</w:t>
            </w:r>
          </w:p>
        </w:tc>
      </w:tr>
    </w:tbl>
    <w:p w:rsidR="006B1965" w:rsidRDefault="006B1965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786D2C" w:rsidRDefault="00786D2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786D2C" w:rsidRDefault="00786D2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786D2C" w:rsidRDefault="00786D2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786D2C" w:rsidRDefault="00786D2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786D2C" w:rsidRDefault="00786D2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786D2C" w:rsidRPr="0039610B" w:rsidRDefault="00786D2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  <w:r w:rsidRPr="0039610B">
        <w:rPr>
          <w:rFonts w:eastAsia="SimSun"/>
          <w:kern w:val="1"/>
          <w:lang w:eastAsia="zh-CN" w:bidi="hi-IN"/>
        </w:rPr>
        <w:lastRenderedPageBreak/>
        <w:t>През същите</w:t>
      </w:r>
      <w:r w:rsidRPr="0039610B">
        <w:rPr>
          <w:rFonts w:eastAsia="SimSun"/>
          <w:kern w:val="1"/>
          <w:lang w:val="en-US" w:eastAsia="zh-CN" w:bidi="hi-IN"/>
        </w:rPr>
        <w:t xml:space="preserve"> тези учебни години състоянието на персонала е следното: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2091"/>
        <w:gridCol w:w="1846"/>
        <w:gridCol w:w="2232"/>
        <w:gridCol w:w="1524"/>
      </w:tblGrid>
      <w:tr w:rsidR="00D52EC6" w:rsidRPr="0039610B" w:rsidTr="00106DCB">
        <w:trPr>
          <w:jc w:val="center"/>
        </w:trPr>
        <w:tc>
          <w:tcPr>
            <w:tcW w:w="171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1984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610B">
              <w:rPr>
                <w:rFonts w:eastAsia="SimSun"/>
                <w:b/>
                <w:kern w:val="1"/>
                <w:lang w:eastAsia="zh-CN" w:bidi="hi-IN"/>
              </w:rPr>
              <w:t>Непедагогически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1829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eastAsia="zh-CN" w:bidi="hi-IN"/>
              </w:rPr>
              <w:t>Педагогически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2048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Образователно</w:t>
            </w:r>
            <w:r w:rsidR="008A3BB1" w:rsidRPr="0039610B">
              <w:rPr>
                <w:rFonts w:eastAsia="SimSun"/>
                <w:b/>
                <w:kern w:val="1"/>
                <w:lang w:val="bg-BG" w:eastAsia="zh-CN" w:bidi="hi-IN"/>
              </w:rPr>
              <w:t>-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квалификационна степен на педагог.</w:t>
            </w:r>
            <w:r w:rsidRPr="0039610B">
              <w:rPr>
                <w:rFonts w:eastAsia="SimSun"/>
                <w:b/>
                <w:kern w:val="1"/>
                <w:lang w:eastAsia="zh-CN" w:bidi="hi-IN"/>
              </w:rPr>
              <w:t xml:space="preserve"> персонал</w:t>
            </w:r>
          </w:p>
        </w:tc>
        <w:tc>
          <w:tcPr>
            <w:tcW w:w="1711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ПКС и научна степен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586DD8" w:rsidRDefault="00586DD8" w:rsidP="00586DD8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</w:p>
          <w:p w:rsidR="00D52EC6" w:rsidRPr="0039610B" w:rsidRDefault="006B1965" w:rsidP="00586DD8">
            <w:pPr>
              <w:widowControl w:val="0"/>
              <w:suppressAutoHyphens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2015/2016</w:t>
            </w:r>
          </w:p>
        </w:tc>
        <w:tc>
          <w:tcPr>
            <w:tcW w:w="1984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6,125</w:t>
            </w:r>
          </w:p>
        </w:tc>
        <w:tc>
          <w:tcPr>
            <w:tcW w:w="1829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15,2</w:t>
            </w:r>
          </w:p>
        </w:tc>
        <w:tc>
          <w:tcPr>
            <w:tcW w:w="2048" w:type="dxa"/>
          </w:tcPr>
          <w:p w:rsidR="00E817F1" w:rsidRDefault="00E817F1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5,2-Бакалавър;</w:t>
            </w:r>
          </w:p>
          <w:p w:rsidR="00D52EC6" w:rsidRPr="00E817F1" w:rsidRDefault="00E817F1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10-Магистър</w:t>
            </w:r>
          </w:p>
        </w:tc>
        <w:tc>
          <w:tcPr>
            <w:tcW w:w="1711" w:type="dxa"/>
          </w:tcPr>
          <w:p w:rsidR="00D52EC6" w:rsidRDefault="00E817F1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II ПКС-1</w:t>
            </w:r>
          </w:p>
          <w:p w:rsidR="00E817F1" w:rsidRPr="00E817F1" w:rsidRDefault="00E817F1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  <w:p w:rsidR="00E817F1" w:rsidRPr="00E817F1" w:rsidRDefault="00E817F1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586DD8" w:rsidRDefault="00586DD8" w:rsidP="00586DD8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</w:p>
          <w:p w:rsidR="00D52EC6" w:rsidRPr="0039610B" w:rsidRDefault="006B1965" w:rsidP="00586DD8">
            <w:pPr>
              <w:widowControl w:val="0"/>
              <w:suppressAutoHyphens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2014/2015</w:t>
            </w:r>
          </w:p>
        </w:tc>
        <w:tc>
          <w:tcPr>
            <w:tcW w:w="1984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829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14,6</w:t>
            </w:r>
          </w:p>
        </w:tc>
        <w:tc>
          <w:tcPr>
            <w:tcW w:w="2048" w:type="dxa"/>
          </w:tcPr>
          <w:p w:rsid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4</w:t>
            </w:r>
            <w:r>
              <w:rPr>
                <w:rFonts w:eastAsia="SimSun"/>
                <w:kern w:val="1"/>
                <w:lang w:val="en-US" w:eastAsia="zh-CN" w:bidi="hi-IN"/>
              </w:rPr>
              <w:t>,</w:t>
            </w:r>
            <w:r>
              <w:rPr>
                <w:rFonts w:eastAsia="SimSun"/>
                <w:kern w:val="1"/>
                <w:lang w:val="bg-BG" w:eastAsia="zh-CN" w:bidi="hi-IN"/>
              </w:rPr>
              <w:t>6</w:t>
            </w:r>
            <w:r>
              <w:rPr>
                <w:rFonts w:eastAsia="SimSun"/>
                <w:kern w:val="1"/>
                <w:lang w:val="en-US" w:eastAsia="zh-CN" w:bidi="hi-IN"/>
              </w:rPr>
              <w:t>-Бакалавър;</w:t>
            </w:r>
          </w:p>
          <w:p w:rsidR="00D52EC6" w:rsidRPr="0039610B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10-Магистър</w:t>
            </w:r>
          </w:p>
        </w:tc>
        <w:tc>
          <w:tcPr>
            <w:tcW w:w="1711" w:type="dxa"/>
          </w:tcPr>
          <w:p w:rsid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II ПКС-1</w:t>
            </w:r>
          </w:p>
          <w:p w:rsidR="00E817F1" w:rsidRP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  <w:p w:rsidR="00D52EC6" w:rsidRPr="0039610B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586DD8" w:rsidRDefault="00586DD8" w:rsidP="00586DD8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</w:p>
          <w:p w:rsidR="00D52EC6" w:rsidRPr="0039610B" w:rsidRDefault="006B1965" w:rsidP="00586DD8">
            <w:pPr>
              <w:widowControl w:val="0"/>
              <w:suppressAutoHyphens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2013/2014</w:t>
            </w:r>
          </w:p>
        </w:tc>
        <w:tc>
          <w:tcPr>
            <w:tcW w:w="1984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829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15</w:t>
            </w:r>
          </w:p>
        </w:tc>
        <w:tc>
          <w:tcPr>
            <w:tcW w:w="2048" w:type="dxa"/>
          </w:tcPr>
          <w:p w:rsid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5-Бакалавър;</w:t>
            </w:r>
          </w:p>
          <w:p w:rsidR="00D52EC6" w:rsidRPr="0039610B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10-Магистър</w:t>
            </w:r>
          </w:p>
        </w:tc>
        <w:tc>
          <w:tcPr>
            <w:tcW w:w="1711" w:type="dxa"/>
          </w:tcPr>
          <w:p w:rsid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II ПКС-1</w:t>
            </w:r>
          </w:p>
          <w:p w:rsidR="00E817F1" w:rsidRP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  <w:p w:rsidR="00D52EC6" w:rsidRPr="0039610B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586DD8" w:rsidRDefault="00586DD8" w:rsidP="00586DD8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</w:p>
          <w:p w:rsidR="00D52EC6" w:rsidRPr="0039610B" w:rsidRDefault="006B1965" w:rsidP="00586DD8">
            <w:pPr>
              <w:widowControl w:val="0"/>
              <w:suppressAutoHyphens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2012/2013</w:t>
            </w:r>
          </w:p>
        </w:tc>
        <w:tc>
          <w:tcPr>
            <w:tcW w:w="1984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5,5</w:t>
            </w:r>
          </w:p>
        </w:tc>
        <w:tc>
          <w:tcPr>
            <w:tcW w:w="1829" w:type="dxa"/>
          </w:tcPr>
          <w:p w:rsidR="00586DD8" w:rsidRDefault="00586DD8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</w:p>
          <w:p w:rsidR="00D52EC6" w:rsidRPr="0039610B" w:rsidRDefault="00E817F1" w:rsidP="00586DD8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14</w:t>
            </w:r>
          </w:p>
        </w:tc>
        <w:tc>
          <w:tcPr>
            <w:tcW w:w="2048" w:type="dxa"/>
          </w:tcPr>
          <w:p w:rsid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</w:t>
            </w:r>
            <w:r>
              <w:rPr>
                <w:rFonts w:eastAsia="SimSun"/>
                <w:kern w:val="1"/>
                <w:lang w:val="en-US" w:eastAsia="zh-CN" w:bidi="hi-IN"/>
              </w:rPr>
              <w:t>-Бакалавър;</w:t>
            </w:r>
          </w:p>
          <w:p w:rsidR="00D52EC6" w:rsidRPr="0039610B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</w:t>
            </w:r>
            <w:r>
              <w:rPr>
                <w:rFonts w:eastAsia="SimSun"/>
                <w:kern w:val="1"/>
                <w:lang w:val="bg-BG" w:eastAsia="zh-CN" w:bidi="hi-IN"/>
              </w:rPr>
              <w:t>1</w:t>
            </w:r>
            <w:r>
              <w:rPr>
                <w:rFonts w:eastAsia="SimSun"/>
                <w:kern w:val="1"/>
                <w:lang w:val="en-US" w:eastAsia="zh-CN" w:bidi="hi-IN"/>
              </w:rPr>
              <w:t>-Магистър</w:t>
            </w:r>
          </w:p>
        </w:tc>
        <w:tc>
          <w:tcPr>
            <w:tcW w:w="1711" w:type="dxa"/>
          </w:tcPr>
          <w:p w:rsid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II ПКС-2</w:t>
            </w:r>
          </w:p>
          <w:p w:rsidR="00E817F1" w:rsidRPr="00E817F1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  <w:p w:rsidR="00D52EC6" w:rsidRPr="0039610B" w:rsidRDefault="00E817F1" w:rsidP="00E817F1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ПКС-1</w:t>
            </w:r>
          </w:p>
        </w:tc>
      </w:tr>
    </w:tbl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52EC6" w:rsidRPr="0039610B" w:rsidTr="00106DCB">
        <w:trPr>
          <w:tblHeader/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Вътрешни фактори</w:t>
            </w:r>
          </w:p>
        </w:tc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Външни фактори</w:t>
            </w:r>
          </w:p>
        </w:tc>
      </w:tr>
      <w:tr w:rsidR="00D52EC6" w:rsidRPr="0039610B" w:rsidTr="00106DCB">
        <w:trPr>
          <w:tblHeader/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СИЛНИ СТРАНИ</w:t>
            </w:r>
          </w:p>
        </w:tc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ВЪЗМОЖНОСТИ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Квалифициран педагогически персонал</w:t>
            </w:r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Поддържане на относително постоянен брой ученици в последните години, което осигурява и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финансова стабилност </w:t>
            </w:r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>на училището в условията на деле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гиран бюджет</w:t>
            </w:r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Учениците се обучават по доказали своята ефективност училищни учебни планове, отговарящи на интересите на учениците</w:t>
            </w:r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31318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-  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Добро </w:t>
            </w:r>
            <w:proofErr w:type="gramStart"/>
            <w:r>
              <w:rPr>
                <w:rFonts w:eastAsia="SimSun"/>
                <w:kern w:val="1"/>
                <w:lang w:val="bg-BG" w:eastAsia="zh-CN" w:bidi="hi-IN"/>
              </w:rPr>
              <w:t xml:space="preserve">представяне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на</w:t>
            </w:r>
            <w:proofErr w:type="gram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учениците на вън</w:t>
            </w:r>
            <w:r w:rsidR="00D52EC6" w:rsidRPr="0039610B">
              <w:rPr>
                <w:rFonts w:eastAsia="SimSun"/>
                <w:kern w:val="1"/>
                <w:lang w:eastAsia="zh-CN" w:bidi="hi-IN"/>
              </w:rPr>
              <w:t>ш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но оце</w:t>
            </w:r>
            <w:r>
              <w:rPr>
                <w:rFonts w:eastAsia="SimSun"/>
                <w:kern w:val="1"/>
                <w:lang w:val="en-US" w:eastAsia="zh-CN" w:bidi="hi-IN"/>
              </w:rPr>
              <w:t>няване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и на 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олимпиади </w:t>
            </w:r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Привлекателна учебна среда – добре оборудвани кабинети</w:t>
            </w:r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</w:p>
        </w:tc>
        <w:tc>
          <w:tcPr>
            <w:tcW w:w="4606" w:type="dxa"/>
          </w:tcPr>
          <w:p w:rsidR="00D52EC6" w:rsidRPr="0039610B" w:rsidRDefault="00FB1D7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Предоставяне на качествено образование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F32AA8" w:rsidRPr="0039610B" w:rsidRDefault="00FB1D76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Включване на учителите в различни форми на квалификация. </w:t>
            </w:r>
          </w:p>
          <w:p w:rsidR="009120F7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Засилени мерки за контрол на отсъствията и успеха на учениците. </w:t>
            </w:r>
          </w:p>
          <w:p w:rsidR="004B4716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Обновяване на дейността на Училищното настоятелство. </w:t>
            </w:r>
          </w:p>
          <w:p w:rsidR="00D52EC6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Изграждане на ефективно ученическо самоуправление.</w:t>
            </w:r>
          </w:p>
          <w:p w:rsidR="00D52EC6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Провеждане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r w:rsidR="004B4716">
              <w:rPr>
                <w:rFonts w:eastAsia="SimSun"/>
                <w:kern w:val="1"/>
                <w:lang w:val="en-US" w:eastAsia="zh-CN" w:bidi="hi-IN"/>
              </w:rPr>
              <w:t>индивидуални консултации с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ученици и родители</w:t>
            </w:r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Утвърждаване на традиции и символи на училището</w:t>
            </w:r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СЛАБИ СТРАНИ</w:t>
            </w:r>
          </w:p>
        </w:tc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ОПАСНОСТИ И РИСКОВЕ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</w:tcPr>
          <w:p w:rsidR="00D52EC6" w:rsidRPr="0039610B" w:rsidRDefault="009120F7" w:rsidP="00106DCB">
            <w:pPr>
              <w:widowControl w:val="0"/>
              <w:suppressAutoHyphens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9120F7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Недостатъчно добр</w:t>
            </w:r>
            <w:r w:rsidR="00F63E39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е оборудвани специализирани кабинети</w:t>
            </w:r>
            <w:r w:rsidR="006B1965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</w:p>
          <w:p w:rsidR="00D52EC6" w:rsidRPr="0039610B" w:rsidRDefault="00EE101F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Липса на добри условия за извънкласни дейности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6B1965" w:rsidRPr="0039610B" w:rsidRDefault="00EE101F" w:rsidP="006B196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Ли</w:t>
            </w:r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 xml:space="preserve">пса на съвременна спортна база. </w:t>
            </w:r>
          </w:p>
          <w:p w:rsidR="00D52EC6" w:rsidRPr="0039610B" w:rsidRDefault="006B1965" w:rsidP="006B196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-</w:t>
            </w:r>
            <w:r w:rsidR="009120F7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Незаинтересованост на част от родителите, формални и </w:t>
            </w:r>
            <w:r w:rsidR="00497512" w:rsidRPr="0039610B">
              <w:rPr>
                <w:rFonts w:eastAsia="SimSun"/>
                <w:kern w:val="1"/>
                <w:lang w:val="bg-BG" w:eastAsia="zh-CN" w:bidi="hi-IN"/>
              </w:rPr>
              <w:t>не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изчерпателни практики на комуникация</w:t>
            </w:r>
            <w:r w:rsidR="00EE101F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</w:tcPr>
          <w:p w:rsidR="00D52EC6" w:rsidRPr="0039610B" w:rsidRDefault="00497512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Недостиг на финансиране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497512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Намаляване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броя на учениците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497512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Намаляване на мотивацията за учене у учениците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A0796A" w:rsidP="006B196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Влошен </w:t>
            </w:r>
            <w:r w:rsidR="004B4716">
              <w:rPr>
                <w:rFonts w:eastAsia="SimSun"/>
                <w:kern w:val="1"/>
                <w:lang w:val="en-US" w:eastAsia="zh-CN" w:bidi="hi-IN"/>
              </w:rPr>
              <w:t>психоклимат сред</w:t>
            </w:r>
            <w:r w:rsidR="004B4716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педагогичес</w:t>
            </w:r>
            <w:r w:rsidR="004B4716">
              <w:rPr>
                <w:rFonts w:eastAsia="SimSun"/>
                <w:kern w:val="1"/>
                <w:lang w:val="bg-BG" w:eastAsia="zh-CN" w:bidi="hi-IN"/>
              </w:rPr>
              <w:t>-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кия персонал</w:t>
            </w:r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  <w:r w:rsidR="0059168C" w:rsidRPr="0039610B">
              <w:rPr>
                <w:rFonts w:eastAsia="SimSun"/>
                <w:color w:val="FF0000"/>
                <w:kern w:val="1"/>
                <w:lang w:val="bg-BG" w:eastAsia="zh-CN" w:bidi="hi-IN"/>
              </w:rPr>
              <w:t xml:space="preserve"> </w:t>
            </w:r>
          </w:p>
        </w:tc>
      </w:tr>
    </w:tbl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D52EC6" w:rsidRDefault="00D52EC6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Default="0039760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Default="0039760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Default="0039760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Default="0039760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Pr="0039760C" w:rsidRDefault="0039760C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EB5905" w:rsidRDefault="00D52EC6" w:rsidP="004B4716">
      <w:pPr>
        <w:widowControl w:val="0"/>
        <w:suppressAutoHyphens/>
        <w:jc w:val="center"/>
        <w:rPr>
          <w:rFonts w:eastAsia="SimSun"/>
          <w:b/>
          <w:kern w:val="1"/>
          <w:lang w:val="bg-BG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lastRenderedPageBreak/>
        <w:t>ІІ.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СТРАТЕГИИ И ПРИОРИТЕТИ В РАЗВИТИЕТО</w:t>
      </w:r>
    </w:p>
    <w:p w:rsidR="00D52EC6" w:rsidRPr="00EB5905" w:rsidRDefault="00EB5905" w:rsidP="004B4716">
      <w:pPr>
        <w:widowControl w:val="0"/>
        <w:suppressAutoHyphens/>
        <w:jc w:val="center"/>
        <w:rPr>
          <w:rFonts w:eastAsia="SimSun"/>
          <w:b/>
          <w:kern w:val="1"/>
          <w:lang w:val="bg-BG" w:eastAsia="zh-CN" w:bidi="hi-IN"/>
        </w:rPr>
      </w:pPr>
      <w:r>
        <w:rPr>
          <w:rFonts w:eastAsia="SimSun"/>
          <w:b/>
          <w:kern w:val="1"/>
          <w:lang w:val="en-US" w:eastAsia="zh-CN" w:bidi="hi-IN"/>
        </w:rPr>
        <w:t xml:space="preserve"> </w:t>
      </w:r>
      <w:r>
        <w:rPr>
          <w:rFonts w:eastAsia="SimSun"/>
          <w:b/>
          <w:kern w:val="1"/>
          <w:lang w:val="bg-BG" w:eastAsia="zh-CN" w:bidi="hi-IN"/>
        </w:rPr>
        <w:t>на</w:t>
      </w:r>
      <w:r w:rsidR="00F32AA8" w:rsidRPr="0039610B">
        <w:rPr>
          <w:rFonts w:eastAsia="SimSun"/>
          <w:b/>
          <w:kern w:val="1"/>
          <w:lang w:val="bg-BG" w:eastAsia="zh-CN" w:bidi="hi-IN"/>
        </w:rPr>
        <w:t xml:space="preserve"> </w:t>
      </w:r>
      <w:r w:rsidR="004B4716">
        <w:rPr>
          <w:rFonts w:eastAsia="SimSun"/>
          <w:b/>
          <w:kern w:val="1"/>
          <w:lang w:val="bg-BG" w:eastAsia="zh-CN" w:bidi="hi-IN"/>
        </w:rPr>
        <w:t>ОУ „Христо Ботев” с. Ломци, общ. Попово, обл. Търговище</w:t>
      </w:r>
      <w:r w:rsidR="004B4716">
        <w:rPr>
          <w:rFonts w:eastAsia="SimSun"/>
          <w:b/>
          <w:kern w:val="1"/>
          <w:lang w:val="en-US" w:eastAsia="zh-CN" w:bidi="hi-IN"/>
        </w:rPr>
        <w:t xml:space="preserve"> </w:t>
      </w:r>
      <w:r w:rsidR="004B4716">
        <w:rPr>
          <w:rFonts w:eastAsia="SimSun"/>
          <w:b/>
          <w:kern w:val="1"/>
          <w:lang w:val="bg-BG" w:eastAsia="zh-CN" w:bidi="hi-IN"/>
        </w:rPr>
        <w:t>до</w:t>
      </w:r>
      <w:r w:rsidR="00D52EC6" w:rsidRPr="0039610B">
        <w:rPr>
          <w:rFonts w:eastAsia="SimSun"/>
          <w:b/>
          <w:kern w:val="1"/>
          <w:lang w:val="en-US" w:eastAsia="zh-CN" w:bidi="hi-IN"/>
        </w:rPr>
        <w:t xml:space="preserve"> 2020 </w:t>
      </w:r>
      <w:r>
        <w:rPr>
          <w:rFonts w:eastAsia="SimSun"/>
          <w:b/>
          <w:kern w:val="1"/>
          <w:lang w:val="bg-BG" w:eastAsia="zh-CN" w:bidi="hi-IN"/>
        </w:rPr>
        <w:t>година</w:t>
      </w:r>
    </w:p>
    <w:p w:rsidR="00B05F91" w:rsidRPr="0039610B" w:rsidRDefault="00B05F91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B05F91" w:rsidRPr="0039610B" w:rsidRDefault="00B05F91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bg-BG" w:eastAsia="zh-CN" w:bidi="hi-IN"/>
        </w:rPr>
        <w:t>МИСИЯ</w:t>
      </w: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 w:rsidRPr="0039610B">
        <w:rPr>
          <w:rFonts w:eastAsia="Calibri"/>
          <w:color w:val="000000" w:themeColor="text1"/>
          <w:lang w:val="bg-BG"/>
        </w:rPr>
        <w:t>1.</w:t>
      </w:r>
      <w:r>
        <w:rPr>
          <w:rFonts w:eastAsia="Calibri"/>
          <w:color w:val="000000" w:themeColor="text1"/>
          <w:lang w:val="bg-BG"/>
        </w:rPr>
        <w:t xml:space="preserve"> </w:t>
      </w:r>
      <w:r w:rsidRPr="0039610B">
        <w:rPr>
          <w:rFonts w:eastAsia="Calibri"/>
          <w:color w:val="000000" w:themeColor="text1"/>
          <w:lang w:val="bg-BG"/>
        </w:rPr>
        <w:t>Поддържане на високо качество и ефективност на цялостния образователен</w:t>
      </w:r>
      <w:r>
        <w:rPr>
          <w:rFonts w:eastAsia="Calibri"/>
          <w:color w:val="000000" w:themeColor="text1"/>
          <w:lang w:val="bg-BG"/>
        </w:rPr>
        <w:t xml:space="preserve"> процес</w:t>
      </w:r>
      <w:r w:rsidRPr="0039610B">
        <w:rPr>
          <w:rFonts w:eastAsia="Calibri"/>
          <w:color w:val="000000" w:themeColor="text1"/>
          <w:lang w:val="bg-BG"/>
        </w:rPr>
        <w:t xml:space="preserve"> в съответствие с изискванията на ЗПУО и „Европа 2020“, както и на всички поднормативни актове, за да отговорим на предизвикателствата на времето, в което живеем.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2.</w:t>
      </w:r>
      <w:r>
        <w:rPr>
          <w:rFonts w:eastAsia="Calibri"/>
          <w:color w:val="000000" w:themeColor="text1"/>
          <w:lang w:val="bg-BG"/>
        </w:rPr>
        <w:t xml:space="preserve"> </w:t>
      </w:r>
      <w:r w:rsidRPr="0039610B">
        <w:rPr>
          <w:rFonts w:eastAsia="Calibri"/>
          <w:color w:val="000000" w:themeColor="text1"/>
          <w:lang w:val="bg-BG"/>
        </w:rPr>
        <w:t>Осигуряване на всеки ученик на висока степен на функционална грамотност в областта на чуждоезиковит</w:t>
      </w:r>
      <w:r>
        <w:rPr>
          <w:rFonts w:eastAsia="Calibri"/>
          <w:color w:val="000000" w:themeColor="text1"/>
          <w:lang w:val="bg-BG"/>
        </w:rPr>
        <w:t>е комуникационни компетентности</w:t>
      </w:r>
      <w:r w:rsidRPr="0039610B">
        <w:rPr>
          <w:rFonts w:eastAsia="Calibri"/>
          <w:color w:val="000000" w:themeColor="text1"/>
          <w:lang w:val="bg-BG"/>
        </w:rPr>
        <w:t xml:space="preserve"> в партн</w:t>
      </w:r>
      <w:r>
        <w:rPr>
          <w:rFonts w:eastAsia="Calibri"/>
          <w:color w:val="000000" w:themeColor="text1"/>
          <w:lang w:val="bg-BG"/>
        </w:rPr>
        <w:t>ьорство Асоциа</w:t>
      </w:r>
      <w:r w:rsidRPr="0039610B">
        <w:rPr>
          <w:rFonts w:eastAsia="Calibri"/>
          <w:color w:val="000000" w:themeColor="text1"/>
          <w:lang w:val="bg-BG"/>
        </w:rPr>
        <w:t>цията на Кеймбридж училищата в България.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3. Придобиване на солидни знания при изучаване на информационни</w:t>
      </w:r>
      <w:r>
        <w:rPr>
          <w:rFonts w:eastAsia="Calibri"/>
          <w:color w:val="000000" w:themeColor="text1"/>
          <w:lang w:val="bg-BG"/>
        </w:rPr>
        <w:t>те</w:t>
      </w:r>
      <w:r w:rsidRPr="0039610B">
        <w:rPr>
          <w:rFonts w:eastAsia="Calibri"/>
          <w:color w:val="000000" w:themeColor="text1"/>
          <w:lang w:val="bg-BG"/>
        </w:rPr>
        <w:t xml:space="preserve"> технологии и тяхното практическо приложение в целия образователен процес.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4.</w:t>
      </w:r>
      <w:r>
        <w:rPr>
          <w:rFonts w:eastAsia="Calibri"/>
          <w:color w:val="000000" w:themeColor="text1"/>
          <w:lang w:val="bg-BG"/>
        </w:rPr>
        <w:t xml:space="preserve"> </w:t>
      </w:r>
      <w:r w:rsidRPr="0039610B">
        <w:rPr>
          <w:rFonts w:eastAsia="Calibri"/>
          <w:color w:val="000000" w:themeColor="text1"/>
          <w:lang w:val="bg-BG"/>
        </w:rPr>
        <w:t>Спечелване и успешна реализация на различни национални и международни проекти.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5. Изграждане на стабилни партньорства и на взаимоотношения на толерантност и разбирателство.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6. Възпитаване и изграждане на необходимите социални умения на младите хора за общуване и правилно поведение в обществото.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7. Да изградим личности, възпитани в дух на родолюбие</w:t>
      </w:r>
      <w:r>
        <w:rPr>
          <w:rFonts w:eastAsia="Calibri"/>
          <w:color w:val="000000" w:themeColor="text1"/>
          <w:lang w:val="bg-BG"/>
        </w:rPr>
        <w:t xml:space="preserve"> и патриотизъм</w:t>
      </w:r>
      <w:r w:rsidRPr="0039610B">
        <w:rPr>
          <w:rFonts w:eastAsia="Calibri"/>
          <w:color w:val="000000" w:themeColor="text1"/>
          <w:lang w:val="bg-BG"/>
        </w:rPr>
        <w:t>, с модерно виждане за света</w:t>
      </w:r>
      <w:r>
        <w:rPr>
          <w:rFonts w:eastAsia="Calibri"/>
          <w:color w:val="000000" w:themeColor="text1"/>
          <w:lang w:val="bg-BG"/>
        </w:rPr>
        <w:t xml:space="preserve"> и с висока степен на конкурент</w:t>
      </w:r>
      <w:r w:rsidRPr="0039610B">
        <w:rPr>
          <w:rFonts w:eastAsia="Calibri"/>
          <w:color w:val="000000" w:themeColor="text1"/>
          <w:lang w:val="bg-BG"/>
        </w:rPr>
        <w:t>оспособност, така че да пре</w:t>
      </w:r>
      <w:r>
        <w:rPr>
          <w:rFonts w:eastAsia="Calibri"/>
          <w:color w:val="000000" w:themeColor="text1"/>
          <w:lang w:val="bg-BG"/>
        </w:rPr>
        <w:t>върнем България в просперираща е</w:t>
      </w:r>
      <w:r w:rsidRPr="0039610B">
        <w:rPr>
          <w:rFonts w:eastAsia="Calibri"/>
          <w:color w:val="000000" w:themeColor="text1"/>
          <w:lang w:val="bg-BG"/>
        </w:rPr>
        <w:t>вропейска държава.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8. Развиване и поддържане на физическата дееспособност и подготовка за активен и здравословен начин на живот.</w:t>
      </w: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ВИЗИЯ</w:t>
      </w:r>
    </w:p>
    <w:p w:rsidR="0039760C" w:rsidRPr="0039610B" w:rsidRDefault="0039760C" w:rsidP="0039760C">
      <w:pPr>
        <w:widowControl w:val="0"/>
        <w:suppressAutoHyphens/>
        <w:rPr>
          <w:rFonts w:eastAsia="Calibri"/>
          <w:b/>
          <w:color w:val="000000" w:themeColor="text1"/>
          <w:lang w:val="bg-BG"/>
        </w:rPr>
      </w:pP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  <w:t>1. ОУ „Христо Ботев”</w:t>
      </w:r>
      <w:r w:rsidRPr="0039610B">
        <w:rPr>
          <w:rFonts w:eastAsia="Calibri"/>
          <w:color w:val="000000" w:themeColor="text1"/>
          <w:lang w:val="bg-BG"/>
        </w:rPr>
        <w:t xml:space="preserve"> </w:t>
      </w:r>
      <w:r>
        <w:rPr>
          <w:rFonts w:eastAsia="Calibri"/>
          <w:color w:val="000000" w:themeColor="text1"/>
          <w:lang w:val="bg-BG"/>
        </w:rPr>
        <w:t xml:space="preserve">село Ломци </w:t>
      </w:r>
      <w:r w:rsidRPr="0039610B">
        <w:rPr>
          <w:rFonts w:eastAsia="Calibri"/>
          <w:color w:val="000000" w:themeColor="text1"/>
          <w:lang w:val="bg-BG"/>
        </w:rPr>
        <w:t>ще запази своя облик и традиции. То ще се развива като учили</w:t>
      </w:r>
      <w:r>
        <w:rPr>
          <w:rFonts w:eastAsia="Calibri"/>
          <w:color w:val="000000" w:themeColor="text1"/>
          <w:lang w:val="bg-BG"/>
        </w:rPr>
        <w:t xml:space="preserve">ще  </w:t>
      </w:r>
      <w:r w:rsidRPr="0039610B">
        <w:rPr>
          <w:rFonts w:eastAsia="Calibri"/>
          <w:color w:val="000000" w:themeColor="text1"/>
          <w:lang w:val="bg-BG"/>
        </w:rPr>
        <w:t>с два етапа на основна образователна степен: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  <w:t xml:space="preserve">- начален етап: 1. – </w:t>
      </w:r>
      <w:r w:rsidRPr="0039610B">
        <w:rPr>
          <w:rFonts w:eastAsia="Calibri"/>
          <w:color w:val="000000" w:themeColor="text1"/>
          <w:lang w:val="bg-BG"/>
        </w:rPr>
        <w:t>4</w:t>
      </w:r>
      <w:r>
        <w:rPr>
          <w:rFonts w:eastAsia="Calibri"/>
          <w:color w:val="000000" w:themeColor="text1"/>
          <w:lang w:val="bg-BG"/>
        </w:rPr>
        <w:t>.</w:t>
      </w:r>
      <w:r w:rsidRPr="0039610B">
        <w:rPr>
          <w:rFonts w:eastAsia="Calibri"/>
          <w:color w:val="000000" w:themeColor="text1"/>
          <w:lang w:val="bg-BG"/>
        </w:rPr>
        <w:t xml:space="preserve"> клас</w:t>
      </w:r>
      <w:r>
        <w:rPr>
          <w:rFonts w:eastAsia="Calibri"/>
          <w:color w:val="000000" w:themeColor="text1"/>
          <w:lang w:val="bg-BG"/>
        </w:rPr>
        <w:t>;</w:t>
      </w:r>
    </w:p>
    <w:p w:rsidR="0039760C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 w:rsidRPr="0039610B">
        <w:rPr>
          <w:rFonts w:eastAsia="Calibri"/>
          <w:color w:val="000000" w:themeColor="text1"/>
          <w:lang w:val="bg-BG"/>
        </w:rPr>
        <w:t>- прогимназиален етап</w:t>
      </w:r>
      <w:r>
        <w:rPr>
          <w:rFonts w:eastAsia="Calibri"/>
          <w:color w:val="000000" w:themeColor="text1"/>
          <w:lang w:val="bg-BG"/>
        </w:rPr>
        <w:t>: 5. –</w:t>
      </w:r>
      <w:r w:rsidRPr="0039610B">
        <w:rPr>
          <w:rFonts w:eastAsia="Calibri"/>
          <w:color w:val="000000" w:themeColor="text1"/>
          <w:lang w:val="bg-BG"/>
        </w:rPr>
        <w:t xml:space="preserve"> 7</w:t>
      </w:r>
      <w:r>
        <w:rPr>
          <w:rFonts w:eastAsia="Calibri"/>
          <w:color w:val="000000" w:themeColor="text1"/>
          <w:lang w:val="bg-BG"/>
        </w:rPr>
        <w:t>.</w:t>
      </w:r>
      <w:r w:rsidRPr="0039610B">
        <w:rPr>
          <w:rFonts w:eastAsia="Calibri"/>
          <w:color w:val="000000" w:themeColor="text1"/>
          <w:lang w:val="bg-BG"/>
        </w:rPr>
        <w:t xml:space="preserve"> клас</w:t>
      </w:r>
      <w:r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съгласно</w:t>
      </w:r>
      <w:r w:rsidR="00B26041">
        <w:rPr>
          <w:rFonts w:eastAsia="Calibri"/>
          <w:color w:val="000000" w:themeColor="text1"/>
          <w:lang w:val="bg-BG"/>
        </w:rPr>
        <w:t xml:space="preserve"> новата образователна структура,</w:t>
      </w:r>
    </w:p>
    <w:p w:rsidR="00B26041" w:rsidRPr="0039610B" w:rsidRDefault="00B26041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>5. – 8. Клас за учебна 2016/2017 година;</w:t>
      </w:r>
    </w:p>
    <w:p w:rsidR="0039760C" w:rsidRPr="0039610B" w:rsidRDefault="0039760C" w:rsidP="0039760C">
      <w:pPr>
        <w:spacing w:after="200" w:line="276" w:lineRule="auto"/>
        <w:ind w:firstLine="720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>2. Постигането на качествен образователен процес ще бъде реализирано с помощта на висококвалифицирани педагози, които имат съвременно мислене и могат успешно да приложат стандартите на новия ЗПУО.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3. С автономията, която ни позволява новия</w:t>
      </w:r>
      <w:r>
        <w:rPr>
          <w:rFonts w:eastAsia="Calibri"/>
          <w:color w:val="000000" w:themeColor="text1"/>
          <w:lang w:val="bg-BG"/>
        </w:rPr>
        <w:t>т</w:t>
      </w:r>
      <w:r w:rsidRPr="0039610B">
        <w:rPr>
          <w:rFonts w:eastAsia="Calibri"/>
          <w:color w:val="000000" w:themeColor="text1"/>
          <w:lang w:val="bg-BG"/>
        </w:rPr>
        <w:t xml:space="preserve"> ЗПУО, ние ще разработим съвременни програми за факултативни и избираеми форми за придобиване на компетентности в съответствие с потребностите и интересите на учениците.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lastRenderedPageBreak/>
        <w:tab/>
        <w:t>4. Ще приложим различните форми на обучение</w:t>
      </w:r>
      <w:r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заложени в новия ЗПУО – самостоятелна, индивидуална, дистанционна и комбинирана, с цел да отговорим на потребностите и да дадем достъп до образование, както и за да предотвратим преждевременно отпадане и ранно напускане на училище.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5. Ще продължим да изграждаме и модернизираме учебната и спортна</w:t>
      </w:r>
      <w:r>
        <w:rPr>
          <w:rFonts w:eastAsia="Calibri"/>
          <w:color w:val="000000" w:themeColor="text1"/>
          <w:lang w:val="bg-BG"/>
        </w:rPr>
        <w:t>та</w:t>
      </w:r>
      <w:r w:rsidRPr="0039610B">
        <w:rPr>
          <w:rFonts w:eastAsia="Calibri"/>
          <w:color w:val="000000" w:themeColor="text1"/>
          <w:lang w:val="bg-BG"/>
        </w:rPr>
        <w:t xml:space="preserve"> база за постигане на заложените в нашата мисия приоритети.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6. С цел да отговорим на изискванията за създаване на приобщаващо и подкрепящо образование, ще осигурим екип от </w:t>
      </w:r>
      <w:r>
        <w:rPr>
          <w:rFonts w:eastAsia="Calibri"/>
          <w:color w:val="000000" w:themeColor="text1"/>
          <w:lang w:val="bg-BG"/>
        </w:rPr>
        <w:t xml:space="preserve">висококвалифицирани специалисти:  ресурсен учител, </w:t>
      </w:r>
      <w:r w:rsidRPr="0039610B">
        <w:rPr>
          <w:rFonts w:eastAsia="Calibri"/>
          <w:color w:val="000000" w:themeColor="text1"/>
          <w:lang w:val="bg-BG"/>
        </w:rPr>
        <w:t>екип, който ще направи оценка и ще осъществи допълнит</w:t>
      </w:r>
      <w:r>
        <w:rPr>
          <w:rFonts w:eastAsia="Calibri"/>
          <w:color w:val="000000" w:themeColor="text1"/>
          <w:lang w:val="bg-BG"/>
        </w:rPr>
        <w:t>елна подкрепа на деца и ученици</w:t>
      </w:r>
      <w:r w:rsidRPr="0039610B">
        <w:rPr>
          <w:rFonts w:eastAsia="Calibri"/>
          <w:color w:val="000000" w:themeColor="text1"/>
          <w:lang w:val="bg-BG"/>
        </w:rPr>
        <w:t>, имащи необходимост от приобщаване и социализация.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7. Ще </w:t>
      </w:r>
      <w:r>
        <w:rPr>
          <w:rFonts w:eastAsia="Calibri"/>
          <w:color w:val="000000" w:themeColor="text1"/>
          <w:lang w:val="bg-BG"/>
        </w:rPr>
        <w:t>изработим и ще се ръководим от Е</w:t>
      </w:r>
      <w:r w:rsidRPr="0039610B">
        <w:rPr>
          <w:rFonts w:eastAsia="Calibri"/>
          <w:color w:val="000000" w:themeColor="text1"/>
          <w:lang w:val="bg-BG"/>
        </w:rPr>
        <w:t>тичен кодекс на училищната общност</w:t>
      </w:r>
      <w:r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в създаването на който участват ПС,</w:t>
      </w:r>
      <w:r>
        <w:rPr>
          <w:rFonts w:eastAsia="Calibri"/>
          <w:color w:val="000000" w:themeColor="text1"/>
          <w:lang w:val="bg-BG"/>
        </w:rPr>
        <w:t xml:space="preserve"> О</w:t>
      </w:r>
      <w:r w:rsidRPr="0039610B">
        <w:rPr>
          <w:rFonts w:eastAsia="Calibri"/>
          <w:color w:val="000000" w:themeColor="text1"/>
          <w:lang w:val="bg-BG"/>
        </w:rPr>
        <w:t>бществения</w:t>
      </w:r>
      <w:r>
        <w:rPr>
          <w:rFonts w:eastAsia="Calibri"/>
          <w:color w:val="000000" w:themeColor="text1"/>
          <w:lang w:val="bg-BG"/>
        </w:rPr>
        <w:t>т</w:t>
      </w:r>
      <w:r w:rsidRPr="0039610B">
        <w:rPr>
          <w:rFonts w:eastAsia="Calibri"/>
          <w:color w:val="000000" w:themeColor="text1"/>
          <w:lang w:val="bg-BG"/>
        </w:rPr>
        <w:t xml:space="preserve"> съвет и ученическото самоуправление.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8. Ще продължим да осъществяваме целодневна организация на учебния процес като инструмент за превенция на отпад</w:t>
      </w:r>
      <w:r>
        <w:rPr>
          <w:rFonts w:eastAsia="Calibri"/>
          <w:color w:val="000000" w:themeColor="text1"/>
          <w:lang w:val="bg-BG"/>
        </w:rPr>
        <w:t>ане от училище, за осигуряване</w:t>
      </w:r>
      <w:r w:rsidRPr="0039610B">
        <w:rPr>
          <w:rFonts w:eastAsia="Calibri"/>
          <w:color w:val="000000" w:themeColor="text1"/>
          <w:lang w:val="bg-BG"/>
        </w:rPr>
        <w:t xml:space="preserve"> на специализирана помощ при подготовката, за развиване на таланти и удовлетворяване на потребности и интереси.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Pr="00D27CF4">
        <w:rPr>
          <w:rFonts w:eastAsia="Calibri"/>
          <w:lang w:val="bg-BG"/>
        </w:rPr>
        <w:t>9.</w:t>
      </w:r>
      <w:r w:rsidRPr="0039610B">
        <w:rPr>
          <w:rFonts w:eastAsia="Calibri"/>
          <w:color w:val="000000" w:themeColor="text1"/>
          <w:lang w:val="bg-BG"/>
        </w:rPr>
        <w:t xml:space="preserve"> Ще продълж</w:t>
      </w:r>
      <w:r>
        <w:rPr>
          <w:rFonts w:eastAsia="Calibri"/>
          <w:color w:val="000000" w:themeColor="text1"/>
          <w:lang w:val="bg-BG"/>
        </w:rPr>
        <w:t>им да работим по европейски проекти,</w:t>
      </w:r>
      <w:r w:rsidRPr="0039610B">
        <w:rPr>
          <w:rFonts w:eastAsia="Calibri"/>
          <w:color w:val="000000" w:themeColor="text1"/>
          <w:lang w:val="bg-BG"/>
        </w:rPr>
        <w:t xml:space="preserve"> като създадем цялостна организация, в която ще бъдат включени ученици и техните семейства, педагози, пр</w:t>
      </w:r>
      <w:r>
        <w:rPr>
          <w:rFonts w:eastAsia="Calibri"/>
          <w:color w:val="000000" w:themeColor="text1"/>
          <w:lang w:val="bg-BG"/>
        </w:rPr>
        <w:t>едставители на О</w:t>
      </w:r>
      <w:r w:rsidRPr="0039610B">
        <w:rPr>
          <w:rFonts w:eastAsia="Calibri"/>
          <w:color w:val="000000" w:themeColor="text1"/>
          <w:lang w:val="bg-BG"/>
        </w:rPr>
        <w:t>бществения съвет</w:t>
      </w:r>
      <w:r>
        <w:rPr>
          <w:rFonts w:eastAsia="Calibri"/>
          <w:color w:val="000000" w:themeColor="text1"/>
          <w:lang w:val="bg-BG"/>
        </w:rPr>
        <w:t xml:space="preserve"> </w:t>
      </w:r>
      <w:r w:rsidRPr="0039610B">
        <w:rPr>
          <w:rFonts w:eastAsia="Calibri"/>
          <w:color w:val="000000" w:themeColor="text1"/>
          <w:lang w:val="bg-BG"/>
        </w:rPr>
        <w:t>и на местните общности.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10. В следващия </w:t>
      </w:r>
      <w:r>
        <w:rPr>
          <w:rFonts w:eastAsia="Calibri"/>
          <w:b/>
          <w:color w:val="000000" w:themeColor="text1"/>
          <w:lang w:val="bg-BG"/>
        </w:rPr>
        <w:t>4-</w:t>
      </w:r>
      <w:r w:rsidRPr="0039610B">
        <w:rPr>
          <w:rFonts w:eastAsia="Calibri"/>
          <w:b/>
          <w:color w:val="000000" w:themeColor="text1"/>
          <w:lang w:val="bg-BG"/>
        </w:rPr>
        <w:t xml:space="preserve">годишен </w:t>
      </w:r>
      <w:r w:rsidRPr="0039610B">
        <w:rPr>
          <w:rFonts w:eastAsia="Calibri"/>
          <w:color w:val="000000" w:themeColor="text1"/>
          <w:lang w:val="bg-BG"/>
        </w:rPr>
        <w:t>период ще продължим да изграждаме навици за здраво</w:t>
      </w:r>
      <w:r>
        <w:rPr>
          <w:rFonts w:eastAsia="Calibri"/>
          <w:color w:val="000000" w:themeColor="text1"/>
          <w:lang w:val="bg-BG"/>
        </w:rPr>
        <w:t xml:space="preserve">словен начин на живот, </w:t>
      </w:r>
      <w:r w:rsidRPr="0039610B">
        <w:rPr>
          <w:rFonts w:eastAsia="Calibri"/>
          <w:color w:val="000000" w:themeColor="text1"/>
          <w:lang w:val="bg-BG"/>
        </w:rPr>
        <w:t>както и традиционнит</w:t>
      </w:r>
      <w:r>
        <w:rPr>
          <w:rFonts w:eastAsia="Calibri"/>
          <w:color w:val="000000" w:themeColor="text1"/>
          <w:lang w:val="bg-BG"/>
        </w:rPr>
        <w:t xml:space="preserve">е форми на проекта: </w:t>
      </w:r>
      <w:r w:rsidRPr="0039610B">
        <w:rPr>
          <w:rFonts w:eastAsia="Calibri"/>
          <w:color w:val="000000" w:themeColor="text1"/>
          <w:lang w:val="bg-BG"/>
        </w:rPr>
        <w:t>„Училищен</w:t>
      </w:r>
      <w:r>
        <w:rPr>
          <w:rFonts w:eastAsia="Calibri"/>
          <w:color w:val="000000" w:themeColor="text1"/>
          <w:lang w:val="bg-BG"/>
        </w:rPr>
        <w:t xml:space="preserve"> плод“,</w:t>
      </w:r>
      <w:r w:rsidRPr="0039610B">
        <w:rPr>
          <w:rFonts w:eastAsia="Calibri"/>
          <w:color w:val="000000" w:themeColor="text1"/>
          <w:lang w:val="bg-BG"/>
        </w:rPr>
        <w:t xml:space="preserve"> както и ще се включим в нови такива.</w:t>
      </w:r>
      <w:r>
        <w:rPr>
          <w:rFonts w:eastAsia="Calibri"/>
          <w:color w:val="000000" w:themeColor="text1"/>
          <w:lang w:val="bg-BG"/>
        </w:rPr>
        <w:t xml:space="preserve"> </w:t>
      </w:r>
    </w:p>
    <w:p w:rsidR="0039760C" w:rsidRPr="0039610B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>
        <w:rPr>
          <w:rFonts w:eastAsia="Calibri"/>
          <w:color w:val="000000" w:themeColor="text1"/>
          <w:lang w:val="bg-BG"/>
        </w:rPr>
        <w:t>11</w:t>
      </w:r>
      <w:r w:rsidRPr="0039610B">
        <w:rPr>
          <w:rFonts w:eastAsia="Calibri"/>
          <w:color w:val="000000" w:themeColor="text1"/>
          <w:lang w:val="bg-BG"/>
        </w:rPr>
        <w:t>. Ще продължим да обогатяваме книжното богатство на нашата библиотека, за да я превърнем в любимо място за отдих и творчество.</w:t>
      </w:r>
    </w:p>
    <w:p w:rsidR="0039760C" w:rsidRPr="008109E7" w:rsidRDefault="0039760C" w:rsidP="0039760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  <w:t>12</w:t>
      </w:r>
      <w:r w:rsidRPr="0039610B">
        <w:rPr>
          <w:rFonts w:eastAsia="Calibri"/>
          <w:color w:val="000000" w:themeColor="text1"/>
          <w:lang w:val="bg-BG"/>
        </w:rPr>
        <w:t>. За да възпитаваме и изграждаме дух на родолюбие</w:t>
      </w:r>
      <w:r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ще задълбочим и разширим инициативите, свързани с миналото и фолклорните традиции</w:t>
      </w:r>
      <w:r>
        <w:rPr>
          <w:rFonts w:eastAsia="Calibri"/>
          <w:color w:val="000000" w:themeColor="text1"/>
          <w:lang w:val="bg-BG"/>
        </w:rPr>
        <w:t>, на родния край и на родината ни.</w:t>
      </w:r>
    </w:p>
    <w:p w:rsidR="0039760C" w:rsidRPr="008109E7" w:rsidRDefault="0039760C" w:rsidP="0039760C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ЦЕННОСТИ И ПРИОРИТЕТИ В РАЗВИТИЕТО</w:t>
      </w:r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Високо развитие на: родноезиковата подготовка, чуждоезиковата подготовка, подготовка</w:t>
      </w:r>
      <w:r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в областта на информационните технологи</w:t>
      </w:r>
      <w:r w:rsidRPr="0039610B">
        <w:rPr>
          <w:rFonts w:eastAsia="SimSun"/>
          <w:kern w:val="1"/>
          <w:lang w:eastAsia="zh-CN" w:bidi="hi-IN"/>
        </w:rPr>
        <w:t>и</w:t>
      </w:r>
      <w:r w:rsidRPr="0039610B">
        <w:rPr>
          <w:rFonts w:eastAsia="SimSun"/>
          <w:kern w:val="1"/>
          <w:lang w:val="en-US" w:eastAsia="zh-CN" w:bidi="hi-IN"/>
        </w:rPr>
        <w:t xml:space="preserve"> и</w:t>
      </w:r>
      <w:r w:rsidRPr="0039610B">
        <w:rPr>
          <w:rFonts w:eastAsia="SimSun"/>
          <w:kern w:val="1"/>
          <w:lang w:eastAsia="zh-CN" w:bidi="hi-IN"/>
        </w:rPr>
        <w:t xml:space="preserve"> подготовка</w:t>
      </w:r>
      <w:r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по всички други предмети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Формиращо оценяване и самооценяване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Обучение в сътрудничество между основните партньори в училищната общност – ученици, учители и родители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Висок професионализъм на педагогическия екип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strike/>
          <w:kern w:val="1"/>
          <w:lang w:val="bg-BG" w:eastAsia="zh-CN" w:bidi="hi-IN"/>
        </w:rPr>
        <w:t xml:space="preserve">- </w:t>
      </w:r>
      <w:r w:rsidRPr="0039610B">
        <w:rPr>
          <w:rFonts w:eastAsia="SimSun"/>
          <w:kern w:val="1"/>
          <w:lang w:val="en-US" w:eastAsia="zh-CN" w:bidi="hi-IN"/>
        </w:rPr>
        <w:t>Ефективна управленска дейност</w:t>
      </w:r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Добро взаимодействие със социалната среда и държавните и обществени</w:t>
      </w:r>
      <w:r w:rsidRPr="0039610B">
        <w:rPr>
          <w:rFonts w:eastAsia="SimSun"/>
          <w:kern w:val="1"/>
          <w:lang w:val="bg-BG" w:eastAsia="zh-CN" w:bidi="hi-IN"/>
        </w:rPr>
        <w:t>те</w:t>
      </w:r>
      <w:r w:rsidRPr="0039610B">
        <w:rPr>
          <w:rFonts w:eastAsia="SimSun"/>
          <w:kern w:val="1"/>
          <w:lang w:val="en-US" w:eastAsia="zh-CN" w:bidi="hi-IN"/>
        </w:rPr>
        <w:t xml:space="preserve"> организации, свързани с проблемите на образованието и възпитанието на младите хора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</w:t>
      </w:r>
      <w:r w:rsidRPr="0039610B">
        <w:rPr>
          <w:rFonts w:eastAsia="SimSun"/>
          <w:kern w:val="1"/>
          <w:lang w:eastAsia="zh-CN" w:bidi="hi-IN"/>
        </w:rPr>
        <w:t xml:space="preserve"> Продължаване</w:t>
      </w:r>
      <w:r w:rsidRPr="0039610B">
        <w:rPr>
          <w:rFonts w:eastAsia="SimSun"/>
          <w:kern w:val="1"/>
          <w:lang w:val="en-US" w:eastAsia="zh-CN" w:bidi="hi-IN"/>
        </w:rPr>
        <w:t>, обогатяване и утвърждаване на традиции и ритуали в училищния живот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b/>
          <w:color w:val="000000" w:themeColor="text1"/>
          <w:kern w:val="1"/>
          <w:lang w:val="bg-BG" w:eastAsia="zh-CN" w:bidi="hi-IN"/>
        </w:rPr>
        <w:lastRenderedPageBreak/>
        <w:t xml:space="preserve">ГЛАВНА ЦЕЛ НА СТРАТЕГИЯТА </w:t>
      </w:r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 xml:space="preserve">- </w:t>
      </w:r>
      <w:r w:rsidRPr="0039610B">
        <w:rPr>
          <w:rFonts w:eastAsia="SimSun"/>
          <w:kern w:val="1"/>
          <w:lang w:val="en-US" w:eastAsia="zh-CN" w:bidi="hi-IN"/>
        </w:rPr>
        <w:t xml:space="preserve">Издигане </w:t>
      </w:r>
      <w:r w:rsidRPr="0039610B">
        <w:rPr>
          <w:rFonts w:eastAsia="SimSun"/>
          <w:kern w:val="1"/>
          <w:lang w:val="bg-BG" w:eastAsia="zh-CN" w:bidi="hi-IN"/>
        </w:rPr>
        <w:t xml:space="preserve">на </w:t>
      </w:r>
      <w:r w:rsidRPr="0039610B">
        <w:rPr>
          <w:rFonts w:eastAsia="SimSun"/>
          <w:kern w:val="1"/>
          <w:lang w:val="en-US" w:eastAsia="zh-CN" w:bidi="hi-IN"/>
        </w:rPr>
        <w:t>качеството на процеса на обучение за постигане на ДОС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Поставяне на ученика в центъра на цялостната педагогическа дейност в училищната общност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Поставяне на ученика в отговорна активна позиция при овладяване на знанията</w:t>
      </w:r>
      <w:r w:rsidRPr="0039610B">
        <w:rPr>
          <w:rFonts w:eastAsia="SimSun"/>
          <w:kern w:val="1"/>
          <w:lang w:val="bg-BG" w:eastAsia="zh-CN" w:bidi="hi-IN"/>
        </w:rPr>
        <w:t xml:space="preserve">,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формиране на различни компетенции по различните учебни предмети</w:t>
      </w:r>
      <w:r w:rsidRPr="0039610B">
        <w:rPr>
          <w:rFonts w:eastAsia="SimSun"/>
          <w:color w:val="000000" w:themeColor="text1"/>
          <w:kern w:val="1"/>
          <w:lang w:val="en-US"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 xml:space="preserve">и развитие на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умения за учене през целия живот</w:t>
      </w:r>
      <w:r w:rsidRPr="0039610B">
        <w:rPr>
          <w:rFonts w:eastAsia="SimSun"/>
          <w:color w:val="FF0000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Практическа приложимост на изучаваното учебно съдържание и използване на методите за обучение чрез активни дейности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Използване на различни форми за мотивиране на п</w:t>
      </w:r>
      <w:r w:rsidRPr="0039610B">
        <w:rPr>
          <w:rFonts w:eastAsia="SimSun"/>
          <w:kern w:val="1"/>
          <w:lang w:eastAsia="zh-CN" w:bidi="hi-IN"/>
        </w:rPr>
        <w:t>ер</w:t>
      </w:r>
      <w:r w:rsidRPr="0039610B">
        <w:rPr>
          <w:rFonts w:eastAsia="SimSun"/>
          <w:kern w:val="1"/>
          <w:lang w:val="en-US" w:eastAsia="zh-CN" w:bidi="hi-IN"/>
        </w:rPr>
        <w:t>сонала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jc w:val="both"/>
        <w:rPr>
          <w:rFonts w:eastAsia="SimSun"/>
          <w:kern w:val="1"/>
          <w:lang w:val="en-US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Обогатяване на материалната база, разширяване на сградния</w:t>
      </w:r>
      <w:r w:rsidRPr="0039610B">
        <w:rPr>
          <w:rFonts w:eastAsia="SimSun"/>
          <w:kern w:val="1"/>
          <w:lang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>фонд и допълнително</w:t>
      </w:r>
      <w:r w:rsidRPr="0039610B">
        <w:rPr>
          <w:rFonts w:eastAsia="SimSun"/>
          <w:kern w:val="1"/>
          <w:lang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>финансиране.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РЪКОВОДНИ ПРИНЦИПИ В ДЕЙНОСТТА НА УЧИЛИЩНАТА ОБЩНОСТ</w:t>
      </w:r>
    </w:p>
    <w:p w:rsidR="0039760C" w:rsidRPr="0039610B" w:rsidRDefault="0039760C" w:rsidP="0039760C">
      <w:pPr>
        <w:widowControl w:val="0"/>
        <w:suppressAutoHyphens/>
        <w:rPr>
          <w:rFonts w:eastAsia="SimSun"/>
          <w:kern w:val="1"/>
          <w:lang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Разширяване </w:t>
      </w:r>
      <w:r w:rsidRPr="0039610B">
        <w:rPr>
          <w:rFonts w:eastAsia="SimSun"/>
          <w:kern w:val="1"/>
          <w:lang w:val="bg-BG" w:eastAsia="zh-CN" w:bidi="hi-IN"/>
        </w:rPr>
        <w:t xml:space="preserve">на </w:t>
      </w:r>
      <w:r w:rsidRPr="0039610B">
        <w:rPr>
          <w:rFonts w:eastAsia="SimSun"/>
          <w:kern w:val="1"/>
          <w:lang w:val="en-US" w:eastAsia="zh-CN" w:bidi="hi-IN"/>
        </w:rPr>
        <w:t>автономността на субектите в училище</w:t>
      </w:r>
      <w:r w:rsidRPr="0039610B">
        <w:rPr>
          <w:rFonts w:eastAsia="SimSun"/>
          <w:kern w:val="1"/>
          <w:lang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</w:t>
      </w:r>
      <w:r w:rsidRPr="0039610B">
        <w:rPr>
          <w:rFonts w:eastAsia="SimSun"/>
          <w:kern w:val="1"/>
          <w:lang w:eastAsia="zh-CN" w:bidi="hi-IN"/>
        </w:rPr>
        <w:t xml:space="preserve"> Хуманизация</w:t>
      </w:r>
      <w:r w:rsidRPr="0039610B">
        <w:rPr>
          <w:rFonts w:eastAsia="SimSun"/>
          <w:kern w:val="1"/>
          <w:lang w:val="en-US" w:eastAsia="zh-CN" w:bidi="hi-IN"/>
        </w:rPr>
        <w:t xml:space="preserve"> на процеса на </w:t>
      </w:r>
      <w:r w:rsidRPr="00532D68">
        <w:rPr>
          <w:rFonts w:eastAsia="SimSun"/>
          <w:kern w:val="1"/>
          <w:lang w:val="bg-BG" w:eastAsia="zh-CN" w:bidi="hi-IN"/>
        </w:rPr>
        <w:t>о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бразование.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kern w:val="1"/>
          <w:lang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Иновативност и творчество</w:t>
      </w:r>
      <w:r w:rsidRPr="0039610B">
        <w:rPr>
          <w:rFonts w:eastAsia="SimSun"/>
          <w:kern w:val="1"/>
          <w:lang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kern w:val="1"/>
          <w:lang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Толерантност и позитивна етика</w:t>
      </w:r>
      <w:r w:rsidRPr="0039610B">
        <w:rPr>
          <w:rFonts w:eastAsia="SimSun"/>
          <w:kern w:val="1"/>
          <w:lang w:eastAsia="zh-CN" w:bidi="hi-IN"/>
        </w:rPr>
        <w:t>.</w:t>
      </w:r>
      <w:proofErr w:type="gramEnd"/>
    </w:p>
    <w:p w:rsidR="0039760C" w:rsidRDefault="0039760C" w:rsidP="0039760C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Pr="008109E7" w:rsidRDefault="0039760C" w:rsidP="0039760C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39760C" w:rsidRPr="0039610B" w:rsidRDefault="0039760C" w:rsidP="0039760C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>ІІІ.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ФИНАНСОВО ОСИГУРЯВАНЕ НА ИЗПЪЛНЕНИЕТО НА СТРАТЕГИЯТА</w:t>
      </w:r>
    </w:p>
    <w:p w:rsidR="0039760C" w:rsidRPr="0039610B" w:rsidRDefault="0039760C" w:rsidP="0039760C">
      <w:pPr>
        <w:widowControl w:val="0"/>
        <w:suppressAutoHyphens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r w:rsidRPr="00532D68">
        <w:rPr>
          <w:rFonts w:eastAsia="SimSun"/>
          <w:kern w:val="1"/>
          <w:lang w:val="en-US" w:eastAsia="zh-CN" w:bidi="hi-IN"/>
        </w:rPr>
        <w:t xml:space="preserve">Чрез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средства от бюджета на училището</w:t>
      </w:r>
      <w:r>
        <w:rPr>
          <w:rFonts w:eastAsia="SimSun"/>
          <w:color w:val="000000" w:themeColor="text1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color w:val="000000" w:themeColor="text1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Чрез средства от Училищното настоятелст</w:t>
      </w:r>
      <w:r w:rsidRPr="0039610B">
        <w:rPr>
          <w:rFonts w:eastAsia="SimSun"/>
          <w:kern w:val="1"/>
          <w:lang w:eastAsia="zh-CN" w:bidi="hi-IN"/>
        </w:rPr>
        <w:t>в</w:t>
      </w:r>
      <w:r w:rsidRPr="0039610B">
        <w:rPr>
          <w:rFonts w:eastAsia="SimSun"/>
          <w:kern w:val="1"/>
          <w:lang w:val="en-US" w:eastAsia="zh-CN" w:bidi="hi-IN"/>
        </w:rPr>
        <w:t>о</w:t>
      </w:r>
      <w:r w:rsidRPr="0039610B">
        <w:rPr>
          <w:rFonts w:eastAsia="SimSun"/>
          <w:kern w:val="1"/>
          <w:lang w:val="bg-BG" w:eastAsia="zh-CN" w:bidi="hi-IN"/>
        </w:rPr>
        <w:t xml:space="preserve">,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благотворителни базари на учениците</w:t>
      </w:r>
      <w:r>
        <w:rPr>
          <w:rFonts w:eastAsia="SimSun"/>
          <w:color w:val="000000" w:themeColor="text1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Чрез кандидатс</w:t>
      </w:r>
      <w:r w:rsidRPr="0039610B">
        <w:rPr>
          <w:rFonts w:eastAsia="SimSun"/>
          <w:kern w:val="1"/>
          <w:lang w:eastAsia="zh-CN" w:bidi="hi-IN"/>
        </w:rPr>
        <w:t>т</w:t>
      </w:r>
      <w:r w:rsidRPr="0039610B">
        <w:rPr>
          <w:rFonts w:eastAsia="SimSun"/>
          <w:kern w:val="1"/>
          <w:lang w:val="en-US" w:eastAsia="zh-CN" w:bidi="hi-IN"/>
        </w:rPr>
        <w:t>ване по проекти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39760C" w:rsidRPr="0039610B" w:rsidRDefault="0039760C" w:rsidP="0039760C">
      <w:pPr>
        <w:widowControl w:val="0"/>
        <w:suppressAutoHyphens/>
        <w:rPr>
          <w:rFonts w:eastAsia="SimSun"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color w:val="000000" w:themeColor="text1"/>
          <w:kern w:val="1"/>
          <w:lang w:val="bg-BG" w:eastAsia="zh-CN" w:bidi="hi-IN"/>
        </w:rPr>
        <w:t>-</w:t>
      </w:r>
      <w:r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Чрез дарения</w:t>
      </w:r>
      <w:r>
        <w:rPr>
          <w:rFonts w:eastAsia="SimSun"/>
          <w:color w:val="000000" w:themeColor="text1"/>
          <w:kern w:val="1"/>
          <w:lang w:val="bg-BG" w:eastAsia="zh-CN" w:bidi="hi-IN"/>
        </w:rPr>
        <w:t>.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693"/>
        <w:gridCol w:w="4039"/>
      </w:tblGrid>
      <w:tr w:rsidR="007B554C" w:rsidRPr="0039610B" w:rsidTr="00357FAA">
        <w:trPr>
          <w:jc w:val="center"/>
        </w:trPr>
        <w:tc>
          <w:tcPr>
            <w:tcW w:w="2480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2693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ученици</w:t>
            </w:r>
          </w:p>
        </w:tc>
        <w:tc>
          <w:tcPr>
            <w:tcW w:w="4039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паралелки</w:t>
            </w:r>
          </w:p>
        </w:tc>
      </w:tr>
      <w:tr w:rsidR="007B554C" w:rsidRPr="0039610B" w:rsidTr="00357FAA">
        <w:trPr>
          <w:jc w:val="center"/>
        </w:trPr>
        <w:tc>
          <w:tcPr>
            <w:tcW w:w="2480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2016/2017</w:t>
            </w:r>
          </w:p>
        </w:tc>
        <w:tc>
          <w:tcPr>
            <w:tcW w:w="2693" w:type="dxa"/>
          </w:tcPr>
          <w:p w:rsidR="007B554C" w:rsidRPr="00DB41B9" w:rsidRDefault="007B554C" w:rsidP="00357FAA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10</w:t>
            </w:r>
            <w:r>
              <w:rPr>
                <w:rFonts w:eastAsia="SimSun"/>
                <w:kern w:val="1"/>
                <w:lang w:val="bg-BG" w:eastAsia="zh-CN" w:bidi="hi-IN"/>
              </w:rPr>
              <w:t>0</w:t>
            </w:r>
          </w:p>
        </w:tc>
        <w:tc>
          <w:tcPr>
            <w:tcW w:w="4039" w:type="dxa"/>
          </w:tcPr>
          <w:p w:rsidR="007B554C" w:rsidRPr="0065640C" w:rsidRDefault="007B554C" w:rsidP="00357FAA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7</w:t>
            </w:r>
            <w:r>
              <w:rPr>
                <w:rFonts w:eastAsia="SimSun"/>
                <w:kern w:val="1"/>
                <w:lang w:val="bg-BG" w:eastAsia="zh-CN" w:bidi="hi-IN"/>
              </w:rPr>
              <w:t>-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  I,II,III-IV(</w:t>
            </w:r>
            <w:r>
              <w:rPr>
                <w:rFonts w:eastAsia="SimSun"/>
                <w:kern w:val="1"/>
                <w:lang w:val="bg-BG" w:eastAsia="zh-CN" w:bidi="hi-IN"/>
              </w:rPr>
              <w:t>слят</w:t>
            </w:r>
            <w:r>
              <w:rPr>
                <w:rFonts w:eastAsia="SimSun"/>
                <w:kern w:val="1"/>
                <w:lang w:val="en-US" w:eastAsia="zh-CN" w:bidi="hi-IN"/>
              </w:rPr>
              <w:t>),V,VI,VII,VIII кл.</w:t>
            </w:r>
          </w:p>
        </w:tc>
      </w:tr>
      <w:tr w:rsidR="007B554C" w:rsidRPr="0039610B" w:rsidTr="00357FAA">
        <w:trPr>
          <w:jc w:val="center"/>
        </w:trPr>
        <w:tc>
          <w:tcPr>
            <w:tcW w:w="2480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2017/2018</w:t>
            </w:r>
          </w:p>
        </w:tc>
        <w:tc>
          <w:tcPr>
            <w:tcW w:w="2693" w:type="dxa"/>
          </w:tcPr>
          <w:p w:rsidR="007B554C" w:rsidRPr="00DB41B9" w:rsidRDefault="007B554C" w:rsidP="00357FAA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80</w:t>
            </w:r>
          </w:p>
        </w:tc>
        <w:tc>
          <w:tcPr>
            <w:tcW w:w="4039" w:type="dxa"/>
          </w:tcPr>
          <w:p w:rsidR="007B554C" w:rsidRPr="0065640C" w:rsidRDefault="007B554C" w:rsidP="00357FAA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4</w:t>
            </w:r>
            <w:r>
              <w:rPr>
                <w:rFonts w:eastAsia="SimSun"/>
                <w:kern w:val="1"/>
                <w:lang w:val="en-US" w:eastAsia="zh-CN" w:bidi="hi-IN"/>
              </w:rPr>
              <w:t>-  I-II;III-IV;V-VI,VII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>
              <w:rPr>
                <w:rFonts w:eastAsia="SimSun"/>
                <w:kern w:val="1"/>
                <w:lang w:val="en-US" w:eastAsia="zh-CN" w:bidi="hi-IN"/>
              </w:rPr>
              <w:t>кл.</w:t>
            </w:r>
          </w:p>
        </w:tc>
      </w:tr>
      <w:tr w:rsidR="007B554C" w:rsidRPr="0039610B" w:rsidTr="00357FAA">
        <w:trPr>
          <w:jc w:val="center"/>
        </w:trPr>
        <w:tc>
          <w:tcPr>
            <w:tcW w:w="2480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2018/2019</w:t>
            </w:r>
          </w:p>
        </w:tc>
        <w:tc>
          <w:tcPr>
            <w:tcW w:w="2693" w:type="dxa"/>
          </w:tcPr>
          <w:p w:rsidR="007B554C" w:rsidRPr="00DB41B9" w:rsidRDefault="007B554C" w:rsidP="00357FAA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69</w:t>
            </w:r>
          </w:p>
        </w:tc>
        <w:tc>
          <w:tcPr>
            <w:tcW w:w="4039" w:type="dxa"/>
          </w:tcPr>
          <w:p w:rsidR="007B554C" w:rsidRPr="00DB41B9" w:rsidRDefault="007B554C" w:rsidP="00357FAA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 xml:space="preserve">4-  </w:t>
            </w:r>
            <w:r>
              <w:rPr>
                <w:rFonts w:eastAsia="SimSun"/>
                <w:kern w:val="1"/>
                <w:lang w:val="en-US" w:eastAsia="zh-CN" w:bidi="hi-IN"/>
              </w:rPr>
              <w:t>I-II;III-IV;V-VI,VII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>
              <w:rPr>
                <w:rFonts w:eastAsia="SimSun"/>
                <w:kern w:val="1"/>
                <w:lang w:val="en-US" w:eastAsia="zh-CN" w:bidi="hi-IN"/>
              </w:rPr>
              <w:t>кл.</w:t>
            </w:r>
          </w:p>
        </w:tc>
      </w:tr>
      <w:tr w:rsidR="007B554C" w:rsidRPr="0039610B" w:rsidTr="00357FAA">
        <w:trPr>
          <w:jc w:val="center"/>
        </w:trPr>
        <w:tc>
          <w:tcPr>
            <w:tcW w:w="2480" w:type="dxa"/>
          </w:tcPr>
          <w:p w:rsidR="007B554C" w:rsidRPr="0039610B" w:rsidRDefault="007B554C" w:rsidP="00357FAA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2019/2020</w:t>
            </w:r>
          </w:p>
        </w:tc>
        <w:tc>
          <w:tcPr>
            <w:tcW w:w="2693" w:type="dxa"/>
          </w:tcPr>
          <w:p w:rsidR="007B554C" w:rsidRPr="00DB41B9" w:rsidRDefault="007B554C" w:rsidP="00357FAA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64</w:t>
            </w:r>
          </w:p>
        </w:tc>
        <w:tc>
          <w:tcPr>
            <w:tcW w:w="4039" w:type="dxa"/>
          </w:tcPr>
          <w:p w:rsidR="007B554C" w:rsidRPr="00DB41B9" w:rsidRDefault="007B554C" w:rsidP="00357FAA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 xml:space="preserve">4-  </w:t>
            </w:r>
            <w:r>
              <w:rPr>
                <w:rFonts w:eastAsia="SimSun"/>
                <w:kern w:val="1"/>
                <w:lang w:val="en-US" w:eastAsia="zh-CN" w:bidi="hi-IN"/>
              </w:rPr>
              <w:t>I-II;III-IV;V</w:t>
            </w:r>
            <w:r>
              <w:rPr>
                <w:rFonts w:eastAsia="SimSun"/>
                <w:kern w:val="1"/>
                <w:lang w:val="bg-BG" w:eastAsia="zh-CN" w:bidi="hi-IN"/>
              </w:rPr>
              <w:t>,</w:t>
            </w:r>
            <w:r>
              <w:rPr>
                <w:rFonts w:eastAsia="SimSun"/>
                <w:kern w:val="1"/>
                <w:lang w:val="en-US" w:eastAsia="zh-CN" w:bidi="hi-IN"/>
              </w:rPr>
              <w:t>VI</w:t>
            </w:r>
            <w:r>
              <w:rPr>
                <w:rFonts w:eastAsia="SimSun"/>
                <w:kern w:val="1"/>
                <w:lang w:val="bg-BG" w:eastAsia="zh-CN" w:bidi="hi-IN"/>
              </w:rPr>
              <w:t>-</w:t>
            </w:r>
            <w:r>
              <w:rPr>
                <w:rFonts w:eastAsia="SimSun"/>
                <w:kern w:val="1"/>
                <w:lang w:val="en-US" w:eastAsia="zh-CN" w:bidi="hi-IN"/>
              </w:rPr>
              <w:t>VII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r>
              <w:rPr>
                <w:rFonts w:eastAsia="SimSun"/>
                <w:kern w:val="1"/>
                <w:lang w:val="en-US" w:eastAsia="zh-CN" w:bidi="hi-IN"/>
              </w:rPr>
              <w:t>кл.</w:t>
            </w:r>
          </w:p>
        </w:tc>
      </w:tr>
    </w:tbl>
    <w:p w:rsidR="007B554C" w:rsidRPr="00045321" w:rsidRDefault="007B554C" w:rsidP="007B554C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</w:p>
    <w:p w:rsidR="0039760C" w:rsidRPr="0039610B" w:rsidRDefault="0039760C" w:rsidP="0039760C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2C2118" w:rsidRPr="008109E7" w:rsidRDefault="0039760C" w:rsidP="002C2118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>ІV.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</w:t>
      </w:r>
      <w:r w:rsidR="002C2118" w:rsidRPr="0039610B">
        <w:rPr>
          <w:rFonts w:eastAsia="SimSun"/>
          <w:b/>
          <w:kern w:val="1"/>
          <w:lang w:val="en-US" w:eastAsia="zh-CN" w:bidi="hi-IN"/>
        </w:rPr>
        <w:t>ИДЕИ И ДЕЙНОСТИ ЗА РЕАЛИЗИРАНЕ НА СТРАТЕГИИТЕ И ПРИОРИТЕТИТЕ</w:t>
      </w:r>
      <w:r w:rsidR="002C2118" w:rsidRPr="0039610B">
        <w:rPr>
          <w:rFonts w:eastAsia="SimSun"/>
          <w:b/>
          <w:kern w:val="1"/>
          <w:lang w:eastAsia="zh-CN" w:bidi="hi-IN"/>
        </w:rPr>
        <w:t xml:space="preserve"> </w:t>
      </w:r>
      <w:r w:rsidR="002C2118" w:rsidRPr="0039610B">
        <w:rPr>
          <w:rFonts w:eastAsia="SimSun"/>
          <w:b/>
          <w:kern w:val="1"/>
          <w:lang w:val="en-US" w:eastAsia="zh-CN" w:bidi="hi-IN"/>
        </w:rPr>
        <w:t xml:space="preserve">В ИЗПЪЛНЕНИЕ НА МИСИЯТА И ПОСТИГАНЕ НА ВИЗИЯТА </w:t>
      </w:r>
      <w:r w:rsidR="002C2118" w:rsidRPr="0039610B">
        <w:rPr>
          <w:rFonts w:eastAsia="SimSun"/>
          <w:b/>
          <w:kern w:val="1"/>
          <w:lang w:eastAsia="zh-CN" w:bidi="hi-IN"/>
        </w:rPr>
        <w:t xml:space="preserve">(ПЛАН ЗА ДЕЙСТВИЕ) </w:t>
      </w:r>
      <w:r w:rsidR="002C2118" w:rsidRPr="0039610B">
        <w:rPr>
          <w:rFonts w:eastAsia="SimSun"/>
          <w:b/>
          <w:kern w:val="1"/>
          <w:lang w:val="en-US" w:eastAsia="zh-CN" w:bidi="hi-IN"/>
        </w:rPr>
        <w:t xml:space="preserve">НА </w:t>
      </w:r>
      <w:r w:rsidR="002C2118">
        <w:rPr>
          <w:rFonts w:eastAsia="SimSun"/>
          <w:b/>
          <w:kern w:val="1"/>
          <w:lang w:val="bg-BG" w:eastAsia="zh-CN" w:bidi="hi-IN"/>
        </w:rPr>
        <w:t>ОУ „</w:t>
      </w:r>
      <w:proofErr w:type="gramStart"/>
      <w:r w:rsidR="002C2118">
        <w:rPr>
          <w:rFonts w:eastAsia="SimSun"/>
          <w:b/>
          <w:kern w:val="1"/>
          <w:lang w:val="bg-BG" w:eastAsia="zh-CN" w:bidi="hi-IN"/>
        </w:rPr>
        <w:t>ХРИСТО  БОТЕВ</w:t>
      </w:r>
      <w:proofErr w:type="gramEnd"/>
      <w:r w:rsidR="002C2118">
        <w:rPr>
          <w:rFonts w:eastAsia="SimSun"/>
          <w:b/>
          <w:kern w:val="1"/>
          <w:lang w:val="bg-BG" w:eastAsia="zh-CN" w:bidi="hi-IN"/>
        </w:rPr>
        <w:t>” СЕЛО ЛОМЦИ</w:t>
      </w:r>
    </w:p>
    <w:p w:rsidR="002C2118" w:rsidRPr="0039610B" w:rsidRDefault="002C2118" w:rsidP="002C2118">
      <w:pPr>
        <w:widowControl w:val="0"/>
        <w:suppressAutoHyphens/>
        <w:jc w:val="center"/>
        <w:rPr>
          <w:rFonts w:eastAsia="SimSun"/>
          <w:b/>
          <w:kern w:val="1"/>
          <w:lang w:val="bg-BG" w:eastAsia="zh-CN" w:bidi="hi-IN"/>
        </w:rPr>
      </w:pPr>
    </w:p>
    <w:p w:rsidR="002C2118" w:rsidRPr="0039610B" w:rsidRDefault="002C2118" w:rsidP="002C2118">
      <w:pPr>
        <w:spacing w:after="200" w:line="276" w:lineRule="auto"/>
        <w:jc w:val="center"/>
        <w:rPr>
          <w:rFonts w:eastAsia="Calibri"/>
          <w:b/>
          <w:i/>
          <w:color w:val="FF0000"/>
          <w:lang w:val="bg-BG"/>
        </w:rPr>
      </w:pPr>
    </w:p>
    <w:p w:rsidR="002C2118" w:rsidRPr="0039610B" w:rsidRDefault="002C2118" w:rsidP="002C2118">
      <w:pPr>
        <w:spacing w:after="200" w:line="276" w:lineRule="auto"/>
        <w:jc w:val="center"/>
        <w:rPr>
          <w:rFonts w:eastAsia="Calibri"/>
          <w:b/>
          <w:color w:val="000000" w:themeColor="text1"/>
          <w:lang w:val="en-US"/>
        </w:rPr>
      </w:pPr>
      <w:r w:rsidRPr="0039610B">
        <w:rPr>
          <w:rFonts w:eastAsia="Calibri"/>
          <w:b/>
          <w:color w:val="000000" w:themeColor="text1"/>
          <w:lang w:val="bg-BG"/>
        </w:rPr>
        <w:t>ПЛАН ЗА ДЕЙСТВИЕ С ФИНАНСИРАНЕ:</w:t>
      </w:r>
    </w:p>
    <w:p w:rsidR="002C2118" w:rsidRPr="0039610B" w:rsidRDefault="002C2118" w:rsidP="002C2118">
      <w:pPr>
        <w:spacing w:after="200" w:line="276" w:lineRule="auto"/>
        <w:jc w:val="both"/>
        <w:rPr>
          <w:rFonts w:eastAsia="Calibri"/>
          <w:b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"/>
        <w:gridCol w:w="4451"/>
        <w:gridCol w:w="2488"/>
        <w:gridCol w:w="1574"/>
      </w:tblGrid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№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финансиране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срок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Изработване и утвърждаване на цялостна концепция за провеждане на образователния пр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оцес – учебен план и програми, Е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тичен кодекс, методически обединения и комисии, план-прием, целодневно обучение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до 15.09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на всяка година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2.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Обновяване и оборудване на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класни стаи 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и кабинети за подготвителен клас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и начален курс.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 външно финансиране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септември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2016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3.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Обновяване на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помещение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т о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за компютърен кабинет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Делегиран бюджет 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септември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2016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en-US"/>
              </w:rPr>
              <w:t>4.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Достъп до интернет и монтиране на мултимедия 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във всяка класна стая и 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кабинет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Делегиран бюджет и дарения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ептември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2018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5.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Изграждане на специализиран кабинет за приобщаващо и подкрепящо образование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септември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2016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6.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О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бновяване на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фоайе,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коридори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, класни стаи прогимназиален курс.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 финансиране от община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септември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2016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7.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Ремонт на външна спортна площадка, изграждане на съоръжения за различни видове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спорт.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C67725">
              <w:rPr>
                <w:rFonts w:ascii="Times New Roman" w:hAnsi="Times New Roman"/>
                <w:lang w:val="bg-BG"/>
              </w:rPr>
              <w:t>Испанско посолство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, общинско финансиране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2016 –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2017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8.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Поддържане и обноняване на наличната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материална база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Общинско финансиране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9.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Довършителни ремонтни дейн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ост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br/>
              <w:t>(улуци, ремонт на часовниковият механизъм).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Д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арения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д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екември </w:t>
            </w:r>
          </w:p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2016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г.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10.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Участие в квалификационни форми на педагогическия състав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бюджет, синдикати, община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11.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Разработване, спечелване и реализиране на национални и европейски проекти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Фондове на ЕС, община, дарения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12.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Продължаване на работа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та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по програми „Училищен плод“, „Без свободен час“, както и вклю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чване към програма „Училищно мля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ко“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Министерство на земеделието и Министерство на образованието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13.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Доразвиване на традициите за съвместни тематич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ни изяви с НЧ „Пробуда” село Ломци  представители на местната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общност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Смесено финансиране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14.</w:t>
            </w:r>
          </w:p>
        </w:tc>
        <w:tc>
          <w:tcPr>
            <w:tcW w:w="4451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Продължаване на традицията за провеждане на благотворителни Коледни и Великденски базари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Дарения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в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сяка учебна година</w:t>
            </w:r>
          </w:p>
        </w:tc>
      </w:tr>
      <w:tr w:rsidR="002C2118" w:rsidRPr="0039610B" w:rsidTr="00E63185">
        <w:tc>
          <w:tcPr>
            <w:tcW w:w="775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15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4451" w:type="dxa"/>
          </w:tcPr>
          <w:p w:rsidR="002C2118" w:rsidRPr="00857114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Провеждане на традиционен училищен спортен празник, участия в районни и общински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спортни състезания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88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бюджет, 129 ПМС</w:t>
            </w:r>
          </w:p>
        </w:tc>
        <w:tc>
          <w:tcPr>
            <w:tcW w:w="1574" w:type="dxa"/>
          </w:tcPr>
          <w:p w:rsidR="002C2118" w:rsidRPr="0039610B" w:rsidRDefault="002C2118" w:rsidP="00E63185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постоянен</w:t>
            </w:r>
          </w:p>
        </w:tc>
      </w:tr>
    </w:tbl>
    <w:p w:rsidR="002C2118" w:rsidRPr="007B554C" w:rsidRDefault="002C2118" w:rsidP="002C2118">
      <w:pPr>
        <w:spacing w:after="200" w:line="276" w:lineRule="auto"/>
        <w:jc w:val="both"/>
        <w:rPr>
          <w:rFonts w:eastAsia="SimSun"/>
          <w:b/>
          <w:color w:val="000000" w:themeColor="text1"/>
          <w:kern w:val="1"/>
          <w:lang w:val="bg-BG" w:eastAsia="zh-CN" w:bidi="hi-IN"/>
        </w:rPr>
      </w:pPr>
    </w:p>
    <w:p w:rsidR="002C2118" w:rsidRPr="0039610B" w:rsidRDefault="002C2118" w:rsidP="002C2118">
      <w:pPr>
        <w:widowControl w:val="0"/>
        <w:suppressAutoHyphens/>
        <w:rPr>
          <w:rFonts w:eastAsia="SimSun"/>
          <w:b/>
          <w:kern w:val="1"/>
          <w:lang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ЦЕННОСТИ И ПРИОРИТЕТИ В РАЗВИТИЕТО</w:t>
      </w:r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Високо развитие на: родноезиковата подготовка, чуждоезиковата подготовка, подготовка</w:t>
      </w:r>
      <w:r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в областта на информационните технологи</w:t>
      </w:r>
      <w:r w:rsidRPr="0039610B">
        <w:rPr>
          <w:rFonts w:eastAsia="SimSun"/>
          <w:kern w:val="1"/>
          <w:lang w:eastAsia="zh-CN" w:bidi="hi-IN"/>
        </w:rPr>
        <w:t>и</w:t>
      </w:r>
      <w:r w:rsidRPr="0039610B">
        <w:rPr>
          <w:rFonts w:eastAsia="SimSun"/>
          <w:kern w:val="1"/>
          <w:lang w:val="en-US" w:eastAsia="zh-CN" w:bidi="hi-IN"/>
        </w:rPr>
        <w:t xml:space="preserve"> и</w:t>
      </w:r>
      <w:r w:rsidRPr="0039610B">
        <w:rPr>
          <w:rFonts w:eastAsia="SimSun"/>
          <w:kern w:val="1"/>
          <w:lang w:eastAsia="zh-CN" w:bidi="hi-IN"/>
        </w:rPr>
        <w:t xml:space="preserve"> подготовка</w:t>
      </w:r>
      <w:r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по всички други предмети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Формиращо оценяване и самооценяване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Обучение в сътрудничество между основните партньори в училищната общност – ученици, учители и родители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Висок професионализъм на педагогическия екип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strike/>
          <w:kern w:val="1"/>
          <w:lang w:val="bg-BG" w:eastAsia="zh-CN" w:bidi="hi-IN"/>
        </w:rPr>
        <w:t xml:space="preserve">- </w:t>
      </w:r>
      <w:r w:rsidRPr="0039610B">
        <w:rPr>
          <w:rFonts w:eastAsia="SimSun"/>
          <w:kern w:val="1"/>
          <w:lang w:val="en-US" w:eastAsia="zh-CN" w:bidi="hi-IN"/>
        </w:rPr>
        <w:t>Ефективна управленска дейност</w:t>
      </w:r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Добро взаимодействие със социалната среда и държавните и обществени</w:t>
      </w:r>
      <w:r w:rsidRPr="0039610B">
        <w:rPr>
          <w:rFonts w:eastAsia="SimSun"/>
          <w:kern w:val="1"/>
          <w:lang w:val="bg-BG" w:eastAsia="zh-CN" w:bidi="hi-IN"/>
        </w:rPr>
        <w:t>те</w:t>
      </w:r>
      <w:r w:rsidRPr="0039610B">
        <w:rPr>
          <w:rFonts w:eastAsia="SimSun"/>
          <w:kern w:val="1"/>
          <w:lang w:val="en-US" w:eastAsia="zh-CN" w:bidi="hi-IN"/>
        </w:rPr>
        <w:t xml:space="preserve"> организации, свързани с проблемите на образованието и възпитанието на младите хора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</w:t>
      </w:r>
      <w:r w:rsidRPr="0039610B">
        <w:rPr>
          <w:rFonts w:eastAsia="SimSun"/>
          <w:kern w:val="1"/>
          <w:lang w:eastAsia="zh-CN" w:bidi="hi-IN"/>
        </w:rPr>
        <w:t xml:space="preserve"> Продължаване</w:t>
      </w:r>
      <w:r w:rsidRPr="0039610B">
        <w:rPr>
          <w:rFonts w:eastAsia="SimSun"/>
          <w:kern w:val="1"/>
          <w:lang w:val="en-US" w:eastAsia="zh-CN" w:bidi="hi-IN"/>
        </w:rPr>
        <w:t>, обогатяване и утвърждаване на традиции и ритуали в училищния живот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2C2118" w:rsidRPr="0039610B" w:rsidRDefault="002C2118" w:rsidP="002C2118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</w:p>
    <w:p w:rsidR="002C2118" w:rsidRPr="0039610B" w:rsidRDefault="002C2118" w:rsidP="002C2118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b/>
          <w:color w:val="000000" w:themeColor="text1"/>
          <w:kern w:val="1"/>
          <w:lang w:val="bg-BG" w:eastAsia="zh-CN" w:bidi="hi-IN"/>
        </w:rPr>
        <w:t xml:space="preserve">ГЛАВНА ЦЕЛ НА СТРАТЕГИЯТА </w:t>
      </w:r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 xml:space="preserve">- </w:t>
      </w:r>
      <w:r w:rsidRPr="0039610B">
        <w:rPr>
          <w:rFonts w:eastAsia="SimSun"/>
          <w:kern w:val="1"/>
          <w:lang w:val="en-US" w:eastAsia="zh-CN" w:bidi="hi-IN"/>
        </w:rPr>
        <w:t xml:space="preserve">Издигане </w:t>
      </w:r>
      <w:r w:rsidRPr="0039610B">
        <w:rPr>
          <w:rFonts w:eastAsia="SimSun"/>
          <w:kern w:val="1"/>
          <w:lang w:val="bg-BG" w:eastAsia="zh-CN" w:bidi="hi-IN"/>
        </w:rPr>
        <w:t xml:space="preserve">на </w:t>
      </w:r>
      <w:r w:rsidRPr="0039610B">
        <w:rPr>
          <w:rFonts w:eastAsia="SimSun"/>
          <w:kern w:val="1"/>
          <w:lang w:val="en-US" w:eastAsia="zh-CN" w:bidi="hi-IN"/>
        </w:rPr>
        <w:t>качеството на процеса на обучение за постигане на ДОС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Поставяне на ученика в центъра на цялостната педагогическа дейност в училищната общност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Поставяне на ученика в отговорна активна позиция при овладяване на знанията</w:t>
      </w:r>
      <w:r w:rsidRPr="0039610B">
        <w:rPr>
          <w:rFonts w:eastAsia="SimSun"/>
          <w:kern w:val="1"/>
          <w:lang w:val="bg-BG" w:eastAsia="zh-CN" w:bidi="hi-IN"/>
        </w:rPr>
        <w:t xml:space="preserve">,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формиране на различни компетенции по различните учебни предмети</w:t>
      </w:r>
      <w:r w:rsidRPr="0039610B">
        <w:rPr>
          <w:rFonts w:eastAsia="SimSun"/>
          <w:color w:val="000000" w:themeColor="text1"/>
          <w:kern w:val="1"/>
          <w:lang w:val="en-US"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 xml:space="preserve">и развитие на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умения за учене през целия живот</w:t>
      </w:r>
      <w:r w:rsidRPr="0039610B">
        <w:rPr>
          <w:rFonts w:eastAsia="SimSun"/>
          <w:color w:val="FF0000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lastRenderedPageBreak/>
        <w:t>- Практическа приложимост на изучаваното учебно съдържание и използване на методите за обучение чрез активни дейности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39610B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Използване на различни форми за мотивиране на п</w:t>
      </w:r>
      <w:r w:rsidRPr="0039610B">
        <w:rPr>
          <w:rFonts w:eastAsia="SimSun"/>
          <w:kern w:val="1"/>
          <w:lang w:eastAsia="zh-CN" w:bidi="hi-IN"/>
        </w:rPr>
        <w:t>ер</w:t>
      </w:r>
      <w:r w:rsidRPr="0039610B">
        <w:rPr>
          <w:rFonts w:eastAsia="SimSun"/>
          <w:kern w:val="1"/>
          <w:lang w:val="en-US" w:eastAsia="zh-CN" w:bidi="hi-IN"/>
        </w:rPr>
        <w:t>сонала</w:t>
      </w:r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2C2118" w:rsidRPr="007B554C" w:rsidRDefault="002C2118" w:rsidP="002C2118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 Обогатяване на материалната база и допълнително</w:t>
      </w:r>
      <w:r w:rsidRPr="0039610B">
        <w:rPr>
          <w:rFonts w:eastAsia="SimSun"/>
          <w:kern w:val="1"/>
          <w:lang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>финансиране.</w:t>
      </w:r>
      <w:proofErr w:type="gramEnd"/>
    </w:p>
    <w:p w:rsidR="002C2118" w:rsidRPr="0039610B" w:rsidRDefault="002C2118" w:rsidP="002C2118">
      <w:pPr>
        <w:widowControl w:val="0"/>
        <w:suppressAutoHyphens/>
        <w:rPr>
          <w:rFonts w:eastAsia="SimSun"/>
          <w:b/>
          <w:color w:val="FF0000"/>
          <w:kern w:val="1"/>
          <w:lang w:val="bg-BG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C2118" w:rsidRPr="0039610B" w:rsidTr="00E63185">
        <w:trPr>
          <w:tblHeader/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СТРАТЕГИИ, ЦЕННОСТИ И ПРИОРИТЕТИ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ИДЕИ И ДЕЙНОСТИ ЗА РЕАЛИЗИРАНЕТО ИМ</w:t>
            </w: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Високо развитие на: родноезиковата подготовка, чуждоезиковата подготовка, подготовка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та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областта на информационните технологии и подготовка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та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по всички други предмети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Формиращо оценяване и самооценяване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Обучение в сътрудничество между основните партньори в училищната общност – ученици, учители и родители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Издигане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качеството на </w:t>
            </w: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образование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за постигане н</w:t>
            </w:r>
            <w:r w:rsidRPr="0039610B">
              <w:rPr>
                <w:rFonts w:eastAsia="SimSun"/>
                <w:kern w:val="1"/>
                <w:lang w:eastAsia="zh-CN" w:bidi="hi-IN"/>
              </w:rPr>
              <w:t>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ДОС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Практическа приложимост на изучаван</w:t>
            </w:r>
            <w:r w:rsidRPr="0039610B">
              <w:rPr>
                <w:rFonts w:eastAsia="SimSun"/>
                <w:kern w:val="1"/>
                <w:lang w:eastAsia="zh-CN" w:bidi="hi-IN"/>
              </w:rPr>
              <w:t>ото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учебно съдържание и използване на методите за учене чрез действие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Формиране на екип от висококвалифицирани </w:t>
            </w:r>
            <w:r w:rsidRPr="0039610B">
              <w:rPr>
                <w:rFonts w:eastAsia="SimSun"/>
                <w:kern w:val="1"/>
                <w:lang w:eastAsia="zh-CN" w:bidi="hi-IN"/>
              </w:rPr>
              <w:t>учители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чрез: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повишаване на квалификацията на дългогодишните педагогически кадри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;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провеждане на целенасочен подбор на новоназначените учители, притежаващи висока квалификация и владеещи чужди езици, ако това се изисква по учебен план на съответния предмет, притежаващи опит за реализирането на проекти; 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gramStart"/>
            <w:r w:rsidRPr="0039610B">
              <w:rPr>
                <w:rFonts w:eastAsia="SimSun"/>
                <w:kern w:val="1"/>
                <w:lang w:val="en-US" w:eastAsia="zh-CN" w:bidi="hi-IN"/>
              </w:rPr>
              <w:t>приоритетно</w:t>
            </w:r>
            <w:proofErr w:type="gram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привличане на учители –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бивши възпитаници на училището.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Провеждане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на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тематични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ПС с цел повишаване на вътрешноучилищната квалификация.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3. Осъществяване на сътрудничество между учи</w:t>
            </w:r>
            <w:r w:rsidRPr="0039610B">
              <w:rPr>
                <w:rFonts w:eastAsia="SimSun"/>
                <w:kern w:val="1"/>
                <w:lang w:eastAsia="zh-CN" w:bidi="hi-IN"/>
              </w:rPr>
              <w:t>т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елите от училище</w:t>
            </w:r>
            <w:r w:rsidRPr="0039610B">
              <w:rPr>
                <w:rFonts w:eastAsia="SimSun"/>
                <w:kern w:val="1"/>
                <w:lang w:eastAsia="zh-CN" w:bidi="hi-IN"/>
              </w:rPr>
              <w:t>то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учители от други водещи училища и/или ВУЗ с цел обмен на добри педагогически практики.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4. Обезпечаване на процеса на обучение с достатъчно технически средства и други необходими пособия.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5. Използване на интерактивни методи на обучение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6. Използване на информационните технологии в процеса на обучение по всички предмети.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7. Мотивиране на учениците за участие в учебния процес чрез качествено обучение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8. Въвеждане на нови форми за проверка и оценка на знанията на учениците (тестове)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9. Организиране и провеждане на вътрешноучилищни състезания, олимпиади, изложби, викторини по различни предмети.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10. Привличане в училище на мотивирани ученици чрез провеждане на целенасочена рекламна кампания.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Съвместна работа по образователни проекти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2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Повишаване на нивото на трудовата дисциплина.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3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Усъвършенстване на съществуващите училищни учебни планове и при необходимост разработване на нови, отговарящи на търсенето от учениците и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на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ресурсите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,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които разполага учил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щната общност.</w:t>
            </w: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- Поставяне на ученика в центъра на цялостната педагогическа дейност в училищната общност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Поставяне на ученика в отговорна активна позиция при овладяване на знанията и развиване на способностите за самостоятелно търсене и използване на информация от разнообразни източници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Подобряване на процеса на педагогическо взаимодействие между основните партньори в училищната общност – ученици, учители и родители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1. Развиване на ученическото самоуправление в училище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2. Предприемане на мерки за намаляване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броя на отсъствията от учебни часове чрез своевременно информиране на родителите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3. Осъществяване на съвместни инициативи от ученици, учители и родители.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4. Обогатяване и разнообразяване на извънкласните дейности и заниманията със спорт (ИУЧ, ФУЧ, ФВС).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5. Утвърждаване на традиции и символи на училището. 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6.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Включване на ученици и родители в разработване на проекти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7. Прилагане на нови и разнообразни форми за работа с родите</w:t>
            </w:r>
            <w:r w:rsidRPr="0039610B">
              <w:rPr>
                <w:rFonts w:eastAsia="SimSun"/>
                <w:kern w:val="1"/>
                <w:lang w:eastAsia="zh-CN" w:bidi="hi-IN"/>
              </w:rPr>
              <w:t>ли.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8. Превенция на агресията, тормоза и други негативни прояви в училищната общност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9. Организиране на дейности за борба с </w:t>
            </w:r>
            <w:r w:rsidRPr="0039610B">
              <w:rPr>
                <w:rFonts w:eastAsia="SimSun"/>
                <w:kern w:val="1"/>
                <w:lang w:eastAsia="zh-CN" w:bidi="hi-IN"/>
              </w:rPr>
              <w:t>противообществените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прояви и противодействие срещу наркоманията и сектите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Ефективна управленска дейност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Демократизиране на управлението на училищната общност чрез: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Включване на максимален брой учители във вземането на управленски решения, чрез учaстието им в дирекционни съвети, методически съвети и комисии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Организиране на по-добра вътрешноучилищна информационна система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- Изграждане на ръководен екип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 на различни форми за мотивиране на персонала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1. Увеличаване на индивидуалните трудови възнаграждения на работещите в рамките на утвърдените средства в делегирания бюджет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 Изработване на правилник за провеждане на ПС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3. Формиране на система от морални стимули, изготвяне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 на 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тичен кодекс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4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Осигуряване и организиране на квалификацията на учителите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5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Провеждане </w:t>
            </w:r>
            <w:r w:rsidRPr="0039610B">
              <w:rPr>
                <w:rFonts w:eastAsia="SimSun"/>
                <w:color w:val="000000" w:themeColor="text1"/>
                <w:kern w:val="1"/>
                <w:lang w:val="en-US" w:eastAsia="zh-CN" w:bidi="hi-IN"/>
              </w:rPr>
              <w:t>на</w:t>
            </w:r>
            <w:r>
              <w:rPr>
                <w:rFonts w:eastAsia="SimSun"/>
                <w:color w:val="000000" w:themeColor="text1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тиймбилдинг и обучения</w:t>
            </w: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на колектива, семинари и др.</w:t>
            </w: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Добро взаимодействие със социалната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среда и държавните и обществените организации, свързани с проблемите на образованието и възпитанието на младите хора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-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Изграждане на работещо и ефектив</w:t>
            </w:r>
            <w:r w:rsidRPr="0039610B">
              <w:rPr>
                <w:rFonts w:eastAsia="SimSun"/>
                <w:kern w:val="1"/>
                <w:lang w:eastAsia="zh-CN" w:bidi="hi-IN"/>
              </w:rPr>
              <w:t>н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о </w:t>
            </w:r>
            <w:r>
              <w:rPr>
                <w:rFonts w:eastAsia="SimSun"/>
                <w:kern w:val="1"/>
                <w:lang w:val="en-US" w:eastAsia="zh-CN" w:bidi="hi-IN"/>
              </w:rPr>
              <w:lastRenderedPageBreak/>
              <w:t>У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чилищно настоятелство чрез привличане в него на бивши ученици, родители и общественици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-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Материална база и допълнително финансиране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Работа по привличане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на спонсори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2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Разработване на проекти за обогатяване на училищната МТБ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Естетизация на училищния двор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4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Профилактика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на ВИК и ел.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proofErr w:type="gramStart"/>
            <w:r w:rsidRPr="0039610B">
              <w:rPr>
                <w:rFonts w:eastAsia="SimSun"/>
                <w:kern w:val="1"/>
                <w:lang w:val="en-US" w:eastAsia="zh-CN" w:bidi="hi-IN"/>
              </w:rPr>
              <w:t>инсталации</w:t>
            </w:r>
            <w:proofErr w:type="gram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5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Актуализиране и обогатяване на фонда на библиотеката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6</w:t>
            </w:r>
            <w:r>
              <w:rPr>
                <w:rFonts w:eastAsia="SimSun"/>
                <w:kern w:val="1"/>
                <w:lang w:val="en-US" w:eastAsia="zh-CN" w:bidi="hi-IN"/>
              </w:rPr>
              <w:t>. Текущи ремонти в кабинети</w:t>
            </w:r>
            <w:r>
              <w:rPr>
                <w:rFonts w:eastAsia="SimSun"/>
                <w:kern w:val="1"/>
                <w:lang w:val="bg-BG" w:eastAsia="zh-CN" w:bidi="hi-IN"/>
              </w:rPr>
              <w:t>,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класни стаи</w:t>
            </w:r>
            <w:r>
              <w:rPr>
                <w:rFonts w:eastAsia="SimSun"/>
                <w:kern w:val="1"/>
                <w:lang w:val="bg-BG" w:eastAsia="zh-CN" w:bidi="hi-IN"/>
              </w:rPr>
              <w:t xml:space="preserve"> и физкултурен салон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7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Обезпечаване на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подходящо обзавеждане на кабинети и класни стаи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8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 Осигуряване на нови компютри</w:t>
            </w:r>
            <w:r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9</w:t>
            </w: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Внедряване на съвременн</w:t>
            </w: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и интерактивни средства за обучение – проектори, мултимедийни дъски и приложен</w:t>
            </w: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и</w:t>
            </w: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я</w:t>
            </w: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</w:p>
        </w:tc>
      </w:tr>
      <w:tr w:rsidR="002C2118" w:rsidRPr="0039610B" w:rsidTr="00E63185">
        <w:trPr>
          <w:jc w:val="center"/>
        </w:trPr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Ефективна рекламна кампания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1. Изграждане на постоянен екип от учители, разработващи рекламната стратегия на училището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 Осигуряване на достатъчно сред</w:t>
            </w:r>
            <w:r w:rsidRPr="0039610B">
              <w:rPr>
                <w:rFonts w:eastAsia="SimSun"/>
                <w:kern w:val="1"/>
                <w:lang w:eastAsia="zh-CN" w:bidi="hi-IN"/>
              </w:rPr>
              <w:t>с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тва по реализиране на рекламата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2C2118" w:rsidRPr="0039610B" w:rsidRDefault="002C2118" w:rsidP="00E6318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3. Включване в рекламната дейност на учители, родители и ученици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</w:tr>
    </w:tbl>
    <w:p w:rsidR="002C2118" w:rsidRPr="0039610B" w:rsidRDefault="002C2118" w:rsidP="002C2118"/>
    <w:p w:rsidR="002C2118" w:rsidRDefault="002C2118" w:rsidP="002C2118"/>
    <w:p w:rsidR="00263A9F" w:rsidRPr="0039610B" w:rsidRDefault="00263A9F" w:rsidP="002C2118">
      <w:pPr>
        <w:widowControl w:val="0"/>
        <w:suppressAutoHyphens/>
      </w:pPr>
      <w:bookmarkStart w:id="1" w:name="_GoBack"/>
      <w:bookmarkEnd w:id="1"/>
    </w:p>
    <w:sectPr w:rsidR="00263A9F" w:rsidRPr="0039610B" w:rsidSect="00347A52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EC6"/>
    <w:rsid w:val="000403D9"/>
    <w:rsid w:val="00045321"/>
    <w:rsid w:val="0005704A"/>
    <w:rsid w:val="000F63BF"/>
    <w:rsid w:val="00114E30"/>
    <w:rsid w:val="001D22D6"/>
    <w:rsid w:val="001F6FB5"/>
    <w:rsid w:val="0020531B"/>
    <w:rsid w:val="002224BF"/>
    <w:rsid w:val="00246FBF"/>
    <w:rsid w:val="002523FE"/>
    <w:rsid w:val="00263A9F"/>
    <w:rsid w:val="00291E9D"/>
    <w:rsid w:val="002C1098"/>
    <w:rsid w:val="002C2118"/>
    <w:rsid w:val="002F793F"/>
    <w:rsid w:val="00347A52"/>
    <w:rsid w:val="00363DB4"/>
    <w:rsid w:val="0039610B"/>
    <w:rsid w:val="0039760C"/>
    <w:rsid w:val="003D7247"/>
    <w:rsid w:val="003E368D"/>
    <w:rsid w:val="003E445E"/>
    <w:rsid w:val="003E6018"/>
    <w:rsid w:val="00405172"/>
    <w:rsid w:val="00407AC2"/>
    <w:rsid w:val="0045742C"/>
    <w:rsid w:val="00497512"/>
    <w:rsid w:val="004B4716"/>
    <w:rsid w:val="004C4274"/>
    <w:rsid w:val="00532D68"/>
    <w:rsid w:val="00547F47"/>
    <w:rsid w:val="00551939"/>
    <w:rsid w:val="00586DD8"/>
    <w:rsid w:val="0059168C"/>
    <w:rsid w:val="005D29E5"/>
    <w:rsid w:val="00640460"/>
    <w:rsid w:val="0065640C"/>
    <w:rsid w:val="00686441"/>
    <w:rsid w:val="006A161A"/>
    <w:rsid w:val="006B1965"/>
    <w:rsid w:val="006B4147"/>
    <w:rsid w:val="00741A35"/>
    <w:rsid w:val="007444A9"/>
    <w:rsid w:val="007546D4"/>
    <w:rsid w:val="00786D2C"/>
    <w:rsid w:val="00792FFB"/>
    <w:rsid w:val="007B554C"/>
    <w:rsid w:val="00831318"/>
    <w:rsid w:val="00854203"/>
    <w:rsid w:val="00857114"/>
    <w:rsid w:val="008A3BB1"/>
    <w:rsid w:val="008E477F"/>
    <w:rsid w:val="009120F7"/>
    <w:rsid w:val="00952228"/>
    <w:rsid w:val="009A7D67"/>
    <w:rsid w:val="009B19E3"/>
    <w:rsid w:val="009D343A"/>
    <w:rsid w:val="00A0796A"/>
    <w:rsid w:val="00A11793"/>
    <w:rsid w:val="00A52C30"/>
    <w:rsid w:val="00AA0BC8"/>
    <w:rsid w:val="00AC0E3A"/>
    <w:rsid w:val="00B05F91"/>
    <w:rsid w:val="00B15680"/>
    <w:rsid w:val="00B26041"/>
    <w:rsid w:val="00B416E5"/>
    <w:rsid w:val="00C33BCD"/>
    <w:rsid w:val="00C67725"/>
    <w:rsid w:val="00CB3B47"/>
    <w:rsid w:val="00CE34E2"/>
    <w:rsid w:val="00D300E9"/>
    <w:rsid w:val="00D52EC6"/>
    <w:rsid w:val="00D91E85"/>
    <w:rsid w:val="00D92BAC"/>
    <w:rsid w:val="00DA2761"/>
    <w:rsid w:val="00DB41B9"/>
    <w:rsid w:val="00DC2EF0"/>
    <w:rsid w:val="00DC6C13"/>
    <w:rsid w:val="00DE310B"/>
    <w:rsid w:val="00E00033"/>
    <w:rsid w:val="00E61677"/>
    <w:rsid w:val="00E75001"/>
    <w:rsid w:val="00E817F1"/>
    <w:rsid w:val="00EB5905"/>
    <w:rsid w:val="00EE101F"/>
    <w:rsid w:val="00EE127B"/>
    <w:rsid w:val="00F32AA8"/>
    <w:rsid w:val="00F63E39"/>
    <w:rsid w:val="00FA5254"/>
    <w:rsid w:val="00FB1D76"/>
    <w:rsid w:val="00FB3D4E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D52EC6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52EC6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52EC6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D52EC6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52E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2EC6"/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63E39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48975-7102-4EBA-80CE-4BA2B1EA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st</cp:lastModifiedBy>
  <cp:revision>48</cp:revision>
  <dcterms:created xsi:type="dcterms:W3CDTF">2016-08-22T04:54:00Z</dcterms:created>
  <dcterms:modified xsi:type="dcterms:W3CDTF">2017-01-30T09:46:00Z</dcterms:modified>
</cp:coreProperties>
</file>