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FC6" w:rsidRPr="008736E2" w:rsidRDefault="001E1FC6" w:rsidP="00643320">
      <w:pPr>
        <w:autoSpaceDE w:val="0"/>
        <w:autoSpaceDN w:val="0"/>
        <w:adjustRightInd w:val="0"/>
        <w:spacing w:after="0"/>
        <w:ind w:left="709" w:right="-284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8736E2" w:rsidRPr="006A0F0D" w:rsidRDefault="008736E2" w:rsidP="00643320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spacing w:after="0"/>
        <w:ind w:left="709" w:right="-284" w:hanging="426"/>
        <w:jc w:val="center"/>
        <w:rPr>
          <w:rFonts w:ascii="Cyrillic Old Face" w:hAnsi="Cyrillic Old Face" w:cs="Times New Roman"/>
          <w:b/>
          <w:i/>
          <w:sz w:val="24"/>
          <w:szCs w:val="24"/>
        </w:rPr>
      </w:pPr>
      <w:r w:rsidRPr="006A0F0D">
        <w:rPr>
          <w:rFonts w:ascii="Cyrillic Old Face" w:hAnsi="Cyrillic Old Face" w:cs="Times New Roman"/>
          <w:b/>
          <w:i/>
          <w:sz w:val="24"/>
          <w:szCs w:val="24"/>
        </w:rPr>
        <w:t>Основно училище ”Свети Паисий Хилендарски”</w:t>
      </w:r>
    </w:p>
    <w:p w:rsidR="008736E2" w:rsidRPr="006A0F0D" w:rsidRDefault="008736E2" w:rsidP="00643320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spacing w:after="0"/>
        <w:ind w:left="709" w:right="-284" w:hanging="426"/>
        <w:jc w:val="center"/>
        <w:rPr>
          <w:rFonts w:ascii="Cyrillic Old Face" w:hAnsi="Cyrillic Old Face" w:cs="Times New Roman"/>
          <w:b/>
          <w:i/>
          <w:sz w:val="24"/>
          <w:szCs w:val="24"/>
        </w:rPr>
      </w:pPr>
      <w:r w:rsidRPr="006A0F0D">
        <w:rPr>
          <w:rFonts w:ascii="Cyrillic Old Face" w:hAnsi="Cyrillic Old Face" w:cs="Times New Roman"/>
          <w:b/>
          <w:i/>
          <w:sz w:val="24"/>
          <w:szCs w:val="24"/>
        </w:rPr>
        <w:t>с.Езерче, община Цар Калоян, област Разград</w:t>
      </w:r>
    </w:p>
    <w:p w:rsidR="008736E2" w:rsidRPr="00A609E7" w:rsidRDefault="008736E2" w:rsidP="00643320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spacing w:after="0"/>
        <w:ind w:left="709" w:right="-284" w:hanging="426"/>
        <w:jc w:val="center"/>
        <w:rPr>
          <w:rFonts w:ascii="Times New Roman" w:hAnsi="Times New Roman" w:cs="Times New Roman"/>
        </w:rPr>
      </w:pPr>
      <w:r w:rsidRPr="00A609E7">
        <w:rPr>
          <w:rFonts w:ascii="Times New Roman" w:hAnsi="Times New Roman" w:cs="Times New Roman"/>
        </w:rPr>
        <w:t>ул.”Д.Дебелянов” № 1, тел.084729/230, 0878684523, е-</w:t>
      </w:r>
      <w:r w:rsidRPr="00A609E7">
        <w:rPr>
          <w:rFonts w:ascii="Times New Roman" w:hAnsi="Times New Roman" w:cs="Times New Roman"/>
          <w:lang w:val="en-US"/>
        </w:rPr>
        <w:t>mail:  ezerche_school@abv.bg</w:t>
      </w:r>
    </w:p>
    <w:p w:rsidR="008736E2" w:rsidRDefault="008736E2" w:rsidP="00643320">
      <w:pPr>
        <w:spacing w:after="0"/>
        <w:ind w:left="709" w:right="-284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736E2" w:rsidRDefault="008736E2" w:rsidP="00643320">
      <w:pPr>
        <w:spacing w:after="0"/>
        <w:ind w:left="709" w:right="-284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4534B" w:rsidRPr="00C4534B" w:rsidRDefault="00C4534B" w:rsidP="00643320">
      <w:pPr>
        <w:pStyle w:val="BodyText"/>
        <w:spacing w:line="276" w:lineRule="auto"/>
        <w:ind w:left="709" w:right="-284" w:hanging="426"/>
        <w:jc w:val="center"/>
        <w:rPr>
          <w:b/>
          <w:smallCaps/>
          <w:spacing w:val="80"/>
          <w:sz w:val="40"/>
          <w:szCs w:val="40"/>
        </w:rPr>
      </w:pPr>
      <w:r>
        <w:rPr>
          <w:b/>
          <w:smallCaps/>
          <w:spacing w:val="80"/>
          <w:sz w:val="40"/>
          <w:szCs w:val="40"/>
        </w:rPr>
        <w:t>ПР</w:t>
      </w:r>
      <w:r w:rsidRPr="00C4534B">
        <w:rPr>
          <w:b/>
          <w:smallCaps/>
          <w:spacing w:val="80"/>
          <w:sz w:val="40"/>
          <w:szCs w:val="40"/>
        </w:rPr>
        <w:t xml:space="preserve">АВИЛА </w:t>
      </w:r>
    </w:p>
    <w:p w:rsidR="00C4534B" w:rsidRPr="00C4534B" w:rsidRDefault="00C4534B" w:rsidP="00643320">
      <w:pPr>
        <w:pStyle w:val="BodyText"/>
        <w:spacing w:line="276" w:lineRule="auto"/>
        <w:ind w:left="709" w:right="-284" w:hanging="426"/>
        <w:jc w:val="center"/>
        <w:rPr>
          <w:b/>
          <w:smallCaps/>
          <w:sz w:val="32"/>
          <w:szCs w:val="32"/>
        </w:rPr>
      </w:pPr>
      <w:r w:rsidRPr="00C4534B">
        <w:rPr>
          <w:b/>
          <w:smallCaps/>
          <w:sz w:val="32"/>
          <w:szCs w:val="32"/>
        </w:rPr>
        <w:t>за участие на персонала в квалификационна дейност</w:t>
      </w:r>
      <w:r w:rsidRPr="00C4534B">
        <w:rPr>
          <w:b/>
          <w:smallCaps/>
          <w:sz w:val="32"/>
          <w:szCs w:val="32"/>
        </w:rPr>
        <w:br/>
        <w:t>и механизъм за финансова подкрепа</w:t>
      </w:r>
    </w:p>
    <w:p w:rsidR="00C4534B" w:rsidRDefault="00C4534B" w:rsidP="00643320">
      <w:pPr>
        <w:pStyle w:val="BodyText"/>
        <w:spacing w:line="276" w:lineRule="auto"/>
        <w:ind w:left="709" w:right="-284" w:hanging="426"/>
        <w:jc w:val="both"/>
        <w:rPr>
          <w:b/>
          <w:sz w:val="24"/>
          <w:szCs w:val="24"/>
        </w:rPr>
      </w:pPr>
    </w:p>
    <w:p w:rsidR="00643320" w:rsidRPr="00C4534B" w:rsidRDefault="00643320" w:rsidP="00643320">
      <w:pPr>
        <w:pStyle w:val="BodyText"/>
        <w:spacing w:line="276" w:lineRule="auto"/>
        <w:ind w:left="709" w:right="-284" w:hanging="426"/>
        <w:jc w:val="both"/>
        <w:rPr>
          <w:b/>
          <w:sz w:val="24"/>
          <w:szCs w:val="24"/>
        </w:rPr>
      </w:pPr>
    </w:p>
    <w:p w:rsidR="00C4534B" w:rsidRDefault="00C4534B" w:rsidP="00163BA4">
      <w:pPr>
        <w:numPr>
          <w:ilvl w:val="0"/>
          <w:numId w:val="1"/>
        </w:numPr>
        <w:tabs>
          <w:tab w:val="clear" w:pos="1080"/>
          <w:tab w:val="left" w:pos="426"/>
        </w:tabs>
        <w:spacing w:after="0"/>
        <w:ind w:left="709" w:right="-284" w:hanging="426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4534B">
        <w:rPr>
          <w:rFonts w:ascii="Times New Roman" w:hAnsi="Times New Roman" w:cs="Times New Roman"/>
          <w:b/>
          <w:sz w:val="24"/>
          <w:szCs w:val="24"/>
          <w:lang w:val="ru-RU"/>
        </w:rPr>
        <w:t>ОБЩИ ПОЛОЖЕНИЯ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>Чл. 1.</w:t>
      </w:r>
      <w:r w:rsidRPr="00C4534B">
        <w:rPr>
          <w:rFonts w:ascii="Times New Roman" w:hAnsi="Times New Roman" w:cs="Times New Roman"/>
          <w:sz w:val="24"/>
          <w:szCs w:val="24"/>
        </w:rPr>
        <w:t xml:space="preserve"> </w:t>
      </w:r>
      <w:r w:rsidRPr="00C4534B">
        <w:rPr>
          <w:rFonts w:ascii="Times New Roman" w:hAnsi="Times New Roman" w:cs="Times New Roman"/>
          <w:bCs/>
          <w:sz w:val="24"/>
          <w:szCs w:val="24"/>
          <w:lang w:val="ru-RU"/>
        </w:rPr>
        <w:t>Този документ определя правилата за участие на персонала в квалификационната дейност и включва механизъм за финансова подкрепа на участниците.</w:t>
      </w:r>
    </w:p>
    <w:p w:rsidR="00C4534B" w:rsidRPr="00C4534B" w:rsidRDefault="00643320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C4534B" w:rsidRPr="00C4534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C4534B" w:rsidRPr="00C4534B">
        <w:rPr>
          <w:rFonts w:ascii="Times New Roman" w:hAnsi="Times New Roman" w:cs="Times New Roman"/>
          <w:sz w:val="24"/>
          <w:szCs w:val="24"/>
          <w:lang w:eastAsia="bg-BG"/>
        </w:rPr>
        <w:t>Правилата определят начина, реда и финансирането на професионалната квалификация на персонала.</w:t>
      </w:r>
    </w:p>
    <w:p w:rsidR="00C4534B" w:rsidRPr="00C4534B" w:rsidRDefault="00643320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C4534B" w:rsidRPr="00C4534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C4534B" w:rsidRPr="00C4534B">
        <w:rPr>
          <w:rFonts w:ascii="Times New Roman" w:hAnsi="Times New Roman" w:cs="Times New Roman"/>
          <w:sz w:val="24"/>
          <w:szCs w:val="24"/>
        </w:rPr>
        <w:t xml:space="preserve">Педагогическите специалисти и непедагогическият персонал на </w:t>
      </w:r>
      <w:r w:rsidR="0045257A">
        <w:rPr>
          <w:rFonts w:ascii="Times New Roman" w:hAnsi="Times New Roman" w:cs="Times New Roman"/>
          <w:sz w:val="24"/>
          <w:szCs w:val="24"/>
        </w:rPr>
        <w:t xml:space="preserve">ОУ „Св. Паисий Хилендарски” – с. Езерче </w:t>
      </w:r>
      <w:r w:rsidR="00C4534B" w:rsidRPr="00C4534B">
        <w:rPr>
          <w:rFonts w:ascii="Times New Roman" w:hAnsi="Times New Roman" w:cs="Times New Roman"/>
          <w:sz w:val="24"/>
          <w:szCs w:val="24"/>
        </w:rPr>
        <w:t>има право да повишава образованието и професионалната си квалификация и да получава информация за възможностите за повишаване на образованието и професионалната си квалификация.</w:t>
      </w:r>
    </w:p>
    <w:p w:rsid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 xml:space="preserve">Чл. 4. </w:t>
      </w:r>
      <w:r w:rsidRPr="00C4534B">
        <w:rPr>
          <w:rFonts w:ascii="Times New Roman" w:hAnsi="Times New Roman" w:cs="Times New Roman"/>
          <w:sz w:val="24"/>
          <w:szCs w:val="24"/>
        </w:rPr>
        <w:t>Условията за обучение (организационни, финансови и др.) за повишаване</w:t>
      </w:r>
      <w:r w:rsidRPr="00C453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4534B">
        <w:rPr>
          <w:rFonts w:ascii="Times New Roman" w:hAnsi="Times New Roman" w:cs="Times New Roman"/>
          <w:sz w:val="24"/>
          <w:szCs w:val="24"/>
        </w:rPr>
        <w:t>на квалификацията се договарят между директора на училището и</w:t>
      </w:r>
      <w:r w:rsidRPr="00C453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4534B">
        <w:rPr>
          <w:rFonts w:ascii="Times New Roman" w:hAnsi="Times New Roman" w:cs="Times New Roman"/>
          <w:sz w:val="24"/>
          <w:szCs w:val="24"/>
        </w:rPr>
        <w:t>обучаващата институция.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C4534B" w:rsidRDefault="00C4534B" w:rsidP="00163BA4">
      <w:pPr>
        <w:numPr>
          <w:ilvl w:val="0"/>
          <w:numId w:val="1"/>
        </w:numPr>
        <w:tabs>
          <w:tab w:val="clear" w:pos="1080"/>
          <w:tab w:val="left" w:pos="426"/>
        </w:tabs>
        <w:spacing w:after="0"/>
        <w:ind w:left="709" w:right="-284" w:hanging="426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4534B">
        <w:rPr>
          <w:rFonts w:ascii="Times New Roman" w:hAnsi="Times New Roman" w:cs="Times New Roman"/>
          <w:b/>
          <w:sz w:val="24"/>
          <w:szCs w:val="24"/>
          <w:lang w:val="ru-RU"/>
        </w:rPr>
        <w:t>УЧАСТНИЦИ В КВАЛИФИКАЦИОННАТА ДЕЙНОСТ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Pr="00C4534B"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Pr="00C4534B">
        <w:rPr>
          <w:rFonts w:ascii="Times New Roman" w:hAnsi="Times New Roman" w:cs="Times New Roman"/>
          <w:b/>
          <w:sz w:val="24"/>
          <w:szCs w:val="24"/>
        </w:rPr>
        <w:t>.</w:t>
      </w:r>
      <w:r w:rsidRPr="00C4534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C4534B">
        <w:rPr>
          <w:rFonts w:ascii="Times New Roman" w:hAnsi="Times New Roman" w:cs="Times New Roman"/>
          <w:sz w:val="24"/>
          <w:szCs w:val="24"/>
          <w:lang w:val="ru-RU"/>
        </w:rPr>
        <w:t>Участниците в квалификационната дейност са:</w:t>
      </w:r>
    </w:p>
    <w:p w:rsidR="00C4534B" w:rsidRPr="00C4534B" w:rsidRDefault="00C4534B" w:rsidP="00163BA4">
      <w:pPr>
        <w:numPr>
          <w:ilvl w:val="1"/>
          <w:numId w:val="5"/>
        </w:numPr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Pr="00C4534B">
        <w:rPr>
          <w:rFonts w:ascii="Times New Roman" w:hAnsi="Times New Roman" w:cs="Times New Roman"/>
          <w:sz w:val="24"/>
          <w:szCs w:val="24"/>
        </w:rPr>
        <w:t>едагогическите специалисти;</w:t>
      </w:r>
    </w:p>
    <w:p w:rsidR="00C4534B" w:rsidRDefault="00C4534B" w:rsidP="00163BA4">
      <w:pPr>
        <w:numPr>
          <w:ilvl w:val="1"/>
          <w:numId w:val="5"/>
        </w:numPr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</w:rPr>
        <w:t>Непедагогическият персонал.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C4534B" w:rsidRDefault="003614C7" w:rsidP="00163BA4">
      <w:pPr>
        <w:numPr>
          <w:ilvl w:val="0"/>
          <w:numId w:val="1"/>
        </w:numPr>
        <w:tabs>
          <w:tab w:val="clear" w:pos="1080"/>
          <w:tab w:val="left" w:pos="426"/>
        </w:tabs>
        <w:spacing w:after="0"/>
        <w:ind w:left="709" w:right="-284" w:hanging="426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D136B">
        <w:rPr>
          <w:rFonts w:ascii="Times New Roman" w:hAnsi="Times New Roman" w:cs="Times New Roman"/>
          <w:b/>
          <w:sz w:val="24"/>
          <w:szCs w:val="24"/>
        </w:rPr>
        <w:t xml:space="preserve">ПРИНЦИПИ И КРИТЕРИИ ЗА ПОДБОР ЗА ОБУЧЕНИЕ И </w:t>
      </w:r>
      <w:r w:rsidRPr="008D136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8D136B">
        <w:rPr>
          <w:rFonts w:ascii="Times New Roman" w:hAnsi="Times New Roman" w:cs="Times New Roman"/>
          <w:b/>
          <w:sz w:val="24"/>
          <w:szCs w:val="24"/>
        </w:rPr>
        <w:t>ПОВИШАВАНЕ КВАЛИФИКАЦИЯТА НА ПЕРСОНАЛА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Pr="00C4534B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Pr="00C4534B">
        <w:rPr>
          <w:rFonts w:ascii="Times New Roman" w:hAnsi="Times New Roman" w:cs="Times New Roman"/>
          <w:b/>
          <w:sz w:val="24"/>
          <w:szCs w:val="24"/>
        </w:rPr>
        <w:t>.</w:t>
      </w:r>
      <w:r w:rsidRPr="00C4534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C4534B">
        <w:rPr>
          <w:rFonts w:ascii="Times New Roman" w:hAnsi="Times New Roman" w:cs="Times New Roman"/>
          <w:sz w:val="24"/>
          <w:szCs w:val="24"/>
          <w:lang w:val="ru-RU"/>
        </w:rPr>
        <w:t>Квалификационната дейност трябва да отговаря на следните изисквания:</w:t>
      </w:r>
    </w:p>
    <w:p w:rsidR="00C4534B" w:rsidRPr="00C4534B" w:rsidRDefault="00C4534B" w:rsidP="00163BA4">
      <w:pPr>
        <w:numPr>
          <w:ilvl w:val="1"/>
          <w:numId w:val="4"/>
        </w:numPr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  <w:lang w:val="ru-RU"/>
        </w:rPr>
        <w:t>да е а</w:t>
      </w:r>
      <w:r w:rsidRPr="00C4534B">
        <w:rPr>
          <w:rFonts w:ascii="Times New Roman" w:hAnsi="Times New Roman" w:cs="Times New Roman"/>
          <w:sz w:val="24"/>
          <w:szCs w:val="24"/>
        </w:rPr>
        <w:t>декватна;</w:t>
      </w:r>
    </w:p>
    <w:p w:rsidR="00C4534B" w:rsidRPr="00C4534B" w:rsidRDefault="00C4534B" w:rsidP="00163BA4">
      <w:pPr>
        <w:numPr>
          <w:ilvl w:val="1"/>
          <w:numId w:val="4"/>
        </w:numPr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</w:rPr>
        <w:t>да е актуална;</w:t>
      </w:r>
    </w:p>
    <w:p w:rsidR="00C4534B" w:rsidRPr="00C4534B" w:rsidRDefault="00C4534B" w:rsidP="00163BA4">
      <w:pPr>
        <w:numPr>
          <w:ilvl w:val="1"/>
          <w:numId w:val="4"/>
        </w:numPr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</w:rPr>
        <w:t>да е обвързана с професионалното и кариерно развитие на квалифициращият се;</w:t>
      </w:r>
    </w:p>
    <w:p w:rsidR="00C4534B" w:rsidRPr="00C4534B" w:rsidRDefault="00C4534B" w:rsidP="00163BA4">
      <w:pPr>
        <w:numPr>
          <w:ilvl w:val="1"/>
          <w:numId w:val="4"/>
        </w:numPr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</w:rPr>
        <w:t>да осигурява равен достъп до квалификация на персонала в зависимост от заеманата длъжност;</w:t>
      </w:r>
    </w:p>
    <w:p w:rsidR="00C4534B" w:rsidRPr="00C4534B" w:rsidRDefault="00C4534B" w:rsidP="00163BA4">
      <w:pPr>
        <w:numPr>
          <w:ilvl w:val="1"/>
          <w:numId w:val="4"/>
        </w:numPr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</w:rPr>
        <w:t>да е индивидуализирана – предполагаща учебни форми и курсове, съобразени с личните възможности и интереси на служителите.</w:t>
      </w:r>
    </w:p>
    <w:p w:rsidR="00C4534B" w:rsidRDefault="00C4534B" w:rsidP="00163BA4">
      <w:pPr>
        <w:numPr>
          <w:ilvl w:val="1"/>
          <w:numId w:val="4"/>
        </w:numPr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</w:rPr>
        <w:t>да е ефективна – резултатите от обучението да допринасят за повишаване на качеството на дейността на служителите.</w:t>
      </w:r>
    </w:p>
    <w:p w:rsid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C4534B" w:rsidRDefault="00C4534B" w:rsidP="00163BA4">
      <w:pPr>
        <w:numPr>
          <w:ilvl w:val="0"/>
          <w:numId w:val="1"/>
        </w:numPr>
        <w:tabs>
          <w:tab w:val="clear" w:pos="1080"/>
          <w:tab w:val="left" w:pos="426"/>
        </w:tabs>
        <w:spacing w:after="0"/>
        <w:ind w:left="709" w:right="-284" w:hanging="426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4534B">
        <w:rPr>
          <w:rFonts w:ascii="Times New Roman" w:hAnsi="Times New Roman" w:cs="Times New Roman"/>
          <w:b/>
          <w:sz w:val="24"/>
          <w:szCs w:val="24"/>
          <w:lang w:val="ru-RU"/>
        </w:rPr>
        <w:t>ЕТАПИ ЗА РЕАЛИЗИРАНЕ НА КВАЛИФИКАЦИОННАТА ДЕЙНОСТ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 xml:space="preserve">Чл. 7. </w:t>
      </w:r>
      <w:r w:rsidRPr="00C4534B">
        <w:rPr>
          <w:rFonts w:ascii="Times New Roman" w:hAnsi="Times New Roman" w:cs="Times New Roman"/>
          <w:sz w:val="24"/>
          <w:szCs w:val="24"/>
        </w:rPr>
        <w:t xml:space="preserve">Етапите през които преминава реализацията на квалификационната дейност са: </w:t>
      </w:r>
    </w:p>
    <w:p w:rsidR="00C4534B" w:rsidRPr="00C4534B" w:rsidRDefault="00C4534B" w:rsidP="00163BA4">
      <w:pPr>
        <w:numPr>
          <w:ilvl w:val="1"/>
          <w:numId w:val="8"/>
        </w:numPr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</w:rPr>
        <w:t>анализ на кадровия потенциал;</w:t>
      </w:r>
    </w:p>
    <w:p w:rsidR="00C4534B" w:rsidRPr="00C4534B" w:rsidRDefault="00C4534B" w:rsidP="00163BA4">
      <w:pPr>
        <w:numPr>
          <w:ilvl w:val="1"/>
          <w:numId w:val="8"/>
        </w:numPr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</w:rPr>
        <w:t>проучване на потребностите от обучение и квалификация;</w:t>
      </w:r>
    </w:p>
    <w:p w:rsidR="00C4534B" w:rsidRPr="00C4534B" w:rsidRDefault="00C4534B" w:rsidP="00163BA4">
      <w:pPr>
        <w:numPr>
          <w:ilvl w:val="1"/>
          <w:numId w:val="8"/>
        </w:numPr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</w:rPr>
        <w:t>определяне на приоритетите за обучение и квалификация;</w:t>
      </w:r>
    </w:p>
    <w:p w:rsidR="00C4534B" w:rsidRPr="00C4534B" w:rsidRDefault="00C4534B" w:rsidP="00163BA4">
      <w:pPr>
        <w:numPr>
          <w:ilvl w:val="1"/>
          <w:numId w:val="8"/>
        </w:numPr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</w:rPr>
        <w:t>планиране на обучението или квалификацията;</w:t>
      </w:r>
    </w:p>
    <w:p w:rsidR="00C4534B" w:rsidRPr="00C4534B" w:rsidRDefault="00C4534B" w:rsidP="00163BA4">
      <w:pPr>
        <w:numPr>
          <w:ilvl w:val="1"/>
          <w:numId w:val="8"/>
        </w:numPr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</w:rPr>
        <w:t>финансово осигуряване на обучението или квалификацията;</w:t>
      </w:r>
    </w:p>
    <w:p w:rsidR="00C4534B" w:rsidRPr="00C4534B" w:rsidRDefault="00C4534B" w:rsidP="00163BA4">
      <w:pPr>
        <w:numPr>
          <w:ilvl w:val="1"/>
          <w:numId w:val="8"/>
        </w:numPr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</w:rPr>
        <w:t>организиране и провеждане на обучението или квалификацията;</w:t>
      </w:r>
    </w:p>
    <w:p w:rsidR="00C4534B" w:rsidRDefault="00C4534B" w:rsidP="00163BA4">
      <w:pPr>
        <w:numPr>
          <w:ilvl w:val="1"/>
          <w:numId w:val="8"/>
        </w:numPr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</w:rPr>
        <w:t>анализ и оценка на ефективността на обучението или квалификацията.</w:t>
      </w:r>
    </w:p>
    <w:p w:rsid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C4534B" w:rsidRDefault="00C4534B" w:rsidP="00163BA4">
      <w:pPr>
        <w:numPr>
          <w:ilvl w:val="0"/>
          <w:numId w:val="1"/>
        </w:numPr>
        <w:tabs>
          <w:tab w:val="clear" w:pos="1080"/>
          <w:tab w:val="left" w:pos="426"/>
        </w:tabs>
        <w:spacing w:after="0"/>
        <w:ind w:left="709" w:right="-284" w:hanging="426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4534B">
        <w:rPr>
          <w:rFonts w:ascii="Times New Roman" w:hAnsi="Times New Roman" w:cs="Times New Roman"/>
          <w:b/>
          <w:sz w:val="24"/>
          <w:szCs w:val="24"/>
          <w:lang w:val="ru-RU"/>
        </w:rPr>
        <w:t>ПРАВИЛА ЗА УЧАСТИЕ НА ПЕДАГОГИЧЕСКИТЕ СПЕЦИАЛИСТИ В КВАЛИФИКАЦИОННАТА ДЕЙНОСТ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>Чл. 8.</w:t>
      </w:r>
      <w:r w:rsidRPr="00C4534B">
        <w:rPr>
          <w:rFonts w:ascii="Times New Roman" w:hAnsi="Times New Roman" w:cs="Times New Roman"/>
          <w:sz w:val="24"/>
          <w:szCs w:val="24"/>
        </w:rPr>
        <w:t xml:space="preserve"> Педагогическият съвет избира Комисия по квалификационната дейност (ККД), която е в състав: </w:t>
      </w:r>
    </w:p>
    <w:p w:rsidR="00C4534B" w:rsidRPr="00A042A3" w:rsidRDefault="00C4534B" w:rsidP="00163BA4">
      <w:pPr>
        <w:numPr>
          <w:ilvl w:val="1"/>
          <w:numId w:val="1"/>
        </w:numPr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A042A3">
        <w:rPr>
          <w:rFonts w:ascii="Times New Roman" w:hAnsi="Times New Roman" w:cs="Times New Roman"/>
          <w:sz w:val="24"/>
          <w:szCs w:val="24"/>
        </w:rPr>
        <w:t xml:space="preserve">Председател </w:t>
      </w:r>
      <w:r w:rsidR="00094487" w:rsidRPr="00A042A3">
        <w:rPr>
          <w:rFonts w:ascii="Times New Roman" w:hAnsi="Times New Roman" w:cs="Times New Roman"/>
          <w:sz w:val="24"/>
          <w:szCs w:val="24"/>
        </w:rPr>
        <w:t>–</w:t>
      </w:r>
      <w:r w:rsidRPr="00A042A3">
        <w:rPr>
          <w:rFonts w:ascii="Times New Roman" w:hAnsi="Times New Roman" w:cs="Times New Roman"/>
          <w:sz w:val="24"/>
          <w:szCs w:val="24"/>
        </w:rPr>
        <w:t xml:space="preserve"> </w:t>
      </w:r>
      <w:r w:rsidR="00A042A3" w:rsidRPr="00A042A3">
        <w:rPr>
          <w:rFonts w:ascii="Times New Roman" w:hAnsi="Times New Roman" w:cs="Times New Roman"/>
          <w:sz w:val="24"/>
          <w:szCs w:val="24"/>
        </w:rPr>
        <w:t>Нина Лалева</w:t>
      </w:r>
      <w:r w:rsidR="00A042A3">
        <w:rPr>
          <w:rFonts w:ascii="Times New Roman" w:hAnsi="Times New Roman" w:cs="Times New Roman"/>
          <w:sz w:val="24"/>
          <w:szCs w:val="24"/>
        </w:rPr>
        <w:t xml:space="preserve"> – ст. учител начален етап</w:t>
      </w:r>
    </w:p>
    <w:p w:rsidR="00C4534B" w:rsidRPr="00C4534B" w:rsidRDefault="00C4534B" w:rsidP="00163BA4">
      <w:pPr>
        <w:numPr>
          <w:ilvl w:val="1"/>
          <w:numId w:val="1"/>
        </w:numPr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</w:rPr>
        <w:t xml:space="preserve">Членове – председателите на методичните обединения. 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 xml:space="preserve">Чл. 9. </w:t>
      </w:r>
      <w:r w:rsidRPr="00C4534B">
        <w:rPr>
          <w:rFonts w:ascii="Times New Roman" w:hAnsi="Times New Roman" w:cs="Times New Roman"/>
          <w:sz w:val="24"/>
          <w:szCs w:val="24"/>
        </w:rPr>
        <w:t>Квалификационната дейност на педагогическия персонал на училищно равнище се осъществява по План за квалификационната дейност на училището, който се изготвя в началото на всяка учебна година от ККД, съгласува се с Директора и се приема на заседание на ПС.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 xml:space="preserve">Чл. 10. </w:t>
      </w:r>
      <w:r w:rsidRPr="00C4534B">
        <w:rPr>
          <w:rFonts w:ascii="Times New Roman" w:hAnsi="Times New Roman" w:cs="Times New Roman"/>
          <w:sz w:val="24"/>
          <w:szCs w:val="24"/>
        </w:rPr>
        <w:t>Повишаването на квалификацията на педагогическия персонал има за цел:</w:t>
      </w:r>
    </w:p>
    <w:p w:rsidR="00C4534B" w:rsidRPr="00C4534B" w:rsidRDefault="00C4534B" w:rsidP="00163BA4">
      <w:pPr>
        <w:numPr>
          <w:ilvl w:val="0"/>
          <w:numId w:val="6"/>
        </w:numPr>
        <w:tabs>
          <w:tab w:val="clear" w:pos="2715"/>
          <w:tab w:val="num" w:pos="1418"/>
        </w:tabs>
        <w:spacing w:after="0"/>
        <w:ind w:left="1418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</w:rPr>
        <w:t>да осигури съответствие между социалната практика, образователната система и равнището на професионалната компетентност на педагогическите кадри;</w:t>
      </w:r>
    </w:p>
    <w:p w:rsidR="00C4534B" w:rsidRPr="00C4534B" w:rsidRDefault="00C4534B" w:rsidP="00163BA4">
      <w:pPr>
        <w:numPr>
          <w:ilvl w:val="0"/>
          <w:numId w:val="6"/>
        </w:numPr>
        <w:tabs>
          <w:tab w:val="clear" w:pos="2715"/>
          <w:tab w:val="num" w:pos="1418"/>
        </w:tabs>
        <w:spacing w:after="0"/>
        <w:ind w:left="1418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</w:rPr>
        <w:t>да дава възможност за задоволяване на професионалните интереси на педагогическите кадри и за тяхното професионално развитие.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>Чл. 11.</w:t>
      </w:r>
      <w:r w:rsidRPr="00C4534B">
        <w:rPr>
          <w:rFonts w:ascii="Times New Roman" w:hAnsi="Times New Roman" w:cs="Times New Roman"/>
          <w:sz w:val="24"/>
          <w:szCs w:val="24"/>
        </w:rPr>
        <w:t xml:space="preserve"> Квалификационната дейност на регионално и национално равнище се реализира със съдействието на РУО </w:t>
      </w:r>
      <w:r w:rsidR="00094487">
        <w:rPr>
          <w:rFonts w:ascii="Times New Roman" w:hAnsi="Times New Roman" w:cs="Times New Roman"/>
          <w:sz w:val="24"/>
          <w:szCs w:val="24"/>
        </w:rPr>
        <w:t>Разград</w:t>
      </w:r>
      <w:r w:rsidRPr="00C4534B">
        <w:rPr>
          <w:rFonts w:ascii="Times New Roman" w:hAnsi="Times New Roman" w:cs="Times New Roman"/>
          <w:sz w:val="24"/>
          <w:szCs w:val="24"/>
        </w:rPr>
        <w:t>, специализирани обслужващи звена, от висши училища и научни организации. Повишаването на квалификацията на педагогическите специалисти се извършва и от обучителни организации, чиито програми за обучение са одобрени.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>Чл. 12.</w:t>
      </w:r>
      <w:r w:rsidRPr="00C4534B">
        <w:rPr>
          <w:rFonts w:ascii="Times New Roman" w:hAnsi="Times New Roman" w:cs="Times New Roman"/>
          <w:sz w:val="24"/>
          <w:szCs w:val="24"/>
        </w:rPr>
        <w:t xml:space="preserve"> Във форми за повишаване на квалификацията могат да участват педагогически кадри, които работят в училището.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>Чл. 13.</w:t>
      </w:r>
      <w:r w:rsidRPr="00C4534B">
        <w:rPr>
          <w:rFonts w:ascii="Times New Roman" w:hAnsi="Times New Roman" w:cs="Times New Roman"/>
          <w:sz w:val="24"/>
          <w:szCs w:val="24"/>
        </w:rPr>
        <w:t xml:space="preserve"> Педагогическите кадри се включват в организирани форми за повишаване на квалификацията:</w:t>
      </w:r>
    </w:p>
    <w:p w:rsidR="00C4534B" w:rsidRPr="00C4534B" w:rsidRDefault="00C4534B" w:rsidP="00163BA4">
      <w:pPr>
        <w:numPr>
          <w:ilvl w:val="0"/>
          <w:numId w:val="7"/>
        </w:numPr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</w:rPr>
        <w:t>по собствено желание;</w:t>
      </w:r>
    </w:p>
    <w:p w:rsidR="00C4534B" w:rsidRPr="00C4534B" w:rsidRDefault="00C4534B" w:rsidP="00163BA4">
      <w:pPr>
        <w:numPr>
          <w:ilvl w:val="0"/>
          <w:numId w:val="7"/>
        </w:numPr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</w:rPr>
        <w:t>по препоръка на ККД;</w:t>
      </w:r>
    </w:p>
    <w:p w:rsidR="00C4534B" w:rsidRPr="00C4534B" w:rsidRDefault="00C4534B" w:rsidP="00163BA4">
      <w:pPr>
        <w:numPr>
          <w:ilvl w:val="0"/>
          <w:numId w:val="7"/>
        </w:numPr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</w:rPr>
        <w:t>по препоръка на училищното ръководство;</w:t>
      </w:r>
    </w:p>
    <w:p w:rsidR="00C4534B" w:rsidRPr="00C4534B" w:rsidRDefault="00C4534B" w:rsidP="00163BA4">
      <w:pPr>
        <w:numPr>
          <w:ilvl w:val="0"/>
          <w:numId w:val="7"/>
        </w:numPr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</w:rPr>
        <w:t xml:space="preserve">по препоръка на експерти от РУО </w:t>
      </w:r>
      <w:r w:rsidR="00643320">
        <w:rPr>
          <w:rFonts w:ascii="Times New Roman" w:hAnsi="Times New Roman" w:cs="Times New Roman"/>
          <w:sz w:val="24"/>
          <w:szCs w:val="24"/>
        </w:rPr>
        <w:t>Разград</w:t>
      </w:r>
      <w:r w:rsidRPr="00C4534B">
        <w:rPr>
          <w:rFonts w:ascii="Times New Roman" w:hAnsi="Times New Roman" w:cs="Times New Roman"/>
          <w:sz w:val="24"/>
          <w:szCs w:val="24"/>
        </w:rPr>
        <w:t xml:space="preserve"> и МОН.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 xml:space="preserve">Чл. 14. </w:t>
      </w:r>
      <w:r w:rsidRPr="00C4534B">
        <w:rPr>
          <w:rFonts w:ascii="Times New Roman" w:hAnsi="Times New Roman" w:cs="Times New Roman"/>
          <w:sz w:val="24"/>
          <w:szCs w:val="24"/>
        </w:rPr>
        <w:t xml:space="preserve">Условията за участие във форми за повишаване на квалификацията (трудовоправни, финансови и др.) се договарят между педагогическите специалисти и директора на </w:t>
      </w:r>
      <w:r w:rsidRPr="00C4534B">
        <w:rPr>
          <w:rFonts w:ascii="Times New Roman" w:hAnsi="Times New Roman" w:cs="Times New Roman"/>
          <w:sz w:val="24"/>
          <w:szCs w:val="24"/>
        </w:rPr>
        <w:lastRenderedPageBreak/>
        <w:t>училището по реда на чл. 234 от Коде</w:t>
      </w:r>
      <w:r w:rsidR="00094487">
        <w:rPr>
          <w:rFonts w:ascii="Times New Roman" w:hAnsi="Times New Roman" w:cs="Times New Roman"/>
          <w:sz w:val="24"/>
          <w:szCs w:val="24"/>
        </w:rPr>
        <w:t>кса на труда и в съответствие със</w:t>
      </w:r>
      <w:r w:rsidRPr="00C4534B">
        <w:rPr>
          <w:rFonts w:ascii="Times New Roman" w:hAnsi="Times New Roman" w:cs="Times New Roman"/>
          <w:sz w:val="24"/>
          <w:szCs w:val="24"/>
        </w:rPr>
        <w:t xml:space="preserve"> Закона за предучилищно и училищно образование.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 xml:space="preserve">Чл. 15. </w:t>
      </w:r>
      <w:r w:rsidRPr="00C4534B">
        <w:rPr>
          <w:rFonts w:ascii="Times New Roman" w:hAnsi="Times New Roman" w:cs="Times New Roman"/>
          <w:sz w:val="24"/>
          <w:szCs w:val="24"/>
        </w:rPr>
        <w:t>3а участие в процедурите за придобиване на професионално-квалификационни степени директорът на училището осигурява ползването на поисканата от учителя част от редовния платен годишен отпуск за съответната година.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 xml:space="preserve">Чл. 16. </w:t>
      </w:r>
      <w:r w:rsidRPr="00C4534B">
        <w:rPr>
          <w:rFonts w:ascii="Times New Roman" w:hAnsi="Times New Roman" w:cs="Times New Roman"/>
          <w:sz w:val="24"/>
          <w:szCs w:val="24"/>
        </w:rPr>
        <w:t>Приоритетно във формите за повишаване на квалификацията се включват педагогически кадри, които:</w:t>
      </w:r>
    </w:p>
    <w:p w:rsidR="00C4534B" w:rsidRPr="00C4534B" w:rsidRDefault="00C4534B" w:rsidP="00163BA4">
      <w:pPr>
        <w:numPr>
          <w:ilvl w:val="0"/>
          <w:numId w:val="2"/>
        </w:numPr>
        <w:tabs>
          <w:tab w:val="clear" w:pos="735"/>
          <w:tab w:val="num" w:pos="1276"/>
        </w:tabs>
        <w:spacing w:after="0"/>
        <w:ind w:left="1276" w:right="-284" w:hanging="425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</w:rPr>
        <w:t>преподават по учебни предмети или направления, за които са въведени нови държавни образователни изисквания;</w:t>
      </w:r>
    </w:p>
    <w:p w:rsidR="00C4534B" w:rsidRPr="00C4534B" w:rsidRDefault="00C4534B" w:rsidP="00163BA4">
      <w:pPr>
        <w:numPr>
          <w:ilvl w:val="0"/>
          <w:numId w:val="2"/>
        </w:numPr>
        <w:tabs>
          <w:tab w:val="clear" w:pos="735"/>
          <w:tab w:val="num" w:pos="1276"/>
        </w:tabs>
        <w:spacing w:after="0"/>
        <w:ind w:left="1276" w:right="-284" w:hanging="425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</w:rPr>
        <w:t>заемат педагогическа длъжност, която е нова за системата на предучилищното и училищно образование;</w:t>
      </w:r>
    </w:p>
    <w:p w:rsidR="00C4534B" w:rsidRPr="00C4534B" w:rsidRDefault="00C4534B" w:rsidP="00163BA4">
      <w:pPr>
        <w:numPr>
          <w:ilvl w:val="0"/>
          <w:numId w:val="2"/>
        </w:numPr>
        <w:tabs>
          <w:tab w:val="clear" w:pos="735"/>
          <w:tab w:val="num" w:pos="1276"/>
        </w:tabs>
        <w:spacing w:after="0"/>
        <w:ind w:left="1276" w:right="-284" w:hanging="425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</w:rPr>
        <w:t>преминават на нова педагогическа длъжност;</w:t>
      </w:r>
    </w:p>
    <w:p w:rsidR="00C4534B" w:rsidRPr="00C4534B" w:rsidRDefault="00C4534B" w:rsidP="00163BA4">
      <w:pPr>
        <w:numPr>
          <w:ilvl w:val="0"/>
          <w:numId w:val="2"/>
        </w:numPr>
        <w:tabs>
          <w:tab w:val="clear" w:pos="735"/>
          <w:tab w:val="num" w:pos="1276"/>
        </w:tabs>
        <w:spacing w:after="0"/>
        <w:ind w:left="1276" w:right="-284" w:hanging="425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</w:rPr>
        <w:t>заемат учителска длъжност след прекъсване на учителския си стаж по специалността за повече от три учебни години;</w:t>
      </w:r>
    </w:p>
    <w:p w:rsidR="00C4534B" w:rsidRPr="00C4534B" w:rsidRDefault="00C4534B" w:rsidP="00163BA4">
      <w:pPr>
        <w:numPr>
          <w:ilvl w:val="0"/>
          <w:numId w:val="2"/>
        </w:numPr>
        <w:tabs>
          <w:tab w:val="clear" w:pos="735"/>
          <w:tab w:val="num" w:pos="1276"/>
        </w:tabs>
        <w:spacing w:after="0"/>
        <w:ind w:left="1276" w:right="-284" w:hanging="425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</w:rPr>
        <w:t>предходната учебна година не са посещавали такава квалификация.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>Чл. 17.</w:t>
      </w:r>
      <w:r w:rsidRPr="00C4534B">
        <w:rPr>
          <w:rFonts w:ascii="Times New Roman" w:hAnsi="Times New Roman" w:cs="Times New Roman"/>
          <w:sz w:val="24"/>
          <w:szCs w:val="24"/>
        </w:rPr>
        <w:t xml:space="preserve"> При обявяване на повече от един квалификационен курс с приоритет се ползва този, който е заложен в плана за квалификационната дейност и чието съдържание и тематика са ориентирани към новостите в образователната система.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 xml:space="preserve">Чл. 18. </w:t>
      </w:r>
      <w:r w:rsidRPr="00C4534B">
        <w:rPr>
          <w:rFonts w:ascii="Times New Roman" w:hAnsi="Times New Roman" w:cs="Times New Roman"/>
          <w:sz w:val="24"/>
          <w:szCs w:val="24"/>
        </w:rPr>
        <w:t>Приоритетно се осигурява на председателя на УКБДП на всеки 4 години участие в курс по БДП.</w:t>
      </w:r>
    </w:p>
    <w:p w:rsidR="00C4534B" w:rsidRDefault="00C4534B" w:rsidP="005F4662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 xml:space="preserve">Чл. 19. </w:t>
      </w:r>
      <w:r w:rsidRPr="00C4534B">
        <w:rPr>
          <w:rFonts w:ascii="Times New Roman" w:hAnsi="Times New Roman" w:cs="Times New Roman"/>
          <w:sz w:val="24"/>
          <w:szCs w:val="24"/>
        </w:rPr>
        <w:t>Приоритетно се осигурява на всеки 2 години на представител на Комитета по условия на труд, курс на тази тематика.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C4534B" w:rsidRDefault="00C4534B" w:rsidP="00163BA4">
      <w:pPr>
        <w:keepNext/>
        <w:numPr>
          <w:ilvl w:val="0"/>
          <w:numId w:val="1"/>
        </w:numPr>
        <w:tabs>
          <w:tab w:val="clear" w:pos="1080"/>
          <w:tab w:val="left" w:pos="567"/>
        </w:tabs>
        <w:spacing w:after="0"/>
        <w:ind w:left="709" w:right="-284" w:hanging="426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4534B">
        <w:rPr>
          <w:rFonts w:ascii="Times New Roman" w:hAnsi="Times New Roman" w:cs="Times New Roman"/>
          <w:b/>
          <w:sz w:val="24"/>
          <w:szCs w:val="24"/>
          <w:lang w:val="ru-RU"/>
        </w:rPr>
        <w:t>ПРАВИЛА ЗА УЧАСТИЕ НА НЕПЕДАГОГИЧЕСКИЯ ПЕРСОНАЛ В КВАЛИФИКАЦИОННАТА ДЕЙНОСТ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 xml:space="preserve">Чл. 20. </w:t>
      </w:r>
      <w:r w:rsidRPr="00C4534B">
        <w:rPr>
          <w:rFonts w:ascii="Times New Roman" w:hAnsi="Times New Roman" w:cs="Times New Roman"/>
          <w:sz w:val="24"/>
          <w:szCs w:val="24"/>
        </w:rPr>
        <w:t>Непедагогическият персонал има право да повишава образованието и професионалната си квалификация и да получава информация за възможностите за повишаване на професионалната си квалификация.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 xml:space="preserve">Чл. 21. </w:t>
      </w:r>
      <w:r w:rsidRPr="00C4534B">
        <w:rPr>
          <w:rFonts w:ascii="Times New Roman" w:hAnsi="Times New Roman" w:cs="Times New Roman"/>
          <w:sz w:val="24"/>
          <w:szCs w:val="24"/>
        </w:rPr>
        <w:t xml:space="preserve">Квалификационната дейност се реализира със съдействието на РУО </w:t>
      </w:r>
      <w:r w:rsidR="00094487">
        <w:rPr>
          <w:rFonts w:ascii="Times New Roman" w:hAnsi="Times New Roman" w:cs="Times New Roman"/>
          <w:sz w:val="24"/>
          <w:szCs w:val="24"/>
        </w:rPr>
        <w:t>Разград</w:t>
      </w:r>
      <w:r w:rsidRPr="00C4534B">
        <w:rPr>
          <w:rFonts w:ascii="Times New Roman" w:hAnsi="Times New Roman" w:cs="Times New Roman"/>
          <w:sz w:val="24"/>
          <w:szCs w:val="24"/>
        </w:rPr>
        <w:t>, университети, колежи, квалификационни институции, центрове за продължаващо обучение, неправителствени организации, участие в проекти и програми за квалификационни дейности.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 xml:space="preserve">Чл. 22. </w:t>
      </w:r>
      <w:r w:rsidRPr="00C4534B">
        <w:rPr>
          <w:rFonts w:ascii="Times New Roman" w:hAnsi="Times New Roman" w:cs="Times New Roman"/>
          <w:sz w:val="24"/>
          <w:szCs w:val="24"/>
        </w:rPr>
        <w:t>Непедагогическите кадри се включват във форми за повишаване на образованието и квалификацията си:</w:t>
      </w:r>
    </w:p>
    <w:p w:rsidR="00C4534B" w:rsidRPr="00C4534B" w:rsidRDefault="00C4534B" w:rsidP="00163BA4">
      <w:pPr>
        <w:numPr>
          <w:ilvl w:val="0"/>
          <w:numId w:val="3"/>
        </w:numPr>
        <w:spacing w:after="0"/>
        <w:ind w:left="709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</w:rPr>
        <w:t>по собствено желание;</w:t>
      </w:r>
    </w:p>
    <w:p w:rsidR="00C4534B" w:rsidRPr="00C4534B" w:rsidRDefault="00C4534B" w:rsidP="00163BA4">
      <w:pPr>
        <w:numPr>
          <w:ilvl w:val="0"/>
          <w:numId w:val="3"/>
        </w:numPr>
        <w:spacing w:after="0"/>
        <w:ind w:left="709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</w:rPr>
        <w:t>по препоръка на училищното ръководство;</w:t>
      </w:r>
    </w:p>
    <w:p w:rsidR="00C4534B" w:rsidRPr="00C4534B" w:rsidRDefault="00C4534B" w:rsidP="00163BA4">
      <w:pPr>
        <w:numPr>
          <w:ilvl w:val="0"/>
          <w:numId w:val="3"/>
        </w:numPr>
        <w:spacing w:after="0"/>
        <w:ind w:left="709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sz w:val="24"/>
          <w:szCs w:val="24"/>
        </w:rPr>
        <w:t>по препоръка на експерти от съответната област.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 xml:space="preserve">Чл. 23. </w:t>
      </w:r>
      <w:r w:rsidRPr="00C4534B">
        <w:rPr>
          <w:rFonts w:ascii="Times New Roman" w:hAnsi="Times New Roman" w:cs="Times New Roman"/>
          <w:sz w:val="24"/>
          <w:szCs w:val="24"/>
        </w:rPr>
        <w:t>Условията за участие във форми за повишаване на квалификацията (трудовоправни, финансови и др.) се договарят между непедагогическите кадри и директора на училището по реда на чл. 234 от Кодекса на труда.</w:t>
      </w:r>
    </w:p>
    <w:p w:rsid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 xml:space="preserve">Чл. 24. </w:t>
      </w:r>
      <w:r w:rsidRPr="00C4534B">
        <w:rPr>
          <w:rFonts w:ascii="Times New Roman" w:hAnsi="Times New Roman" w:cs="Times New Roman"/>
          <w:sz w:val="24"/>
          <w:szCs w:val="24"/>
        </w:rPr>
        <w:t>Приоритетно се осигурява на всеки 2 години на представител на Комитета по условия на труд, курс на тази тематика.</w:t>
      </w:r>
    </w:p>
    <w:p w:rsid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C4534B" w:rsidRDefault="001878C4" w:rsidP="00163BA4">
      <w:pPr>
        <w:numPr>
          <w:ilvl w:val="0"/>
          <w:numId w:val="1"/>
        </w:numPr>
        <w:tabs>
          <w:tab w:val="clear" w:pos="1080"/>
        </w:tabs>
        <w:spacing w:after="0"/>
        <w:ind w:left="709" w:right="-284" w:hanging="426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 </w:t>
      </w:r>
      <w:r w:rsidR="00C4534B" w:rsidRPr="00C4534B">
        <w:rPr>
          <w:rFonts w:ascii="Times New Roman" w:hAnsi="Times New Roman" w:cs="Times New Roman"/>
          <w:b/>
          <w:sz w:val="24"/>
          <w:szCs w:val="24"/>
          <w:lang w:val="ru-RU"/>
        </w:rPr>
        <w:t>МОТИВАЦИЯ И СТИМУЛИРАНЕ НА ПЕРСОНАЛА ЗА УЧАСТИЕ В КВАЛИФИКАЦИОННИ ДЕЙНОСТИ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 xml:space="preserve">Чл. 25. </w:t>
      </w:r>
      <w:r w:rsidRPr="00C4534B">
        <w:rPr>
          <w:rFonts w:ascii="Times New Roman" w:hAnsi="Times New Roman" w:cs="Times New Roman"/>
          <w:sz w:val="24"/>
          <w:szCs w:val="24"/>
        </w:rPr>
        <w:t>Педагогическите кадри, придобили професионално-квалификационни степени, имат право да ръководят дейности за повишаване на квалификацията на училищно равнище.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 xml:space="preserve">Чл. 26. </w:t>
      </w:r>
      <w:r w:rsidRPr="00C4534B">
        <w:rPr>
          <w:rFonts w:ascii="Times New Roman" w:hAnsi="Times New Roman" w:cs="Times New Roman"/>
          <w:sz w:val="24"/>
          <w:szCs w:val="24"/>
        </w:rPr>
        <w:t>На педагогическите кадри, придобили професионално-квалификационни степени, се признава по-високо професионално равнище при оценяването и заплащането на труда по ред, определен от МОН.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 xml:space="preserve">Чл. 27. </w:t>
      </w:r>
      <w:r w:rsidRPr="00C4534B">
        <w:rPr>
          <w:rFonts w:ascii="Times New Roman" w:hAnsi="Times New Roman" w:cs="Times New Roman"/>
          <w:sz w:val="24"/>
          <w:szCs w:val="24"/>
        </w:rPr>
        <w:t>Стимулиране на професионално изявените служители през годината чрез подходящи отличия.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 xml:space="preserve">Чл. 28. </w:t>
      </w:r>
      <w:r w:rsidRPr="00C4534B">
        <w:rPr>
          <w:rFonts w:ascii="Times New Roman" w:hAnsi="Times New Roman" w:cs="Times New Roman"/>
          <w:sz w:val="24"/>
          <w:szCs w:val="24"/>
        </w:rPr>
        <w:t>Възможност за кариерното развитие.</w:t>
      </w:r>
    </w:p>
    <w:p w:rsid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 xml:space="preserve">Чл. 29. </w:t>
      </w:r>
      <w:r w:rsidRPr="00C4534B">
        <w:rPr>
          <w:rFonts w:ascii="Times New Roman" w:hAnsi="Times New Roman" w:cs="Times New Roman"/>
          <w:sz w:val="24"/>
          <w:szCs w:val="24"/>
        </w:rPr>
        <w:t>Допълнително заплащане на придобилите ПКС.</w:t>
      </w:r>
    </w:p>
    <w:p w:rsid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5F4662" w:rsidRDefault="00C4534B" w:rsidP="00163BA4">
      <w:pPr>
        <w:numPr>
          <w:ilvl w:val="0"/>
          <w:numId w:val="1"/>
        </w:numPr>
        <w:tabs>
          <w:tab w:val="clear" w:pos="1080"/>
          <w:tab w:val="left" w:pos="993"/>
        </w:tabs>
        <w:spacing w:after="0"/>
        <w:ind w:left="709" w:right="-284" w:hanging="426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4534B">
        <w:rPr>
          <w:rFonts w:ascii="Times New Roman" w:hAnsi="Times New Roman" w:cs="Times New Roman"/>
          <w:b/>
          <w:sz w:val="24"/>
          <w:szCs w:val="24"/>
          <w:lang w:val="ru-RU"/>
        </w:rPr>
        <w:t>МЕХАНИЗЪМ ЗА ФИНАНСОВА ПОДКРЕПА</w:t>
      </w:r>
    </w:p>
    <w:p w:rsidR="003614C7" w:rsidRPr="005F4662" w:rsidRDefault="00C4534B" w:rsidP="005F4662">
      <w:pPr>
        <w:tabs>
          <w:tab w:val="left" w:pos="993"/>
        </w:tabs>
        <w:spacing w:after="0"/>
        <w:ind w:left="709" w:right="-28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F4662">
        <w:rPr>
          <w:rFonts w:ascii="Times New Roman" w:hAnsi="Times New Roman" w:cs="Times New Roman"/>
          <w:b/>
          <w:sz w:val="24"/>
          <w:szCs w:val="24"/>
        </w:rPr>
        <w:t xml:space="preserve">Чл. 30. </w:t>
      </w:r>
      <w:r w:rsidR="003614C7" w:rsidRPr="005F4662">
        <w:rPr>
          <w:rFonts w:ascii="Times New Roman" w:hAnsi="Times New Roman" w:cs="Times New Roman"/>
          <w:sz w:val="24"/>
          <w:szCs w:val="24"/>
        </w:rPr>
        <w:t>Вътрешноучилищната квалификационна дейност се финансира от бюджета на училището. За учебната 2016/2017 учебна година са определени: на 1% за календарна 2016 г. и  1% за календарна 2017 г. от утвърдените средства по §1 „Фонд работна заплата” от бюджета на училището, съгласно чл. 33 от Отрасловото споразумение в системата на образованието.</w:t>
      </w:r>
    </w:p>
    <w:p w:rsidR="003614C7" w:rsidRPr="008D136B" w:rsidRDefault="003614C7" w:rsidP="003614C7">
      <w:pPr>
        <w:tabs>
          <w:tab w:val="left" w:pos="720"/>
        </w:tabs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D136B">
        <w:rPr>
          <w:rFonts w:ascii="Times New Roman" w:hAnsi="Times New Roman" w:cs="Times New Roman"/>
          <w:sz w:val="24"/>
          <w:szCs w:val="24"/>
        </w:rPr>
        <w:t xml:space="preserve"> При осъществяване на </w:t>
      </w:r>
      <w:r w:rsidRPr="008D136B">
        <w:rPr>
          <w:rFonts w:ascii="Times New Roman" w:hAnsi="Times New Roman" w:cs="Times New Roman"/>
          <w:b/>
          <w:sz w:val="24"/>
          <w:szCs w:val="24"/>
        </w:rPr>
        <w:t>вътрешноквалификационната дейност</w:t>
      </w:r>
      <w:r w:rsidRPr="008D136B">
        <w:rPr>
          <w:rFonts w:ascii="Times New Roman" w:hAnsi="Times New Roman" w:cs="Times New Roman"/>
          <w:sz w:val="24"/>
          <w:szCs w:val="24"/>
        </w:rPr>
        <w:t>:</w:t>
      </w:r>
    </w:p>
    <w:p w:rsidR="003614C7" w:rsidRDefault="003614C7" w:rsidP="00163BA4">
      <w:pPr>
        <w:pStyle w:val="ListParagraph"/>
        <w:numPr>
          <w:ilvl w:val="0"/>
          <w:numId w:val="9"/>
        </w:num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14C7">
        <w:rPr>
          <w:rFonts w:ascii="Times New Roman" w:hAnsi="Times New Roman" w:cs="Times New Roman"/>
          <w:sz w:val="24"/>
          <w:szCs w:val="24"/>
        </w:rPr>
        <w:t>чрез покана на външни лектори средствата се залагат в § 02 – 00 за изплащане на възнаграждения по извън трудови правоотношения. Възнагражденията се изплащат на база сключени граждански договори с външни лектори.</w:t>
      </w:r>
    </w:p>
    <w:p w:rsidR="003614C7" w:rsidRPr="003614C7" w:rsidRDefault="003614C7" w:rsidP="00163BA4">
      <w:pPr>
        <w:pStyle w:val="ListParagraph"/>
        <w:numPr>
          <w:ilvl w:val="0"/>
          <w:numId w:val="9"/>
        </w:num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3614C7">
        <w:rPr>
          <w:rFonts w:ascii="Times New Roman" w:hAnsi="Times New Roman" w:cs="Times New Roman"/>
          <w:sz w:val="24"/>
          <w:szCs w:val="24"/>
        </w:rPr>
        <w:t>акупуването на методическа литература, мултимедийни продукти, абониране за периодични научно – методически издания по съответните дисциплини се извършва по § 10 – 14 „Учебни и научно – изследователски разходи” срещу представяне на фактура.</w:t>
      </w:r>
    </w:p>
    <w:p w:rsidR="005F4662" w:rsidRDefault="003614C7" w:rsidP="005F4662">
      <w:pPr>
        <w:spacing w:after="0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136B">
        <w:rPr>
          <w:rFonts w:ascii="Times New Roman" w:hAnsi="Times New Roman" w:cs="Times New Roman"/>
          <w:sz w:val="24"/>
          <w:szCs w:val="24"/>
        </w:rPr>
        <w:t>Всички плащания се извършват след резолюция на директора на училището за възможността на финансиране</w:t>
      </w:r>
      <w:r w:rsidR="005F4662">
        <w:rPr>
          <w:rFonts w:ascii="Times New Roman" w:hAnsi="Times New Roman" w:cs="Times New Roman"/>
          <w:sz w:val="24"/>
          <w:szCs w:val="24"/>
        </w:rPr>
        <w:t>.</w:t>
      </w:r>
    </w:p>
    <w:p w:rsidR="005F4662" w:rsidRDefault="00C4534B" w:rsidP="005F4662">
      <w:pPr>
        <w:spacing w:after="0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 xml:space="preserve">Чл. 31. </w:t>
      </w:r>
      <w:r w:rsidRPr="00C4534B">
        <w:rPr>
          <w:rFonts w:ascii="Times New Roman" w:hAnsi="Times New Roman" w:cs="Times New Roman"/>
          <w:sz w:val="24"/>
          <w:szCs w:val="24"/>
        </w:rPr>
        <w:t>Осъществяването на обучителни курсове с вътрешноквалификационен характер да става по предложение на ККД и съгласувано с директора на училището.</w:t>
      </w:r>
    </w:p>
    <w:p w:rsidR="00B6410A" w:rsidRPr="005F4662" w:rsidRDefault="00B6410A" w:rsidP="005F4662">
      <w:pPr>
        <w:spacing w:after="0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C4534B" w:rsidRPr="00C4534B">
        <w:rPr>
          <w:rFonts w:ascii="Times New Roman" w:hAnsi="Times New Roman" w:cs="Times New Roman"/>
          <w:b/>
          <w:sz w:val="24"/>
          <w:szCs w:val="24"/>
        </w:rPr>
        <w:t>32.</w:t>
      </w:r>
      <w:r w:rsidRPr="008D136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614C7" w:rsidRPr="008D136B">
        <w:rPr>
          <w:rFonts w:ascii="Times New Roman" w:hAnsi="Times New Roman" w:cs="Times New Roman"/>
          <w:sz w:val="24"/>
          <w:szCs w:val="24"/>
          <w:lang w:val="ru-RU"/>
        </w:rPr>
        <w:t xml:space="preserve">Финансирането </w:t>
      </w:r>
      <w:r w:rsidR="003614C7" w:rsidRPr="008D136B">
        <w:rPr>
          <w:rFonts w:ascii="Times New Roman" w:hAnsi="Times New Roman" w:cs="Times New Roman"/>
          <w:sz w:val="24"/>
          <w:szCs w:val="24"/>
        </w:rPr>
        <w:t xml:space="preserve">на </w:t>
      </w:r>
      <w:r w:rsidR="003614C7" w:rsidRPr="008D136B">
        <w:rPr>
          <w:rFonts w:ascii="Times New Roman" w:hAnsi="Times New Roman" w:cs="Times New Roman"/>
          <w:b/>
          <w:sz w:val="24"/>
          <w:szCs w:val="24"/>
        </w:rPr>
        <w:t>извънучилищната квалификационна дейност</w:t>
      </w:r>
      <w:r w:rsidR="003614C7" w:rsidRPr="008D136B">
        <w:rPr>
          <w:rFonts w:ascii="Times New Roman" w:hAnsi="Times New Roman" w:cs="Times New Roman"/>
          <w:sz w:val="24"/>
          <w:szCs w:val="24"/>
        </w:rPr>
        <w:t xml:space="preserve"> </w:t>
      </w:r>
      <w:r w:rsidR="003614C7" w:rsidRPr="008D136B">
        <w:rPr>
          <w:rFonts w:ascii="Times New Roman" w:hAnsi="Times New Roman" w:cs="Times New Roman"/>
          <w:sz w:val="24"/>
          <w:szCs w:val="24"/>
          <w:lang w:val="ru-RU"/>
        </w:rPr>
        <w:t>се осигурява в рамките на бюджета на училището в параграф «Външни услуги» като разходи за квалификация и преквалификация на персонала, от собствени приходи, дарения, средства от</w:t>
      </w:r>
      <w:r w:rsidR="003614C7" w:rsidRPr="008D136B">
        <w:rPr>
          <w:rFonts w:ascii="Times New Roman" w:hAnsi="Times New Roman" w:cs="Times New Roman"/>
          <w:sz w:val="24"/>
          <w:szCs w:val="24"/>
        </w:rPr>
        <w:t xml:space="preserve"> проекти и </w:t>
      </w:r>
      <w:r w:rsidR="003614C7" w:rsidRPr="008D136B">
        <w:rPr>
          <w:rFonts w:ascii="Times New Roman" w:hAnsi="Times New Roman" w:cs="Times New Roman"/>
          <w:sz w:val="24"/>
          <w:szCs w:val="24"/>
          <w:lang w:val="ru-RU"/>
        </w:rPr>
        <w:t xml:space="preserve"> програми</w:t>
      </w:r>
      <w:r w:rsidR="003614C7" w:rsidRPr="008D136B">
        <w:rPr>
          <w:rFonts w:ascii="Times New Roman" w:hAnsi="Times New Roman" w:cs="Times New Roman"/>
          <w:sz w:val="24"/>
          <w:szCs w:val="24"/>
        </w:rPr>
        <w:t xml:space="preserve"> за квалификационна дейност, средства от училищното настоятелство</w:t>
      </w:r>
      <w:r w:rsidR="003614C7" w:rsidRPr="008D136B">
        <w:rPr>
          <w:rFonts w:ascii="Times New Roman" w:hAnsi="Times New Roman" w:cs="Times New Roman"/>
          <w:sz w:val="24"/>
          <w:szCs w:val="24"/>
          <w:lang w:val="ru-RU"/>
        </w:rPr>
        <w:t xml:space="preserve"> и др. Разходите се заплащат срещу представена фактура.</w:t>
      </w:r>
    </w:p>
    <w:p w:rsidR="003614C7" w:rsidRPr="008D136B" w:rsidRDefault="003614C7" w:rsidP="00B6410A">
      <w:pPr>
        <w:spacing w:after="0"/>
        <w:ind w:left="709" w:right="-284"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D136B">
        <w:rPr>
          <w:rFonts w:ascii="Times New Roman" w:hAnsi="Times New Roman" w:cs="Times New Roman"/>
          <w:sz w:val="24"/>
          <w:szCs w:val="24"/>
        </w:rPr>
        <w:t>При ограничения (финансови, брой места и други) ръководството на училището заедно с председателя на комисията по квалификационна дейност преценяват, кои от изявилите желание учители да бъдат включени в съответното обучение, като се взема предвид:</w:t>
      </w:r>
    </w:p>
    <w:p w:rsidR="007B76EE" w:rsidRDefault="003614C7" w:rsidP="00163BA4">
      <w:pPr>
        <w:pStyle w:val="ListParagraph"/>
        <w:numPr>
          <w:ilvl w:val="0"/>
          <w:numId w:val="10"/>
        </w:num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B76EE">
        <w:rPr>
          <w:rFonts w:ascii="Times New Roman" w:hAnsi="Times New Roman" w:cs="Times New Roman"/>
          <w:sz w:val="24"/>
          <w:szCs w:val="24"/>
        </w:rPr>
        <w:t>методическа потребност от допълнителна квалификация;</w:t>
      </w:r>
    </w:p>
    <w:p w:rsidR="007B76EE" w:rsidRDefault="003614C7" w:rsidP="00163BA4">
      <w:pPr>
        <w:pStyle w:val="ListParagraph"/>
        <w:numPr>
          <w:ilvl w:val="0"/>
          <w:numId w:val="10"/>
        </w:num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B76EE">
        <w:rPr>
          <w:rFonts w:ascii="Times New Roman" w:hAnsi="Times New Roman" w:cs="Times New Roman"/>
          <w:sz w:val="24"/>
          <w:szCs w:val="24"/>
        </w:rPr>
        <w:t xml:space="preserve">показани резултати на </w:t>
      </w:r>
      <w:r w:rsidR="007B76EE">
        <w:rPr>
          <w:rFonts w:ascii="Times New Roman" w:hAnsi="Times New Roman" w:cs="Times New Roman"/>
          <w:sz w:val="24"/>
          <w:szCs w:val="24"/>
        </w:rPr>
        <w:t>преподавателите в образователно-</w:t>
      </w:r>
      <w:r w:rsidRPr="007B76EE">
        <w:rPr>
          <w:rFonts w:ascii="Times New Roman" w:hAnsi="Times New Roman" w:cs="Times New Roman"/>
          <w:sz w:val="24"/>
          <w:szCs w:val="24"/>
        </w:rPr>
        <w:t>възпитателния процес (индивидуалните карти за оценка на учителя);</w:t>
      </w:r>
    </w:p>
    <w:p w:rsidR="007B76EE" w:rsidRDefault="003614C7" w:rsidP="00163BA4">
      <w:pPr>
        <w:pStyle w:val="ListParagraph"/>
        <w:numPr>
          <w:ilvl w:val="0"/>
          <w:numId w:val="10"/>
        </w:num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B76EE">
        <w:rPr>
          <w:rFonts w:ascii="Times New Roman" w:hAnsi="Times New Roman" w:cs="Times New Roman"/>
          <w:sz w:val="24"/>
          <w:szCs w:val="24"/>
        </w:rPr>
        <w:lastRenderedPageBreak/>
        <w:t>индивидуалните професионални потребности на преподавателя;</w:t>
      </w:r>
    </w:p>
    <w:p w:rsidR="007B76EE" w:rsidRDefault="003614C7" w:rsidP="00163BA4">
      <w:pPr>
        <w:pStyle w:val="ListParagraph"/>
        <w:numPr>
          <w:ilvl w:val="0"/>
          <w:numId w:val="10"/>
        </w:num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B76EE">
        <w:rPr>
          <w:rFonts w:ascii="Times New Roman" w:hAnsi="Times New Roman" w:cs="Times New Roman"/>
          <w:sz w:val="24"/>
          <w:szCs w:val="24"/>
        </w:rPr>
        <w:t>препоръки на експерти от РУО;</w:t>
      </w:r>
    </w:p>
    <w:p w:rsidR="003614C7" w:rsidRPr="007B76EE" w:rsidRDefault="003614C7" w:rsidP="00163BA4">
      <w:pPr>
        <w:pStyle w:val="ListParagraph"/>
        <w:numPr>
          <w:ilvl w:val="0"/>
          <w:numId w:val="10"/>
        </w:num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B76EE">
        <w:rPr>
          <w:rFonts w:ascii="Times New Roman" w:hAnsi="Times New Roman" w:cs="Times New Roman"/>
          <w:sz w:val="24"/>
          <w:szCs w:val="24"/>
        </w:rPr>
        <w:t xml:space="preserve">брой участия в квалификации през последните години. 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 xml:space="preserve">Чл. 33. </w:t>
      </w:r>
      <w:r w:rsidRPr="00C4534B">
        <w:rPr>
          <w:rFonts w:ascii="Times New Roman" w:hAnsi="Times New Roman" w:cs="Times New Roman"/>
          <w:sz w:val="24"/>
          <w:szCs w:val="24"/>
        </w:rPr>
        <w:t>Финансирането на извънучилищната квалификационна дейност се осигурява в рамките на бюджета на училището, дарения по волята на дарителя средства от проекти и програми за квалификационна дейност и др.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 xml:space="preserve">Чл. 34. </w:t>
      </w:r>
      <w:r w:rsidRPr="00C4534B">
        <w:rPr>
          <w:rFonts w:ascii="Times New Roman" w:hAnsi="Times New Roman" w:cs="Times New Roman"/>
          <w:sz w:val="24"/>
          <w:szCs w:val="24"/>
        </w:rPr>
        <w:t>Когато сумата за определена квалификационна дейност на даден служител надвишава финансовият лимит за квалификация в училището, финансирането става с лично участие на служителя.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 xml:space="preserve">Чл. 35. </w:t>
      </w:r>
      <w:r w:rsidRPr="00C4534B">
        <w:rPr>
          <w:rFonts w:ascii="Times New Roman" w:hAnsi="Times New Roman" w:cs="Times New Roman"/>
          <w:sz w:val="24"/>
          <w:szCs w:val="24"/>
        </w:rPr>
        <w:t>При изчерпване на предвидените средства от училищния бюджет за квалификационна дейност и предложеният курс е пряко свързан с актуално учебно съдържание, финансирането на курса може да стане от съответния учител.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 xml:space="preserve">Чл. 36. </w:t>
      </w:r>
      <w:r w:rsidRPr="00C4534B">
        <w:rPr>
          <w:rFonts w:ascii="Times New Roman" w:hAnsi="Times New Roman" w:cs="Times New Roman"/>
          <w:sz w:val="24"/>
          <w:szCs w:val="24"/>
        </w:rPr>
        <w:t xml:space="preserve">При наличие на изявено желание от определен учител за участие в квалификационен курс на собствени разноски, след съгласуване с директора на училището, дори и в учебно време, да му се предоставя тази възможност. 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 xml:space="preserve">Чл. 37. </w:t>
      </w:r>
      <w:r w:rsidRPr="00C4534B">
        <w:rPr>
          <w:rFonts w:ascii="Times New Roman" w:hAnsi="Times New Roman" w:cs="Times New Roman"/>
          <w:sz w:val="24"/>
          <w:szCs w:val="24"/>
        </w:rPr>
        <w:t>Разходите по процедурите за придобиване на всяка професионално-квалификационна степен се заплащат от учителите.</w:t>
      </w:r>
    </w:p>
    <w:p w:rsidR="001878C4" w:rsidRDefault="001878C4" w:rsidP="001878C4">
      <w:pPr>
        <w:spacing w:after="0"/>
        <w:ind w:left="709" w:right="-28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878C4" w:rsidRDefault="001878C4" w:rsidP="001878C4">
      <w:pPr>
        <w:spacing w:after="0"/>
        <w:ind w:left="709" w:right="-28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B76EE" w:rsidRPr="007B76EE" w:rsidRDefault="007B76EE" w:rsidP="00163BA4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7B76EE">
        <w:rPr>
          <w:rFonts w:ascii="Times New Roman" w:hAnsi="Times New Roman" w:cs="Times New Roman"/>
          <w:b/>
          <w:sz w:val="24"/>
          <w:szCs w:val="24"/>
        </w:rPr>
        <w:t>ОЦЕНКА НА ЕФЕКТИВНОСТТА НА ОБУЧЕНИЕТО</w:t>
      </w:r>
    </w:p>
    <w:p w:rsidR="007B76EE" w:rsidRPr="007B76EE" w:rsidRDefault="007B76EE" w:rsidP="007B76EE">
      <w:pPr>
        <w:tabs>
          <w:tab w:val="left" w:pos="720"/>
        </w:tabs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Чл. 38. </w:t>
      </w:r>
      <w:r>
        <w:rPr>
          <w:rFonts w:ascii="Times New Roman" w:hAnsi="Times New Roman" w:cs="Times New Roman"/>
          <w:sz w:val="24"/>
          <w:szCs w:val="24"/>
          <w:lang w:val="ru-RU"/>
        </w:rPr>
        <w:t>Оценка на ефективността на обучението:</w:t>
      </w:r>
    </w:p>
    <w:p w:rsidR="007B76EE" w:rsidRDefault="007B76EE" w:rsidP="00163BA4">
      <w:pPr>
        <w:pStyle w:val="ListParagraph"/>
        <w:numPr>
          <w:ilvl w:val="0"/>
          <w:numId w:val="11"/>
        </w:num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B76EE">
        <w:rPr>
          <w:rFonts w:ascii="Times New Roman" w:hAnsi="Times New Roman" w:cs="Times New Roman"/>
          <w:sz w:val="24"/>
          <w:szCs w:val="24"/>
        </w:rPr>
        <w:t>на реакциите на участниците за съдържанието и ползата на обучението.</w:t>
      </w:r>
    </w:p>
    <w:p w:rsidR="007B76EE" w:rsidRPr="007B76EE" w:rsidRDefault="007B76EE" w:rsidP="00163BA4">
      <w:pPr>
        <w:pStyle w:val="ListParagraph"/>
        <w:numPr>
          <w:ilvl w:val="0"/>
          <w:numId w:val="11"/>
        </w:num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B76EE">
        <w:rPr>
          <w:rFonts w:ascii="Times New Roman" w:hAnsi="Times New Roman" w:cs="Times New Roman"/>
          <w:sz w:val="24"/>
          <w:szCs w:val="24"/>
        </w:rPr>
        <w:t>на наученото (промяната в знания, умения, нагласи). Участниците в обучението с доклад уведомяват ръководството на училището за съдържанието на квалификационната форма; подробно споделят усвоеното съдържание. При посетени обучения от общ педагогически характер усвоеното съдържание  се презентира пред педагогическата колегия.</w:t>
      </w:r>
    </w:p>
    <w:p w:rsidR="007B76EE" w:rsidRDefault="007B76EE" w:rsidP="00163BA4">
      <w:pPr>
        <w:pStyle w:val="ListParagraph"/>
        <w:numPr>
          <w:ilvl w:val="0"/>
          <w:numId w:val="11"/>
        </w:num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B76EE">
        <w:rPr>
          <w:rFonts w:ascii="Times New Roman" w:hAnsi="Times New Roman" w:cs="Times New Roman"/>
          <w:sz w:val="24"/>
          <w:szCs w:val="24"/>
        </w:rPr>
        <w:t>на промените в професионална дейност в р</w:t>
      </w:r>
      <w:r>
        <w:rPr>
          <w:rFonts w:ascii="Times New Roman" w:hAnsi="Times New Roman" w:cs="Times New Roman"/>
          <w:sz w:val="24"/>
          <w:szCs w:val="24"/>
        </w:rPr>
        <w:t>езултат на участие в обучението.</w:t>
      </w:r>
    </w:p>
    <w:p w:rsidR="007B76EE" w:rsidRPr="007B76EE" w:rsidRDefault="007B76EE" w:rsidP="00163BA4">
      <w:pPr>
        <w:pStyle w:val="ListParagraph"/>
        <w:numPr>
          <w:ilvl w:val="0"/>
          <w:numId w:val="11"/>
        </w:num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B76EE">
        <w:rPr>
          <w:rFonts w:ascii="Times New Roman" w:hAnsi="Times New Roman" w:cs="Times New Roman"/>
          <w:sz w:val="24"/>
          <w:szCs w:val="24"/>
        </w:rPr>
        <w:t xml:space="preserve">Влияние на резултатите от обучението върху цялостната дейност на училището. </w:t>
      </w:r>
    </w:p>
    <w:p w:rsidR="007B76EE" w:rsidRDefault="007B76EE" w:rsidP="007B76EE">
      <w:pPr>
        <w:spacing w:after="0"/>
        <w:ind w:left="709" w:right="-28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4534B" w:rsidRPr="00C4534B" w:rsidRDefault="007B76EE" w:rsidP="007B76EE">
      <w:pPr>
        <w:spacing w:after="0"/>
        <w:ind w:right="-28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Х. </w:t>
      </w:r>
      <w:r w:rsidR="00C4534B" w:rsidRPr="00C4534B">
        <w:rPr>
          <w:rFonts w:ascii="Times New Roman" w:hAnsi="Times New Roman" w:cs="Times New Roman"/>
          <w:b/>
          <w:sz w:val="24"/>
          <w:szCs w:val="24"/>
          <w:lang w:val="ru-RU"/>
        </w:rPr>
        <w:t>ЗАКЛЮЧИТЕЛНА ЧАСТ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 xml:space="preserve">Чл. 38. </w:t>
      </w:r>
      <w:r w:rsidRPr="00C4534B">
        <w:rPr>
          <w:rFonts w:ascii="Times New Roman" w:hAnsi="Times New Roman" w:cs="Times New Roman"/>
          <w:sz w:val="24"/>
          <w:szCs w:val="24"/>
        </w:rPr>
        <w:t>Предложените правила се утвърждават от директора на училището, подлежат на актуализация по всяко време и могат да бъдат променени по писмено предложение на всеки член на колектива.</w:t>
      </w: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i/>
          <w:iCs/>
          <w:color w:val="000000"/>
          <w:spacing w:val="-12"/>
          <w:sz w:val="24"/>
          <w:szCs w:val="24"/>
        </w:rPr>
      </w:pPr>
      <w:r w:rsidRPr="00C4534B">
        <w:rPr>
          <w:rFonts w:ascii="Times New Roman" w:hAnsi="Times New Roman" w:cs="Times New Roman"/>
          <w:b/>
          <w:sz w:val="24"/>
          <w:szCs w:val="24"/>
        </w:rPr>
        <w:t xml:space="preserve">Чл. 39. </w:t>
      </w:r>
      <w:r w:rsidRPr="00C4534B">
        <w:rPr>
          <w:rFonts w:ascii="Times New Roman" w:hAnsi="Times New Roman" w:cs="Times New Roman"/>
          <w:sz w:val="24"/>
          <w:szCs w:val="24"/>
        </w:rPr>
        <w:t xml:space="preserve">Предложените правила са приети на заседание на Педагогическия съвет </w:t>
      </w:r>
      <w:r w:rsidRPr="00C4534B">
        <w:rPr>
          <w:rFonts w:ascii="Times New Roman" w:hAnsi="Times New Roman" w:cs="Times New Roman"/>
          <w:sz w:val="24"/>
          <w:szCs w:val="24"/>
          <w:lang w:val="ru-RU"/>
        </w:rPr>
        <w:t xml:space="preserve">с протокол </w:t>
      </w:r>
      <w:r w:rsidRPr="00A042A3">
        <w:rPr>
          <w:rFonts w:ascii="Times New Roman" w:hAnsi="Times New Roman" w:cs="Times New Roman"/>
          <w:iCs/>
          <w:color w:val="000000"/>
          <w:spacing w:val="-12"/>
          <w:sz w:val="24"/>
          <w:szCs w:val="24"/>
          <w:lang w:val="ru-RU"/>
        </w:rPr>
        <w:t xml:space="preserve">№ </w:t>
      </w:r>
      <w:r w:rsidR="00094487" w:rsidRPr="00A042A3">
        <w:rPr>
          <w:rFonts w:ascii="Times New Roman" w:hAnsi="Times New Roman" w:cs="Times New Roman"/>
          <w:iCs/>
          <w:color w:val="000000"/>
          <w:spacing w:val="-12"/>
          <w:sz w:val="24"/>
          <w:szCs w:val="24"/>
          <w:lang w:val="ru-RU"/>
        </w:rPr>
        <w:t>................</w:t>
      </w:r>
      <w:r w:rsidRPr="00A042A3">
        <w:rPr>
          <w:rFonts w:ascii="Times New Roman" w:hAnsi="Times New Roman" w:cs="Times New Roman"/>
          <w:iCs/>
          <w:color w:val="000000"/>
          <w:spacing w:val="-12"/>
          <w:sz w:val="24"/>
          <w:szCs w:val="24"/>
          <w:lang w:val="ru-RU"/>
        </w:rPr>
        <w:t>/</w:t>
      </w:r>
      <w:r w:rsidR="00094487" w:rsidRPr="00A042A3">
        <w:rPr>
          <w:rFonts w:ascii="Times New Roman" w:hAnsi="Times New Roman" w:cs="Times New Roman"/>
          <w:iCs/>
          <w:color w:val="000000"/>
          <w:spacing w:val="-12"/>
          <w:sz w:val="24"/>
          <w:szCs w:val="24"/>
          <w:lang w:val="ru-RU"/>
        </w:rPr>
        <w:t>.......................</w:t>
      </w:r>
      <w:r w:rsidRPr="00A042A3">
        <w:rPr>
          <w:rFonts w:ascii="Times New Roman" w:hAnsi="Times New Roman" w:cs="Times New Roman"/>
          <w:iCs/>
          <w:color w:val="000000"/>
          <w:spacing w:val="-12"/>
          <w:sz w:val="24"/>
          <w:szCs w:val="24"/>
          <w:lang w:val="ru-RU"/>
        </w:rPr>
        <w:t>2016 г.</w:t>
      </w:r>
    </w:p>
    <w:p w:rsidR="00906344" w:rsidRDefault="00906344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06344" w:rsidRDefault="00906344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06344" w:rsidRDefault="00906344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06344" w:rsidRDefault="00906344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4534B" w:rsidRPr="00C4534B" w:rsidRDefault="00C4534B" w:rsidP="00643320">
      <w:pPr>
        <w:spacing w:after="0"/>
        <w:ind w:left="709" w:right="-284" w:hanging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4534B">
        <w:rPr>
          <w:rFonts w:ascii="Times New Roman" w:hAnsi="Times New Roman" w:cs="Times New Roman"/>
          <w:b/>
          <w:i/>
          <w:sz w:val="24"/>
          <w:szCs w:val="24"/>
        </w:rPr>
        <w:t xml:space="preserve">ДИРЕКТОР: </w:t>
      </w:r>
    </w:p>
    <w:p w:rsidR="009227D8" w:rsidRPr="008D136B" w:rsidRDefault="00C4534B" w:rsidP="00906344">
      <w:pPr>
        <w:spacing w:after="0"/>
        <w:ind w:left="709" w:right="-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534B">
        <w:rPr>
          <w:rFonts w:ascii="Times New Roman" w:hAnsi="Times New Roman" w:cs="Times New Roman"/>
          <w:b/>
          <w:i/>
          <w:sz w:val="24"/>
          <w:szCs w:val="24"/>
        </w:rPr>
        <w:lastRenderedPageBreak/>
        <w:t>ЦВЕТАЛИНА ЗАНКОВА</w:t>
      </w:r>
    </w:p>
    <w:sectPr w:rsidR="009227D8" w:rsidRPr="008D136B" w:rsidSect="005F4662">
      <w:headerReference w:type="default" r:id="rId9"/>
      <w:footerReference w:type="default" r:id="rId10"/>
      <w:pgSz w:w="11906" w:h="16838" w:code="9"/>
      <w:pgMar w:top="1417" w:right="1417" w:bottom="141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320E" w:rsidRDefault="006A320E" w:rsidP="00302075">
      <w:pPr>
        <w:spacing w:after="0" w:line="240" w:lineRule="auto"/>
      </w:pPr>
      <w:r>
        <w:separator/>
      </w:r>
    </w:p>
  </w:endnote>
  <w:endnote w:type="continuationSeparator" w:id="0">
    <w:p w:rsidR="006A320E" w:rsidRDefault="006A320E" w:rsidP="00302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yrillic Old Face">
    <w:altName w:val="Times New Roman"/>
    <w:charset w:val="CC"/>
    <w:family w:val="auto"/>
    <w:pitch w:val="variable"/>
    <w:sig w:usb0="A00002AF" w:usb1="500078FB" w:usb2="00000000" w:usb3="00000000" w:csb0="0000019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209"/>
      <w:gridCol w:w="936"/>
      <w:gridCol w:w="4210"/>
    </w:tblGrid>
    <w:tr w:rsidR="00302075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302075" w:rsidRDefault="00302075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302075" w:rsidRDefault="00302075">
          <w:pPr>
            <w:pStyle w:val="NoSpacing"/>
            <w:rPr>
              <w:rFonts w:asciiTheme="majorHAnsi" w:hAnsiTheme="majorHAnsi"/>
            </w:rPr>
          </w:pPr>
          <w:r>
            <w:rPr>
              <w:rFonts w:asciiTheme="majorHAnsi" w:hAnsiTheme="majorHAnsi"/>
              <w:b/>
            </w:rPr>
            <w:t xml:space="preserve">Page </w:t>
          </w:r>
          <w:r w:rsidR="006A320E">
            <w:fldChar w:fldCharType="begin"/>
          </w:r>
          <w:r w:rsidR="006A320E">
            <w:instrText xml:space="preserve"> PAGE  \* MERGEFORMAT </w:instrText>
          </w:r>
          <w:r w:rsidR="006A320E">
            <w:fldChar w:fldCharType="separate"/>
          </w:r>
          <w:r w:rsidR="00116D65" w:rsidRPr="00116D65">
            <w:rPr>
              <w:rFonts w:asciiTheme="majorHAnsi" w:hAnsiTheme="majorHAnsi"/>
              <w:b/>
              <w:noProof/>
            </w:rPr>
            <w:t>1</w:t>
          </w:r>
          <w:r w:rsidR="006A320E">
            <w:rPr>
              <w:rFonts w:asciiTheme="majorHAnsi" w:hAnsiTheme="majorHAnsi"/>
              <w:b/>
              <w:noProof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302075" w:rsidRDefault="00302075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302075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302075" w:rsidRDefault="00302075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302075" w:rsidRDefault="00302075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302075" w:rsidRDefault="00302075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302075" w:rsidRPr="00302075" w:rsidRDefault="00302075">
    <w:pPr>
      <w:pStyle w:val="Footer"/>
      <w:rPr>
        <w:rFonts w:ascii="Segoe Print" w:hAnsi="Segoe Prin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320E" w:rsidRDefault="006A320E" w:rsidP="00302075">
      <w:pPr>
        <w:spacing w:after="0" w:line="240" w:lineRule="auto"/>
      </w:pPr>
      <w:r>
        <w:separator/>
      </w:r>
    </w:p>
  </w:footnote>
  <w:footnote w:type="continuationSeparator" w:id="0">
    <w:p w:rsidR="006A320E" w:rsidRDefault="006A320E" w:rsidP="00302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075" w:rsidRDefault="00F554AF" w:rsidP="00302075">
    <w:pPr>
      <w:pStyle w:val="Header"/>
      <w:jc w:val="right"/>
      <w:rPr>
        <w:color w:val="365F91" w:themeColor="accent1" w:themeShade="BF"/>
      </w:rPr>
    </w:pPr>
    <w:r>
      <w:rPr>
        <w:noProof/>
        <w:color w:val="365F91" w:themeColor="accent1" w:themeShade="BF"/>
        <w:lang w:eastAsia="bg-BG"/>
      </w:rPr>
      <mc:AlternateContent>
        <mc:Choice Requires="wpg">
          <w:drawing>
            <wp:anchor distT="0" distB="0" distL="114300" distR="114300" simplePos="0" relativeHeight="251660288" behindDoc="0" locked="0" layoutInCell="0" allowOverlap="1" wp14:anchorId="15C8B003" wp14:editId="4F152B3F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1334770" cy="3482975"/>
              <wp:effectExtent l="1905" t="7620" r="10795" b="635"/>
              <wp:wrapNone/>
              <wp:docPr id="1" name="Group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 rot="16200000" flipV="1">
                        <a:off x="0" y="0"/>
                        <a:ext cx="1334770" cy="3482975"/>
                        <a:chOff x="5531" y="1258"/>
                        <a:chExt cx="5291" cy="13813"/>
                      </a:xfrm>
                    </wpg:grpSpPr>
                    <wps:wsp>
                      <wps:cNvPr id="2" name="AutoShape 2"/>
                      <wps:cNvCnPr>
                        <a:cxnSpLocks noChangeAspect="1" noChangeShapeType="1"/>
                      </wps:cNvCnPr>
                      <wps:spPr bwMode="auto">
                        <a:xfrm flipH="1">
                          <a:off x="6519" y="1258"/>
                          <a:ext cx="4303" cy="10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3" name="Group 3"/>
                      <wpg:cNvGrpSpPr>
                        <a:grpSpLocks noChangeAspect="1"/>
                      </wpg:cNvGrpSpPr>
                      <wpg:grpSpPr bwMode="auto">
                        <a:xfrm>
                          <a:off x="5531" y="9226"/>
                          <a:ext cx="5291" cy="5845"/>
                          <a:chOff x="5531" y="9226"/>
                          <a:chExt cx="5291" cy="5845"/>
                        </a:xfrm>
                      </wpg:grpSpPr>
                      <wps:wsp>
                        <wps:cNvPr id="4" name="Freeform 4"/>
                        <wps:cNvSpPr>
                          <a:spLocks noChangeAspect="1"/>
                        </wps:cNvSpPr>
                        <wps:spPr bwMode="auto">
                          <a:xfrm>
                            <a:off x="5531" y="9226"/>
                            <a:ext cx="5291" cy="5845"/>
                          </a:xfrm>
                          <a:custGeom>
                            <a:avLst/>
                            <a:gdLst>
                              <a:gd name="T0" fmla="*/ 6418 w 6418"/>
                              <a:gd name="T1" fmla="*/ 1185 h 6670"/>
                              <a:gd name="T2" fmla="*/ 6418 w 6418"/>
                              <a:gd name="T3" fmla="*/ 6670 h 6670"/>
                              <a:gd name="T4" fmla="*/ 1809 w 6418"/>
                              <a:gd name="T5" fmla="*/ 6669 h 6670"/>
                              <a:gd name="T6" fmla="*/ 1407 w 6418"/>
                              <a:gd name="T7" fmla="*/ 1987 h 6670"/>
                              <a:gd name="T8" fmla="*/ 6418 w 6418"/>
                              <a:gd name="T9" fmla="*/ 1185 h 66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418" h="6670">
                                <a:moveTo>
                                  <a:pt x="6418" y="1185"/>
                                </a:moveTo>
                                <a:lnTo>
                                  <a:pt x="6418" y="6670"/>
                                </a:lnTo>
                                <a:lnTo>
                                  <a:pt x="1809" y="6669"/>
                                </a:lnTo>
                                <a:cubicBezTo>
                                  <a:pt x="974" y="5889"/>
                                  <a:pt x="0" y="3958"/>
                                  <a:pt x="1407" y="1987"/>
                                </a:cubicBezTo>
                                <a:cubicBezTo>
                                  <a:pt x="2830" y="0"/>
                                  <a:pt x="5591" y="411"/>
                                  <a:pt x="6418" y="11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Oval 5"/>
                        <wps:cNvSpPr>
                          <a:spLocks noChangeAspect="1" noChangeArrowheads="1"/>
                        </wps:cNvSpPr>
                        <wps:spPr bwMode="auto">
                          <a:xfrm rot="5327714" flipV="1">
                            <a:off x="6117" y="10212"/>
                            <a:ext cx="4526" cy="4258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25000"/>
                              <a:lumOff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Oval 6"/>
                        <wps:cNvSpPr>
                          <a:spLocks noChangeAspect="1" noChangeArrowheads="1"/>
                        </wps:cNvSpPr>
                        <wps:spPr bwMode="auto">
                          <a:xfrm rot="5327714" flipV="1">
                            <a:off x="6217" y="10481"/>
                            <a:ext cx="3424" cy="3221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alias w:val="Date"/>
                                <w:id w:val="79116634"/>
                                <w:placeholder>
                                  <w:docPart w:val="97AAE9BC5BCD46C0BF451E1688D56F20"/>
                                </w:placeholder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>
                                  <w:dateFormat w:val="MMM. d"/>
                                  <w:lid w:val="en-US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p w:rsidR="00302075" w:rsidRDefault="00302075">
                                  <w:pPr>
                                    <w:pStyle w:val="Header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2016/2017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5C8B003" id="Group 1" o:spid="_x0000_s1026" style="position:absolute;left:0;text-align:left;margin-left:0;margin-top:0;width:105.1pt;height:274.25pt;rotation:90;flip:y;z-index:251660288;mso-position-horizontal:left;mso-position-horizontal-relative:page;mso-position-vertical:top;mso-position-vertical-relative:page" coordorigin="5531,1258" coordsize="5291,13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" o:allowincell="f">
              <o:lock v:ext="edit" aspectratio="t"/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7" type="#_x0000_t32" style="position:absolute;left:6519;top:1258;width:4303;height:1004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19OGsIAAADaAAAADwAAAGRycy9kb3ducmV2LnhtbESPQWuEMBSE74X+h/AKvXUTPZTF3ShS&#10;6LIHoaztD3iYVxXNi5jU1f31TaGwx2FmvmGOxWpHsdDse8cakp0CQdw403Or4evz/WUPwgdkg6Nj&#10;0rCRhyJ/fDhiZtyVL7TUoRURwj5DDV0IUyalbzqy6HduIo7et5sthijnVpoZrxFuR5kq9Sot9hwX&#10;OpzoraNmqH+shmGrtlt9UR8ndWusLG3l0qTS+vlpLQ8gAq3hHv5vn42GFP6uxBsg8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19OGsIAAADaAAAADwAAAAAAAAAAAAAA&#10;AAChAgAAZHJzL2Rvd25yZXYueG1sUEsFBgAAAAAEAAQA+QAAAJADAAAAAA==&#10;" strokecolor="#a7bfde [1620]">
                <o:lock v:ext="edit" aspectratio="t"/>
              </v:shape>
              <v:group id="Group 3" o:spid="_x0000_s1028" style="position:absolute;left:5531;top:9226;width:5291;height:5845" coordorigin="5531,9226" coordsize="5291,58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<o:lock v:ext="edit" aspectratio="t"/>
                <v:shape id="Freeform 4" o:spid="_x0000_s1029" style="position:absolute;left:5531;top:9226;width:5291;height:5845;visibility:visible;mso-wrap-style:square;v-text-anchor:top" coordsize="6418,66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vqNsEA&#10;AADaAAAADwAAAGRycy9kb3ducmV2LnhtbESPQWuDQBSE74H+h+UVcotrSilqsgmhtNCDl1rJ+eE+&#10;V4n7Vtyt2n+fLRR6HGbmG+Z4Xu0gZpp871jBPklBEDdO92wU1F/vuwyED8gaB8ek4Ic8nE8PmyMW&#10;2i38SXMVjIgQ9gUq6EIYCyl905FFn7iROHqtmyyGKCcj9YRLhNtBPqXpi7TYc1zocKTXjppb9W0V&#10;5FS99W0+1jPlzix7U5bZ1Su1fVwvBxCB1vAf/mt/aAXP8Hsl3gB5u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UL6jbBAAAA2gAAAA8AAAAAAAAAAAAAAAAAmAIAAGRycy9kb3du&#10;cmV2LnhtbFBLBQYAAAAABAAEAPUAAACGAwAAAAA=&#10;" path="m6418,1185r,5485l1809,6669c974,5889,,3958,1407,1987,2830,,5591,411,6418,1185xe" fillcolor="#a7bfde [1620]" stroked="f">
                  <v:path arrowok="t" o:connecttype="custom" o:connectlocs="5291,1038;5291,5845;1491,5844;1160,1741;5291,1038" o:connectangles="0,0,0,0,0"/>
                  <o:lock v:ext="edit" aspectratio="t"/>
                </v:shape>
                <v:oval id="Oval 5" o:spid="_x0000_s1030" style="position:absolute;left:6117;top:10212;width:4526;height:4258;rotation:-5819284fd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u9CsMA&#10;AADaAAAADwAAAGRycy9kb3ducmV2LnhtbESP3WrCQBSE7wu+w3IE7+pGpSLRVSTYRigtNOr9IXtM&#10;gtmzIbv56dt3C4VeDjPzDbM7jKYWPbWusqxgMY9AEOdWV1wouF5enzcgnEfWWFsmBd/k4LCfPO0w&#10;1nbgL+ozX4gAYRejgtL7JpbS5SUZdHPbEAfvbluDPsi2kLrFIcBNLZdRtJYGKw4LJTaUlJQ/ss4o&#10;GNJo/X5Kbvrtc3Wmpvu4pz6TSs2m43ELwtPo/8N/7bNW8AK/V8INkP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Qu9CsMAAADaAAAADwAAAAAAAAAAAAAAAACYAgAAZHJzL2Rv&#10;d25yZXYueG1sUEsFBgAAAAAEAAQA9QAAAIgDAAAAAA==&#10;" fillcolor="#d3dfee [820]" stroked="f" strokecolor="#a7bfde [1620]">
                  <o:lock v:ext="edit" aspectratio="t"/>
                </v:oval>
                <v:oval id="Oval 6" o:spid="_x0000_s1031" style="position:absolute;left:6217;top:10481;width:3424;height:3221;rotation:-5819284fd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ThF8QA&#10;AADaAAAADwAAAGRycy9kb3ducmV2LnhtbESP3WrCQBSE7wXfYTlCb6TZ+FMpaVaRQmmhgsb2AQ7Z&#10;001o9mzMbk18+64geDnMzDdMvhlsI87U+dqxglmSgiAuna7ZKPj+ent8BuEDssbGMSm4kIfNejzK&#10;MdOu54LOx2BEhLDPUEEVQptJ6cuKLPrEtcTR+3GdxRBlZ6TusI9w28h5mq6kxZrjQoUtvVZU/h7/&#10;rILyaVvspuk7LQ5G7nemx8/l/KTUw2TYvoAINIR7+Nb+0ApWcL0Sb4B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504RfEAAAA2gAAAA8AAAAAAAAAAAAAAAAAmAIAAGRycy9k&#10;b3ducmV2LnhtbFBLBQYAAAAABAAEAPUAAACJAwAAAAA=&#10;" fillcolor="#7ba0cd [2420]" stroked="f" strokecolor="#a7bfde [1620]">
                  <o:lock v:ext="edit" aspectratio="t"/>
                  <v:textbox inset="0,0,0,0">
                    <w:txbxContent>
                      <w:sdt>
                        <w:sdtPr>
                          <w:rPr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alias w:val="Date"/>
                          <w:id w:val="79116634"/>
                          <w:placeholder>
                            <w:docPart w:val="97AAE9BC5BCD46C0BF451E1688D56F20"/>
                          </w:placeholder>
                          <w:dataBinding w:prefixMappings="xmlns:ns0='http://schemas.microsoft.com/office/2006/coverPageProps'" w:xpath="/ns0:CoverPageProperties[1]/ns0:PublishDate[1]" w:storeItemID="{55AF091B-3C7A-41E3-B477-F2FDAA23CFDA}"/>
                          <w:date>
                            <w:dateFormat w:val="MMM. d"/>
                            <w:lid w:val="en-US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p w:rsidR="00302075" w:rsidRDefault="00302075">
                            <w:pPr>
                              <w:pStyle w:val="Header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2016/2017</w:t>
                            </w:r>
                          </w:p>
                        </w:sdtContent>
                      </w:sdt>
                    </w:txbxContent>
                  </v:textbox>
                </v:oval>
              </v:group>
              <w10:wrap anchorx="page" anchory="page"/>
            </v:group>
          </w:pict>
        </mc:Fallback>
      </mc:AlternateContent>
    </w:r>
    <w:r w:rsidR="001E1FC6">
      <w:rPr>
        <w:rFonts w:ascii="Segoe Print" w:hAnsi="Segoe Print"/>
        <w:color w:val="365F91" w:themeColor="accent1" w:themeShade="BF"/>
      </w:rPr>
      <w:t xml:space="preserve"> </w:t>
    </w:r>
    <w:sdt>
      <w:sdtPr>
        <w:rPr>
          <w:rFonts w:ascii="Segoe Print" w:hAnsi="Segoe Print"/>
          <w:color w:val="365F91" w:themeColor="accent1" w:themeShade="BF"/>
        </w:rPr>
        <w:alias w:val="Title"/>
        <w:id w:val="79116639"/>
        <w:placeholder>
          <w:docPart w:val="9CD4F4EDB6E2444F81079CF4F2B70929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116D65">
          <w:rPr>
            <w:rFonts w:ascii="Segoe Print" w:hAnsi="Segoe Print"/>
            <w:color w:val="365F91" w:themeColor="accent1" w:themeShade="BF"/>
          </w:rPr>
          <w:t>ПРАВИЛА ЗА КВАЛИФИКАЦИОННАТА ДЕЙНОСТ</w:t>
        </w:r>
      </w:sdtContent>
    </w:sdt>
  </w:p>
  <w:p w:rsidR="00302075" w:rsidRPr="00302075" w:rsidRDefault="00302075" w:rsidP="00302075">
    <w:pPr>
      <w:pStyle w:val="Header"/>
      <w:jc w:val="right"/>
      <w:rPr>
        <w:rFonts w:ascii="Lucida Handwriting" w:hAnsi="Lucida Handwritin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D0AE5"/>
    <w:multiLevelType w:val="hybridMultilevel"/>
    <w:tmpl w:val="4E163A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EC143D"/>
    <w:multiLevelType w:val="hybridMultilevel"/>
    <w:tmpl w:val="4CF49CF6"/>
    <w:lvl w:ilvl="0" w:tplc="7D24356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F52937"/>
    <w:multiLevelType w:val="hybridMultilevel"/>
    <w:tmpl w:val="ABCAFC40"/>
    <w:lvl w:ilvl="0" w:tplc="04020001">
      <w:start w:val="1"/>
      <w:numFmt w:val="bullet"/>
      <w:lvlText w:val=""/>
      <w:lvlJc w:val="left"/>
      <w:pPr>
        <w:tabs>
          <w:tab w:val="num" w:pos="2715"/>
        </w:tabs>
        <w:ind w:left="2715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3">
    <w:nsid w:val="35CC002F"/>
    <w:multiLevelType w:val="hybridMultilevel"/>
    <w:tmpl w:val="62E463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40491C"/>
    <w:multiLevelType w:val="hybridMultilevel"/>
    <w:tmpl w:val="0CC89834"/>
    <w:lvl w:ilvl="0" w:tplc="B0ECF894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65"/>
        </w:tabs>
        <w:ind w:left="186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85"/>
        </w:tabs>
        <w:ind w:left="258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25"/>
        </w:tabs>
        <w:ind w:left="402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745"/>
        </w:tabs>
        <w:ind w:left="474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85"/>
        </w:tabs>
        <w:ind w:left="618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905"/>
        </w:tabs>
        <w:ind w:left="6905" w:hanging="180"/>
      </w:pPr>
    </w:lvl>
  </w:abstractNum>
  <w:abstractNum w:abstractNumId="5">
    <w:nsid w:val="479C71B1"/>
    <w:multiLevelType w:val="hybridMultilevel"/>
    <w:tmpl w:val="D3A01984"/>
    <w:lvl w:ilvl="0" w:tplc="7D24356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CE00572"/>
    <w:multiLevelType w:val="hybridMultilevel"/>
    <w:tmpl w:val="36F271C2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64903996"/>
    <w:multiLevelType w:val="hybridMultilevel"/>
    <w:tmpl w:val="EB465FDC"/>
    <w:lvl w:ilvl="0" w:tplc="0566879A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735"/>
        </w:tabs>
        <w:ind w:left="73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455"/>
        </w:tabs>
        <w:ind w:left="145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2895"/>
        </w:tabs>
        <w:ind w:left="289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615"/>
        </w:tabs>
        <w:ind w:left="361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055"/>
        </w:tabs>
        <w:ind w:left="505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5775"/>
        </w:tabs>
        <w:ind w:left="5775" w:hanging="180"/>
      </w:pPr>
    </w:lvl>
  </w:abstractNum>
  <w:abstractNum w:abstractNumId="8">
    <w:nsid w:val="76D23B0C"/>
    <w:multiLevelType w:val="hybridMultilevel"/>
    <w:tmpl w:val="D75C8220"/>
    <w:lvl w:ilvl="0" w:tplc="0402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9">
    <w:nsid w:val="7D880D70"/>
    <w:multiLevelType w:val="hybridMultilevel"/>
    <w:tmpl w:val="695A0F58"/>
    <w:lvl w:ilvl="0" w:tplc="7D24356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DF91602"/>
    <w:multiLevelType w:val="hybridMultilevel"/>
    <w:tmpl w:val="676624DA"/>
    <w:lvl w:ilvl="0" w:tplc="7D24356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56687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4"/>
  </w:num>
  <w:num w:numId="4">
    <w:abstractNumId w:val="9"/>
  </w:num>
  <w:num w:numId="5">
    <w:abstractNumId w:val="1"/>
  </w:num>
  <w:num w:numId="6">
    <w:abstractNumId w:val="2"/>
  </w:num>
  <w:num w:numId="7">
    <w:abstractNumId w:val="8"/>
  </w:num>
  <w:num w:numId="8">
    <w:abstractNumId w:val="5"/>
  </w:num>
  <w:num w:numId="9">
    <w:abstractNumId w:val="3"/>
  </w:num>
  <w:num w:numId="10">
    <w:abstractNumId w:val="6"/>
  </w:num>
  <w:num w:numId="1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6E2"/>
    <w:rsid w:val="000102C6"/>
    <w:rsid w:val="00031F5B"/>
    <w:rsid w:val="00094487"/>
    <w:rsid w:val="000B5744"/>
    <w:rsid w:val="000E74D6"/>
    <w:rsid w:val="00116D65"/>
    <w:rsid w:val="00163BA4"/>
    <w:rsid w:val="001878C4"/>
    <w:rsid w:val="001E1FC6"/>
    <w:rsid w:val="00302075"/>
    <w:rsid w:val="00344673"/>
    <w:rsid w:val="003614C7"/>
    <w:rsid w:val="00373868"/>
    <w:rsid w:val="004350BE"/>
    <w:rsid w:val="0045257A"/>
    <w:rsid w:val="005F3149"/>
    <w:rsid w:val="005F4662"/>
    <w:rsid w:val="006233BA"/>
    <w:rsid w:val="00631448"/>
    <w:rsid w:val="00643320"/>
    <w:rsid w:val="00655AC3"/>
    <w:rsid w:val="006716B4"/>
    <w:rsid w:val="006A320E"/>
    <w:rsid w:val="007B76EE"/>
    <w:rsid w:val="007F17C9"/>
    <w:rsid w:val="008736E2"/>
    <w:rsid w:val="008B49E7"/>
    <w:rsid w:val="008D136B"/>
    <w:rsid w:val="00906344"/>
    <w:rsid w:val="009227D8"/>
    <w:rsid w:val="009A19F7"/>
    <w:rsid w:val="00A042A3"/>
    <w:rsid w:val="00A245BF"/>
    <w:rsid w:val="00A85733"/>
    <w:rsid w:val="00AF37CA"/>
    <w:rsid w:val="00B6410A"/>
    <w:rsid w:val="00BA0DA8"/>
    <w:rsid w:val="00BE0E47"/>
    <w:rsid w:val="00C14F77"/>
    <w:rsid w:val="00C4534B"/>
    <w:rsid w:val="00D919C3"/>
    <w:rsid w:val="00DD2B37"/>
    <w:rsid w:val="00E755CB"/>
    <w:rsid w:val="00ED203A"/>
    <w:rsid w:val="00F24D9F"/>
    <w:rsid w:val="00F4378B"/>
    <w:rsid w:val="00F554AF"/>
    <w:rsid w:val="00F8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9918802-3606-4F05-8638-A38280580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7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736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872B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020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075"/>
  </w:style>
  <w:style w:type="paragraph" w:styleId="Footer">
    <w:name w:val="footer"/>
    <w:basedOn w:val="Normal"/>
    <w:link w:val="FooterChar"/>
    <w:uiPriority w:val="99"/>
    <w:semiHidden/>
    <w:unhideWhenUsed/>
    <w:rsid w:val="003020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02075"/>
  </w:style>
  <w:style w:type="paragraph" w:styleId="NoSpacing">
    <w:name w:val="No Spacing"/>
    <w:link w:val="NoSpacingChar"/>
    <w:uiPriority w:val="1"/>
    <w:qFormat/>
    <w:rsid w:val="00302075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302075"/>
    <w:rPr>
      <w:rFonts w:eastAsiaTheme="minorEastAsia"/>
      <w:lang w:val="en-US"/>
    </w:rPr>
  </w:style>
  <w:style w:type="paragraph" w:styleId="BodyText">
    <w:name w:val="Body Text"/>
    <w:basedOn w:val="Normal"/>
    <w:link w:val="BodyTextChar"/>
    <w:rsid w:val="00C4534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4534B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CD4F4EDB6E2444F81079CF4F2B70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87EE2-2741-4E83-8AAA-EDFB68515310}"/>
      </w:docPartPr>
      <w:docPartBody>
        <w:p w:rsidR="00CE0514" w:rsidRDefault="00BA4AA4" w:rsidP="00BA4AA4">
          <w:pPr>
            <w:pStyle w:val="9CD4F4EDB6E2444F81079CF4F2B70929"/>
          </w:pPr>
          <w:r>
            <w:rPr>
              <w:color w:val="2E74B5" w:themeColor="accent1" w:themeShade="BF"/>
            </w:rPr>
            <w:t>[Type the document title]</w:t>
          </w:r>
        </w:p>
      </w:docPartBody>
    </w:docPart>
    <w:docPart>
      <w:docPartPr>
        <w:name w:val="97AAE9BC5BCD46C0BF451E1688D56F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AAA3D1-4762-47CD-BF57-670963579ECA}"/>
      </w:docPartPr>
      <w:docPartBody>
        <w:p w:rsidR="00CE0514" w:rsidRDefault="00BA4AA4" w:rsidP="00BA4AA4">
          <w:pPr>
            <w:pStyle w:val="97AAE9BC5BCD46C0BF451E1688D56F20"/>
          </w:pPr>
          <w:r>
            <w:rPr>
              <w:b/>
              <w:bCs/>
              <w:color w:val="FFFFFF" w:themeColor="background1"/>
              <w:sz w:val="20"/>
              <w:szCs w:val="20"/>
            </w:rPr>
            <w:t>[Pick the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yrillic Old Face">
    <w:altName w:val="Times New Roman"/>
    <w:charset w:val="CC"/>
    <w:family w:val="auto"/>
    <w:pitch w:val="variable"/>
    <w:sig w:usb0="A00002AF" w:usb1="500078FB" w:usb2="00000000" w:usb3="00000000" w:csb0="0000019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A4AA4"/>
    <w:rsid w:val="001D4896"/>
    <w:rsid w:val="002E4E9D"/>
    <w:rsid w:val="00357ED3"/>
    <w:rsid w:val="003755A4"/>
    <w:rsid w:val="005E7A4E"/>
    <w:rsid w:val="00BA4AA4"/>
    <w:rsid w:val="00C90BF3"/>
    <w:rsid w:val="00CE0514"/>
    <w:rsid w:val="00E2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05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12D4F79080549C4937D95B9662A0058">
    <w:name w:val="512D4F79080549C4937D95B9662A0058"/>
    <w:rsid w:val="00BA4AA4"/>
  </w:style>
  <w:style w:type="paragraph" w:customStyle="1" w:styleId="FE4B4CDC4F4B45C78869CAB6FDA664DA">
    <w:name w:val="FE4B4CDC4F4B45C78869CAB6FDA664DA"/>
    <w:rsid w:val="00BA4AA4"/>
  </w:style>
  <w:style w:type="paragraph" w:customStyle="1" w:styleId="9CD4F4EDB6E2444F81079CF4F2B70929">
    <w:name w:val="9CD4F4EDB6E2444F81079CF4F2B70929"/>
    <w:rsid w:val="00BA4AA4"/>
  </w:style>
  <w:style w:type="paragraph" w:customStyle="1" w:styleId="97AAE9BC5BCD46C0BF451E1688D56F20">
    <w:name w:val="97AAE9BC5BCD46C0BF451E1688D56F20"/>
    <w:rsid w:val="00BA4A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2016/2017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469ADA4-5F18-4B1E-BA5A-AE734392E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1646</Words>
  <Characters>9388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ПРАВИЛА ЗА КВАЛИФИКАЦИОННАТА ДЕЙНОСТ </vt:lpstr>
    </vt:vector>
  </TitlesOfParts>
  <Company/>
  <LinksUpToDate>false</LinksUpToDate>
  <CharactersWithSpaces>11012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ЗА КВАЛИФИКАЦИОННАТА ДЕЙНОСТ</dc:title>
  <dc:creator>User</dc:creator>
  <cp:lastModifiedBy>LP</cp:lastModifiedBy>
  <cp:revision>2</cp:revision>
  <dcterms:created xsi:type="dcterms:W3CDTF">2017-02-09T11:10:00Z</dcterms:created>
  <dcterms:modified xsi:type="dcterms:W3CDTF">2017-02-09T11:10:00Z</dcterms:modified>
</cp:coreProperties>
</file>