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2D" w:rsidRPr="001C0FCF" w:rsidRDefault="00063BAB" w:rsidP="00E67C57">
      <w:pPr>
        <w:jc w:val="center"/>
        <w:rPr>
          <w:rFonts w:ascii="Arial" w:hAnsi="Arial" w:cs="Arial"/>
          <w:b/>
          <w:sz w:val="32"/>
          <w:szCs w:val="32"/>
        </w:rPr>
      </w:pPr>
      <w:r w:rsidRPr="001C0FCF">
        <w:rPr>
          <w:rFonts w:ascii="Arial" w:hAnsi="Arial" w:cs="Arial"/>
          <w:b/>
          <w:sz w:val="32"/>
          <w:szCs w:val="32"/>
        </w:rPr>
        <w:t xml:space="preserve">Изграждане на </w:t>
      </w:r>
      <w:r w:rsidR="00FE0DC3" w:rsidRPr="001C0FCF">
        <w:rPr>
          <w:rFonts w:ascii="Arial" w:hAnsi="Arial" w:cs="Arial"/>
          <w:b/>
          <w:sz w:val="32"/>
          <w:szCs w:val="32"/>
        </w:rPr>
        <w:t xml:space="preserve">взаимоотношения между училището, </w:t>
      </w:r>
      <w:r w:rsidRPr="001C0FCF">
        <w:rPr>
          <w:rFonts w:ascii="Arial" w:hAnsi="Arial" w:cs="Arial"/>
          <w:b/>
          <w:sz w:val="32"/>
          <w:szCs w:val="32"/>
        </w:rPr>
        <w:t>семейството и общността</w:t>
      </w:r>
    </w:p>
    <w:p w:rsidR="00442C21" w:rsidRPr="008D6CE3" w:rsidRDefault="00442C21" w:rsidP="00442C21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1C0FCF">
        <w:rPr>
          <w:rFonts w:ascii="Arial" w:hAnsi="Arial" w:cs="Arial"/>
          <w:b/>
          <w:i/>
          <w:color w:val="00B0F0"/>
          <w:sz w:val="28"/>
          <w:szCs w:val="28"/>
        </w:rPr>
        <w:t>Ако искаме родителите и общността да участват в училищния живот, то  самите учители и училището най-напред трябва да участват в живота на общността</w:t>
      </w:r>
    </w:p>
    <w:p w:rsidR="00442C21" w:rsidRPr="000E5277" w:rsidRDefault="00442C21" w:rsidP="00E67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5236"/>
        <w:gridCol w:w="4494"/>
        <w:gridCol w:w="4490"/>
      </w:tblGrid>
      <w:tr w:rsidR="00063BAB" w:rsidRPr="00FE0DC3" w:rsidTr="001C0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</w:tcPr>
          <w:p w:rsidR="00063BAB" w:rsidRDefault="004627D9" w:rsidP="0012517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BAB" w:rsidRPr="00FE0DC3">
              <w:rPr>
                <w:rFonts w:ascii="Times New Roman" w:hAnsi="Times New Roman" w:cs="Times New Roman"/>
                <w:sz w:val="24"/>
                <w:szCs w:val="24"/>
              </w:rPr>
              <w:t>ревенция</w:t>
            </w:r>
          </w:p>
          <w:p w:rsidR="001C0FCF" w:rsidRPr="001C0FCF" w:rsidRDefault="001C0FCF" w:rsidP="0012517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:rsidR="00063BAB" w:rsidRPr="00FE0DC3" w:rsidRDefault="004627D9" w:rsidP="001251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3BAB" w:rsidRPr="00FE0DC3">
              <w:rPr>
                <w:rFonts w:ascii="Times New Roman" w:hAnsi="Times New Roman" w:cs="Times New Roman"/>
                <w:sz w:val="24"/>
                <w:szCs w:val="24"/>
              </w:rPr>
              <w:t>нтервенция</w:t>
            </w:r>
          </w:p>
        </w:tc>
        <w:tc>
          <w:tcPr>
            <w:tcW w:w="4715" w:type="dxa"/>
          </w:tcPr>
          <w:p w:rsidR="00063BAB" w:rsidRPr="00FE0DC3" w:rsidRDefault="004627D9" w:rsidP="001251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3BAB" w:rsidRPr="00FE0DC3">
              <w:rPr>
                <w:rFonts w:ascii="Times New Roman" w:hAnsi="Times New Roman" w:cs="Times New Roman"/>
                <w:sz w:val="24"/>
                <w:szCs w:val="24"/>
              </w:rPr>
              <w:t>омпенсиране</w:t>
            </w:r>
          </w:p>
        </w:tc>
      </w:tr>
      <w:tr w:rsidR="004627D9" w:rsidRPr="00FE0DC3" w:rsidTr="001C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</w:tcPr>
          <w:p w:rsidR="004627D9" w:rsidRPr="001C0FCF" w:rsidRDefault="004627D9" w:rsidP="0012517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Възможни дейности</w:t>
            </w:r>
          </w:p>
        </w:tc>
        <w:tc>
          <w:tcPr>
            <w:tcW w:w="4715" w:type="dxa"/>
          </w:tcPr>
          <w:p w:rsidR="004627D9" w:rsidRPr="00FE0DC3" w:rsidRDefault="004627D9" w:rsidP="0012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Възможни дейности</w:t>
            </w:r>
          </w:p>
        </w:tc>
        <w:tc>
          <w:tcPr>
            <w:tcW w:w="4715" w:type="dxa"/>
          </w:tcPr>
          <w:p w:rsidR="004627D9" w:rsidRPr="00FE0DC3" w:rsidRDefault="004627D9" w:rsidP="0012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Възможни дейности</w:t>
            </w:r>
          </w:p>
        </w:tc>
      </w:tr>
      <w:tr w:rsidR="001C0FCF" w:rsidRPr="001C0FCF" w:rsidTr="001C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</w:tcPr>
          <w:p w:rsidR="00063BAB" w:rsidRPr="001C0FCF" w:rsidRDefault="004627D9" w:rsidP="0012517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Дефиниране</w:t>
            </w:r>
            <w:r w:rsidR="00063BAB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ролята на родителите и учителите</w:t>
            </w:r>
            <w:r w:rsidR="00442C2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063BAB" w:rsidRPr="001C0FCF" w:rsidRDefault="00063BAB" w:rsidP="0012517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на уменията на учителите за комуникация с родителите</w:t>
            </w:r>
            <w:r w:rsidR="00442C2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063BAB" w:rsidRPr="001C0FCF" w:rsidRDefault="00063BAB" w:rsidP="0012517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Инвестиции в обучение на родителите за осъзнаване на ролята им на „първия </w:t>
            </w:r>
            <w:proofErr w:type="spellStart"/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обучител</w:t>
            </w:r>
            <w:proofErr w:type="spellEnd"/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детето“</w:t>
            </w:r>
            <w:r w:rsidR="00442C2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E67C57" w:rsidRPr="001C0FCF" w:rsidRDefault="00E67C57" w:rsidP="0012517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Включване на родителите в обучението</w:t>
            </w:r>
            <w:r w:rsidR="00442C2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E67C57" w:rsidRPr="001C0FCF" w:rsidRDefault="00E67C57" w:rsidP="0012517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Училищни </w:t>
            </w:r>
            <w:r w:rsidR="004627D9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програми</w:t>
            </w: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 участието на родителите, разработени от родителите и учителите</w:t>
            </w:r>
            <w:r w:rsidR="00442C2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E67C57" w:rsidRPr="001C0FCF" w:rsidRDefault="00E67C57" w:rsidP="0012517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Диаг</w:t>
            </w:r>
            <w:r w:rsidR="00FE0DC3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остика на образователни трудности</w:t>
            </w:r>
            <w:r w:rsidR="00442C2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E67C57" w:rsidRPr="001C0FCF" w:rsidRDefault="00E67C57" w:rsidP="0012517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Ранно </w:t>
            </w:r>
            <w:r w:rsidR="00FE0DC3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иден</w:t>
            </w: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тифициране на ученици в </w:t>
            </w: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риск</w:t>
            </w:r>
          </w:p>
          <w:p w:rsidR="00E67C57" w:rsidRPr="001C0FCF" w:rsidRDefault="00E67C57" w:rsidP="0012517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Създаване и подкрепа на мултидисциплинарни екипи вътре и извън училището/учители, директори, кариерни консултанти, социалн</w:t>
            </w:r>
            <w:r w:rsidR="00FE0DC3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работници, психолози……./</w:t>
            </w:r>
            <w:r w:rsidR="00442C2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E67C57" w:rsidRPr="001C0FCF" w:rsidRDefault="00834085" w:rsidP="0012517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Проти</w:t>
            </w:r>
            <w:r w:rsidR="00107312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водействие на дискриминацията</w:t>
            </w:r>
            <w:r w:rsidR="00107312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.</w:t>
            </w:r>
            <w:r w:rsidR="00107312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67C57" w:rsidRPr="001C0FCF" w:rsidRDefault="00E67C57" w:rsidP="0012517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Създаване на увереност в учениците и родителите, че са добре дошли в училище</w:t>
            </w:r>
            <w:r w:rsidR="00442C2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E67C57" w:rsidRPr="001C0FCF" w:rsidRDefault="00E67C57" w:rsidP="0012517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Повече </w:t>
            </w:r>
            <w:r w:rsidR="003829E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</w:t>
            </w: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дители като пар</w:t>
            </w:r>
            <w:r w:rsidR="003829E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ньори в обучението</w:t>
            </w:r>
            <w:r w:rsidR="00442C2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E67C57" w:rsidRPr="001C0FCF" w:rsidRDefault="00E67C57" w:rsidP="0012517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Повече възможности за учене за родителите извън училището</w:t>
            </w:r>
            <w:r w:rsidR="00442C2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E67C57" w:rsidRPr="001C0FCF" w:rsidRDefault="00E67C57" w:rsidP="0012517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Качество на ранното детско развитие и грижа</w:t>
            </w:r>
            <w:r w:rsidR="00442C2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E67C57" w:rsidRPr="001C0FCF" w:rsidRDefault="00E67C57" w:rsidP="0012517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Представяне пред общността на успешни истории, позитивни модели</w:t>
            </w:r>
            <w:r w:rsidR="00442C2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4627D9" w:rsidRPr="001C0FCF" w:rsidRDefault="003829E1" w:rsidP="004627D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Социално включване</w:t>
            </w:r>
            <w:r w:rsidR="00442C2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3829E1" w:rsidRPr="001C0FCF" w:rsidRDefault="0012517E" w:rsidP="004627D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Домашните работи к</w:t>
            </w:r>
            <w:r w:rsidR="003829E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ато средство за комуникация</w:t>
            </w:r>
            <w:r w:rsidR="004627D9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между родителите и </w:t>
            </w:r>
            <w:r w:rsidR="004627D9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учителите</w:t>
            </w:r>
            <w:r w:rsidR="00442C2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3829E1" w:rsidRPr="001C0FCF" w:rsidRDefault="00442C21" w:rsidP="0012517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</w:t>
            </w:r>
            <w:r w:rsidR="003829E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рила</w:t>
            </w:r>
            <w:r w:rsidR="00FE0DC3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r w:rsidR="003829E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нето на системи /за наблюдение, за качество…./</w:t>
            </w: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училището.</w:t>
            </w:r>
          </w:p>
          <w:p w:rsidR="003829E1" w:rsidRPr="001C0FCF" w:rsidRDefault="003829E1" w:rsidP="0012517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Медиатор</w:t>
            </w:r>
            <w:proofErr w:type="spellEnd"/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училище- семейство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829E1" w:rsidRPr="001C0FCF" w:rsidRDefault="003829E1" w:rsidP="0012517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Необходимост от бърза, творческа, подкрепяща ранна интервенция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829E1" w:rsidRPr="001C0FCF" w:rsidRDefault="003829E1" w:rsidP="0012517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Разбиране на причините за преждевременното напускане и адаптиране на училището към индивидуалните потребности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829E1" w:rsidRPr="001C0FCF" w:rsidRDefault="003829E1" w:rsidP="0012517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Специализирана подкрепа за деца със специални образователни потребности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829E1" w:rsidRPr="001C0FCF" w:rsidRDefault="003829E1" w:rsidP="0012517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Инициативи на училището за представяне на партньорството с общността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829E1" w:rsidRPr="001C0FCF" w:rsidRDefault="003829E1" w:rsidP="0012517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Повишаване на базовите знания на учителите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829E1" w:rsidRPr="001C0FCF" w:rsidRDefault="003829E1" w:rsidP="0012517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Добра комуникация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829E1" w:rsidRPr="001C0FCF" w:rsidRDefault="003829E1" w:rsidP="0012517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Ефективни политики за кариерно консултиране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829E1" w:rsidRPr="001C0FCF" w:rsidRDefault="003829E1" w:rsidP="0012517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Квалификационни програми за родители и учители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829E1" w:rsidRPr="001C0FCF" w:rsidRDefault="003829E1" w:rsidP="0012517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Междусекторна</w:t>
            </w:r>
            <w:proofErr w:type="spellEnd"/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общинска комисия за закрила на детето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829E1" w:rsidRPr="001C0FCF" w:rsidRDefault="003829E1" w:rsidP="0012517E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15" w:type="dxa"/>
          </w:tcPr>
          <w:p w:rsidR="00063BAB" w:rsidRPr="001C0FCF" w:rsidRDefault="003829E1" w:rsidP="0012517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Повече сътрудничество между</w:t>
            </w:r>
            <w:r w:rsidR="00FE0DC3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образователните институции, агенциите по заетостта  и </w:t>
            </w:r>
            <w:proofErr w:type="spellStart"/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психо-социалните</w:t>
            </w:r>
            <w:proofErr w:type="spellEnd"/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услуги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829E1" w:rsidRPr="001C0FCF" w:rsidRDefault="003829E1" w:rsidP="0012517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Мобилизиране на общността да участва в мерките по компенсиране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829E1" w:rsidRPr="001C0FCF" w:rsidRDefault="003829E1" w:rsidP="0012517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Подкрепа на инициативи за включване на отпаднали в обществения живот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829E1" w:rsidRPr="001C0FCF" w:rsidRDefault="003829E1" w:rsidP="0012517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 за </w:t>
            </w:r>
            <w:proofErr w:type="spellStart"/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валидиране</w:t>
            </w:r>
            <w:proofErr w:type="spellEnd"/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зна</w:t>
            </w:r>
            <w:r w:rsidR="00FE0DC3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ия и умения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829E1" w:rsidRPr="001C0FCF" w:rsidRDefault="003829E1" w:rsidP="0012517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Отделният случай и неговата</w:t>
            </w:r>
            <w:r w:rsidR="00FE0DC3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конкретна</w:t>
            </w: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история</w:t>
            </w:r>
            <w:r w:rsidR="00FE0DC3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проблем- </w:t>
            </w:r>
            <w:r w:rsidR="00FE0DC3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база за мобилизиране на ресурси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0DC3" w:rsidRPr="001C0FCF" w:rsidRDefault="00FE0DC3" w:rsidP="0012517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Втори шанс – докато се постигне успешно завършване/придобиване на квалификация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0DC3" w:rsidRPr="001C0FCF" w:rsidRDefault="00FE0DC3" w:rsidP="0012517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Координиращо звено между младежки и образователни структури, работодатели, социални работници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0DC3" w:rsidRPr="001C0FCF" w:rsidRDefault="00FE0DC3" w:rsidP="0012517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Вслушване в гласа на преждевременно напусналите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0DC3" w:rsidRPr="001C0FCF" w:rsidRDefault="00FE0DC3" w:rsidP="0012517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Създаване на мултидисциплинарен екип за работа със семейството и училището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627D9" w:rsidRPr="00FE0DC3" w:rsidTr="001C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</w:tcPr>
          <w:p w:rsidR="004627D9" w:rsidRPr="004627D9" w:rsidRDefault="004627D9" w:rsidP="004627D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Подходи</w:t>
            </w:r>
            <w:r w:rsidRPr="004627D9">
              <w:rPr>
                <w:rFonts w:ascii="Times New Roman" w:hAnsi="Times New Roman" w:cs="Times New Roman"/>
                <w:sz w:val="24"/>
                <w:szCs w:val="24"/>
              </w:rPr>
              <w:t>, на които се подчиняват възможните дейности</w:t>
            </w:r>
          </w:p>
        </w:tc>
        <w:tc>
          <w:tcPr>
            <w:tcW w:w="4715" w:type="dxa"/>
          </w:tcPr>
          <w:p w:rsidR="004627D9" w:rsidRPr="004627D9" w:rsidRDefault="004627D9" w:rsidP="004627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Подходи</w:t>
            </w:r>
            <w:r w:rsidRPr="004627D9">
              <w:rPr>
                <w:rFonts w:ascii="Times New Roman" w:hAnsi="Times New Roman" w:cs="Times New Roman"/>
                <w:b/>
                <w:sz w:val="24"/>
                <w:szCs w:val="24"/>
              </w:rPr>
              <w:t>, на които се подчиняват възможните дейности</w:t>
            </w:r>
          </w:p>
        </w:tc>
        <w:tc>
          <w:tcPr>
            <w:tcW w:w="4715" w:type="dxa"/>
          </w:tcPr>
          <w:p w:rsidR="004627D9" w:rsidRPr="004627D9" w:rsidRDefault="004627D9" w:rsidP="004627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Подходи</w:t>
            </w:r>
            <w:r w:rsidRPr="004627D9">
              <w:rPr>
                <w:rFonts w:ascii="Times New Roman" w:hAnsi="Times New Roman" w:cs="Times New Roman"/>
                <w:b/>
                <w:sz w:val="24"/>
                <w:szCs w:val="24"/>
              </w:rPr>
              <w:t>, на които се подчиняват възможните дейности</w:t>
            </w:r>
          </w:p>
        </w:tc>
      </w:tr>
      <w:tr w:rsidR="001C0FCF" w:rsidRPr="001C0FCF" w:rsidTr="001C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</w:tcPr>
          <w:p w:rsidR="00B213E4" w:rsidRPr="001C0FCF" w:rsidRDefault="00B213E4" w:rsidP="00442C21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Набор от </w:t>
            </w:r>
            <w:r w:rsidR="004627D9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координирани</w:t>
            </w: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действия като част от всеобхватна политика за детето</w:t>
            </w:r>
            <w:r w:rsidR="004627D9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насочени</w:t>
            </w: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627D9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към </w:t>
            </w: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детето от раждането до завършване на задължителното образование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които:</w:t>
            </w:r>
          </w:p>
          <w:p w:rsidR="00B213E4" w:rsidRPr="001C0FCF" w:rsidRDefault="00B213E4" w:rsidP="00442C2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отчитат разликата в средата на детето</w:t>
            </w:r>
            <w:r w:rsidR="004627D9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/не само училищната/ както и промените в неговия живот</w:t>
            </w:r>
            <w:r w:rsidR="00442C2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B213E4" w:rsidRPr="001C0FCF" w:rsidRDefault="00B213E4" w:rsidP="00442C2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ясно посочват какъв тип участие се очаква от семейството и общността</w:t>
            </w:r>
            <w:r w:rsidR="00442C21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B213E4" w:rsidRPr="001C0FCF" w:rsidRDefault="00442C21" w:rsidP="00442C21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B213E4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гарантират </w:t>
            </w:r>
            <w:proofErr w:type="spellStart"/>
            <w:r w:rsidR="00B213E4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равнопоставеност</w:t>
            </w:r>
            <w:proofErr w:type="spellEnd"/>
            <w:r w:rsidR="00B213E4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при подкрепата</w:t>
            </w: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B213E4" w:rsidRPr="001C0FCF" w:rsidRDefault="00442C21" w:rsidP="0012517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B213E4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Създаване на добри условия за функционирането на връзката семейство-училище-общност</w:t>
            </w:r>
          </w:p>
          <w:p w:rsidR="00442C21" w:rsidRPr="001C0FCF" w:rsidRDefault="00442C21" w:rsidP="00442C2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я</w:t>
            </w:r>
            <w:r w:rsidR="00B213E4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сни роли, права, задължения</w:t>
            </w: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42C21" w:rsidRPr="001C0FCF" w:rsidRDefault="00442C21" w:rsidP="00442C2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р</w:t>
            </w:r>
            <w:r w:rsidR="00B213E4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одителите и общността като доверени партньори</w:t>
            </w: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42C21" w:rsidRPr="001C0FCF" w:rsidRDefault="00442C21" w:rsidP="00442C2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 - р</w:t>
            </w:r>
            <w:r w:rsidR="00B213E4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абота върху </w:t>
            </w: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сближаване на </w:t>
            </w:r>
            <w:r w:rsidR="00B213E4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нагласи</w:t>
            </w: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</w:t>
            </w:r>
            <w:r w:rsidR="00B213E4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родители и учителите</w:t>
            </w:r>
          </w:p>
          <w:p w:rsidR="00B213E4" w:rsidRPr="001C0FCF" w:rsidRDefault="00442C21" w:rsidP="00442C2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я</w:t>
            </w:r>
            <w:r w:rsidR="004911EC"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сна сметка за характеристиките на всяко училище и контекст на семейната среда</w:t>
            </w:r>
            <w:r w:rsidRPr="001C0F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4911EC" w:rsidRPr="001C0FCF" w:rsidRDefault="00442C21" w:rsidP="0012517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4911EC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Програми, проекти, изследвания</w:t>
            </w:r>
          </w:p>
          <w:p w:rsidR="004911EC" w:rsidRPr="001C0FCF" w:rsidRDefault="00442C21" w:rsidP="0012517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4911EC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Квалификация на учителите</w:t>
            </w:r>
          </w:p>
        </w:tc>
        <w:tc>
          <w:tcPr>
            <w:tcW w:w="4715" w:type="dxa"/>
          </w:tcPr>
          <w:p w:rsidR="00B213E4" w:rsidRPr="001C0FCF" w:rsidRDefault="00442C21" w:rsidP="00125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1. </w:t>
            </w:r>
            <w:r w:rsidR="0012517E" w:rsidRPr="001C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Популяризиране на родителското участие преди проблемите и трудностите да са се появили</w:t>
            </w:r>
            <w:r w:rsidRPr="001C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чрез:</w:t>
            </w:r>
          </w:p>
          <w:p w:rsidR="004C58D7" w:rsidRPr="001C0FCF" w:rsidRDefault="00361F98" w:rsidP="00361F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E129CF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C58D7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навременна и достоверна информация</w:t>
            </w:r>
            <w:r w:rsidR="00A71FD0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комуникация между </w:t>
            </w: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участниците /основа за бъдещо сътрудничество/ за изграждане на взаимно доверие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361F98" w:rsidRPr="001C0FCF" w:rsidRDefault="00361F98" w:rsidP="00361F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разясняване на ролите и отговорностите на всички участници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361F98" w:rsidRPr="001C0FCF" w:rsidRDefault="00361F98" w:rsidP="00361F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развитие на знанията и уменията на родителите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361F98" w:rsidRPr="001C0FCF" w:rsidRDefault="00361F98" w:rsidP="00361F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създаване на връзки между училището и семейството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AC60C6" w:rsidRPr="001C0FCF" w:rsidRDefault="00AC60C6" w:rsidP="00361F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използване на външна подкрепа за партньорства</w:t>
            </w:r>
            <w:r w:rsidR="00442C21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C60C6" w:rsidRPr="001C0FCF" w:rsidRDefault="00442C21" w:rsidP="00361F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 </w:t>
            </w:r>
            <w:r w:rsidR="00AC60C6" w:rsidRPr="001C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Подкрепа на учителите и родителите в техните проекти от мултидисциплинарни екипи</w:t>
            </w:r>
            <w:r w:rsidRPr="001C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6E2751" w:rsidRPr="001C0FCF" w:rsidRDefault="006E2751" w:rsidP="00361F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E2751" w:rsidRPr="001C0FCF" w:rsidRDefault="006E2751" w:rsidP="00361F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E2751" w:rsidRPr="001C0FCF" w:rsidRDefault="006E2751" w:rsidP="00361F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E2751" w:rsidRPr="001C0FCF" w:rsidRDefault="006E2751" w:rsidP="00361F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E2751" w:rsidRPr="001C0FCF" w:rsidRDefault="006E2751" w:rsidP="00361F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E2751" w:rsidRPr="001C0FCF" w:rsidRDefault="006E2751" w:rsidP="00361F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E2751" w:rsidRPr="001C0FCF" w:rsidRDefault="006E2751" w:rsidP="00361F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15" w:type="dxa"/>
          </w:tcPr>
          <w:p w:rsidR="00B213E4" w:rsidRPr="001C0FCF" w:rsidRDefault="00442C21" w:rsidP="00AC60C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 </w:t>
            </w:r>
            <w:r w:rsidR="00AC60C6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Учениците да познават своите права и правилата на институциите</w:t>
            </w: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C60C6" w:rsidRPr="001C0FCF" w:rsidRDefault="00442C21" w:rsidP="00AC60C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AC60C6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Познаване на възможностите на „втори шанс“ и услугите по заетост</w:t>
            </w: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C60C6" w:rsidRPr="001C0FCF" w:rsidRDefault="00442C21" w:rsidP="00AC60C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AC60C6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Предоставяне на услуги по места относно възможностите за заетост</w:t>
            </w: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C60C6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от училище, община, бизнес, трудови </w:t>
            </w:r>
            <w:proofErr w:type="spellStart"/>
            <w:r w:rsidR="00AC60C6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посредници</w:t>
            </w:r>
            <w:proofErr w:type="spellEnd"/>
            <w:r w:rsidR="00AC60C6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</w:t>
            </w:r>
          </w:p>
          <w:p w:rsidR="00AC60C6" w:rsidRPr="001C0FCF" w:rsidRDefault="00442C21" w:rsidP="00AC60C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Поощряване</w:t>
            </w:r>
            <w:r w:rsidR="00AC60C6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институции, които осъществяват непрекъсната подкрепа</w:t>
            </w:r>
            <w:r w:rsidR="00E129CF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младите хора за придобиване на умения за повече самоувереност, без това непременно да е насочено към заетост</w:t>
            </w: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129CF" w:rsidRPr="001C0FCF" w:rsidRDefault="00442C21" w:rsidP="00442C2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="00E129CF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Многообразие от </w:t>
            </w: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възможности, </w:t>
            </w:r>
            <w:r w:rsidR="00E129CF"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насочени към завръщане в училище и към участие в пазара на труда</w:t>
            </w:r>
            <w:r w:rsidRPr="001C0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063BAB" w:rsidRDefault="00063BAB">
      <w:pPr>
        <w:rPr>
          <w:lang w:val="en-US"/>
        </w:rPr>
      </w:pPr>
    </w:p>
    <w:p w:rsidR="00330127" w:rsidRDefault="00330127">
      <w:pPr>
        <w:rPr>
          <w:lang w:val="en-US"/>
        </w:rPr>
      </w:pPr>
    </w:p>
    <w:p w:rsidR="00330127" w:rsidRPr="00330127" w:rsidRDefault="00330127">
      <w:pPr>
        <w:rPr>
          <w:lang w:val="en-US"/>
        </w:rPr>
      </w:pPr>
    </w:p>
    <w:sectPr w:rsidR="00330127" w:rsidRPr="00330127" w:rsidSect="00063B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ED" w:rsidRDefault="003814ED" w:rsidP="00E121B2">
      <w:pPr>
        <w:spacing w:after="0" w:line="240" w:lineRule="auto"/>
      </w:pPr>
      <w:r>
        <w:separator/>
      </w:r>
    </w:p>
  </w:endnote>
  <w:endnote w:type="continuationSeparator" w:id="0">
    <w:p w:rsidR="003814ED" w:rsidRDefault="003814ED" w:rsidP="00E1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B2" w:rsidRDefault="00E12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B2" w:rsidRDefault="00E121B2">
    <w:pPr>
      <w:pStyle w:val="Footer"/>
    </w:pPr>
    <w:r>
      <w:t>Работен материал, Регионални срещи за отчитане на Плана за изпълнение на Стратегията за намаляване дела на преждевременно напусналите образователната система, октомври 2015 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B2" w:rsidRDefault="00E12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ED" w:rsidRDefault="003814ED" w:rsidP="00E121B2">
      <w:pPr>
        <w:spacing w:after="0" w:line="240" w:lineRule="auto"/>
      </w:pPr>
      <w:r>
        <w:separator/>
      </w:r>
    </w:p>
  </w:footnote>
  <w:footnote w:type="continuationSeparator" w:id="0">
    <w:p w:rsidR="003814ED" w:rsidRDefault="003814ED" w:rsidP="00E1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B2" w:rsidRDefault="00E12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B2" w:rsidRDefault="00E121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B2" w:rsidRDefault="00E12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359C"/>
    <w:multiLevelType w:val="hybridMultilevel"/>
    <w:tmpl w:val="FE3E1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362D"/>
    <w:multiLevelType w:val="hybridMultilevel"/>
    <w:tmpl w:val="12E05B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39A5"/>
    <w:multiLevelType w:val="hybridMultilevel"/>
    <w:tmpl w:val="F360586E"/>
    <w:lvl w:ilvl="0" w:tplc="D10C69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F340A"/>
    <w:multiLevelType w:val="hybridMultilevel"/>
    <w:tmpl w:val="BDC0E6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7331F"/>
    <w:multiLevelType w:val="hybridMultilevel"/>
    <w:tmpl w:val="289685F0"/>
    <w:lvl w:ilvl="0" w:tplc="054A6A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76C6E"/>
    <w:multiLevelType w:val="hybridMultilevel"/>
    <w:tmpl w:val="58447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E235C"/>
    <w:multiLevelType w:val="hybridMultilevel"/>
    <w:tmpl w:val="E07CA0A4"/>
    <w:lvl w:ilvl="0" w:tplc="5DD2D9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AB"/>
    <w:rsid w:val="00063BAB"/>
    <w:rsid w:val="000E5277"/>
    <w:rsid w:val="000F051A"/>
    <w:rsid w:val="00107312"/>
    <w:rsid w:val="0012517E"/>
    <w:rsid w:val="00180F00"/>
    <w:rsid w:val="001C0FCF"/>
    <w:rsid w:val="00290714"/>
    <w:rsid w:val="002A12B9"/>
    <w:rsid w:val="00330127"/>
    <w:rsid w:val="00361F90"/>
    <w:rsid w:val="00361F98"/>
    <w:rsid w:val="003814ED"/>
    <w:rsid w:val="003829E1"/>
    <w:rsid w:val="00442C21"/>
    <w:rsid w:val="004627D9"/>
    <w:rsid w:val="004911EC"/>
    <w:rsid w:val="004939D3"/>
    <w:rsid w:val="004C58D7"/>
    <w:rsid w:val="005C630A"/>
    <w:rsid w:val="006E2751"/>
    <w:rsid w:val="00834085"/>
    <w:rsid w:val="008D6CE3"/>
    <w:rsid w:val="00912E2D"/>
    <w:rsid w:val="00990D2D"/>
    <w:rsid w:val="00A71FD0"/>
    <w:rsid w:val="00AC60C6"/>
    <w:rsid w:val="00B213E4"/>
    <w:rsid w:val="00C93E1D"/>
    <w:rsid w:val="00E121B2"/>
    <w:rsid w:val="00E129CF"/>
    <w:rsid w:val="00E67C57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B2"/>
  </w:style>
  <w:style w:type="paragraph" w:styleId="Footer">
    <w:name w:val="footer"/>
    <w:basedOn w:val="Normal"/>
    <w:link w:val="FooterChar"/>
    <w:uiPriority w:val="99"/>
    <w:unhideWhenUsed/>
    <w:rsid w:val="00E1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B2"/>
  </w:style>
  <w:style w:type="table" w:styleId="LightShading-Accent5">
    <w:name w:val="Light Shading Accent 5"/>
    <w:basedOn w:val="TableNormal"/>
    <w:uiPriority w:val="60"/>
    <w:rsid w:val="001C0FCF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B2"/>
  </w:style>
  <w:style w:type="paragraph" w:styleId="Footer">
    <w:name w:val="footer"/>
    <w:basedOn w:val="Normal"/>
    <w:link w:val="FooterChar"/>
    <w:uiPriority w:val="99"/>
    <w:unhideWhenUsed/>
    <w:rsid w:val="00E1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B2"/>
  </w:style>
  <w:style w:type="table" w:styleId="LightShading-Accent5">
    <w:name w:val="Light Shading Accent 5"/>
    <w:basedOn w:val="TableNormal"/>
    <w:uiPriority w:val="60"/>
    <w:rsid w:val="001C0FCF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4F85-E802-42F1-B429-452B0554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Mitsova</dc:creator>
  <cp:lastModifiedBy>Stela Mitsova</cp:lastModifiedBy>
  <cp:revision>5</cp:revision>
  <dcterms:created xsi:type="dcterms:W3CDTF">2015-09-29T08:18:00Z</dcterms:created>
  <dcterms:modified xsi:type="dcterms:W3CDTF">2015-09-29T11:10:00Z</dcterms:modified>
</cp:coreProperties>
</file>