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028C" w14:textId="5C95B3BD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 xml:space="preserve">Наименование на административната услуга </w:t>
      </w:r>
    </w:p>
    <w:p w14:paraId="4FE37765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022B">
        <w:rPr>
          <w:rFonts w:ascii="Times New Roman" w:hAnsi="Times New Roman"/>
          <w:b/>
          <w:sz w:val="24"/>
          <w:szCs w:val="24"/>
          <w:lang w:val="bg-BG"/>
        </w:rPr>
        <w:t>Преместване на ученици в държавните и в общинските училища</w:t>
      </w:r>
    </w:p>
    <w:p w14:paraId="0EDC1A6D" w14:textId="407F307B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Правно основание за предоставянето на административната услуга/издаването на индивидуалния административен акт.</w:t>
      </w:r>
    </w:p>
    <w:p w14:paraId="2CEE6E0A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Закон за предучилищното и училищното образование - чл. 147 и чл. 148.</w:t>
      </w:r>
    </w:p>
    <w:p w14:paraId="6C413CD0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 xml:space="preserve">Орган, който предоставя административната услуга/издава индивидуалния административен акт. </w:t>
      </w:r>
    </w:p>
    <w:p w14:paraId="1DC6F7B1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Директор на училището</w:t>
      </w:r>
    </w:p>
    <w:p w14:paraId="5CF41F9D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496A4DFC" w14:textId="1F7F8BD8" w:rsidR="007B4ED0" w:rsidRPr="007B4ED0" w:rsidRDefault="007B4ED0" w:rsidP="007B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1. П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>одаване на писмено заявление от родителите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/настойниците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и/или ученика съгласно чл. 12, ал. 2 ЗПУО до директора на приемащото училище;</w:t>
      </w:r>
    </w:p>
    <w:p w14:paraId="0E3E91E5" w14:textId="2FF705E5" w:rsidR="007B4ED0" w:rsidRPr="007B4ED0" w:rsidRDefault="007B4ED0" w:rsidP="007B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 Д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>о три работни дни от получаване на заявлението директорът на училището потвърждава пред родителя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/настойника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възможността за записването на ученика, уведомява писмено директора на училището, в което ученикът се е обучавал, и му предоставя копие на заявлението по т. 1; при необходимост от получаване на разрешение по чл. 106, ал. 3, чл. 107, ал. 3 и чл. 107а, ал. 4 тридневният срок започва да тече от датата на получаване на разрешението.</w:t>
      </w:r>
    </w:p>
    <w:p w14:paraId="116FAD66" w14:textId="11CD0D7A" w:rsidR="007B4ED0" w:rsidRPr="007B4ED0" w:rsidRDefault="007B4ED0" w:rsidP="007B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3. 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>До пет работни дни от получаване на информацията по т. 1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</w:r>
    </w:p>
    <w:p w14:paraId="281C7062" w14:textId="5230F79D" w:rsidR="007B4ED0" w:rsidRPr="007B4ED0" w:rsidRDefault="007B4ED0" w:rsidP="007B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4. 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>Директорът на приемащото училище до три работни дни от получ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аване на удостоверението за преместване,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определя със заповед условията за приемане на ученика и информира родителя/настойника и/или ученика. Родителят/настойникът и/или ученикът подписва декларация за информирано съгласие относно различията в учебния план в приемащ</w:t>
      </w:r>
      <w:bookmarkStart w:id="0" w:name="_GoBack"/>
      <w:bookmarkEnd w:id="0"/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>ото училище и необходимите приравнителни изпити, ако има такива.</w:t>
      </w:r>
    </w:p>
    <w:p w14:paraId="66103445" w14:textId="19943594" w:rsidR="007B4ED0" w:rsidRPr="007B4ED0" w:rsidRDefault="007B4ED0" w:rsidP="007B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5. 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>В срок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до три работни дни</w:t>
      </w:r>
      <w:r w:rsidRPr="007B4ED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директорът на приемащото училище информира писмено директора на училището, от което идва ученикът, за неговото записване.</w:t>
      </w:r>
    </w:p>
    <w:p w14:paraId="22B1BAEB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Начини на заявяване на услугата.</w:t>
      </w:r>
    </w:p>
    <w:p w14:paraId="175C86D1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Родителите/настойниците и/или ученика подават  писмено заявление по</w:t>
      </w:r>
      <w:r w:rsidRPr="0051022B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51022B">
        <w:rPr>
          <w:rFonts w:ascii="Times New Roman" w:hAnsi="Times New Roman"/>
          <w:sz w:val="24"/>
          <w:szCs w:val="24"/>
          <w:lang w:val="bg-BG"/>
        </w:rPr>
        <w:t>образец на училището</w:t>
      </w:r>
      <w:r w:rsidRPr="0051022B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51022B">
        <w:rPr>
          <w:rFonts w:ascii="Times New Roman" w:hAnsi="Times New Roman"/>
          <w:sz w:val="24"/>
          <w:szCs w:val="24"/>
          <w:lang w:val="bg-BG"/>
        </w:rPr>
        <w:t>до директора на приемащото училище лично или по пощата</w:t>
      </w:r>
    </w:p>
    <w:p w14:paraId="231ACBB7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Информация за предоставяне на услугата по електронен път</w:t>
      </w:r>
    </w:p>
    <w:p w14:paraId="5605DECE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не се предоставя по електронен път</w:t>
      </w:r>
    </w:p>
    <w:p w14:paraId="7B49A874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Такси или цени</w:t>
      </w:r>
    </w:p>
    <w:p w14:paraId="53D05DFB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Не се дължат такси</w:t>
      </w:r>
    </w:p>
    <w:p w14:paraId="7F4683BF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lastRenderedPageBreak/>
        <w:t>Орган, осъществяващ контрол върху дейността на органа по предоставянето на</w:t>
      </w:r>
      <w:r w:rsidRPr="0051022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022B">
        <w:rPr>
          <w:rFonts w:ascii="Times New Roman" w:hAnsi="Times New Roman"/>
          <w:i/>
          <w:sz w:val="24"/>
          <w:szCs w:val="24"/>
          <w:lang w:val="bg-BG"/>
        </w:rPr>
        <w:t>услугата.</w:t>
      </w:r>
    </w:p>
    <w:p w14:paraId="4F3931CB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Регионално управление на образованието</w:t>
      </w:r>
    </w:p>
    <w:p w14:paraId="603818E1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и науката </w:t>
      </w:r>
    </w:p>
    <w:p w14:paraId="4298A177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Ред, включително срокове за обжалване на действията на органа по предоставянето на</w:t>
      </w:r>
      <w:r w:rsidRPr="0051022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022B">
        <w:rPr>
          <w:rFonts w:ascii="Times New Roman" w:hAnsi="Times New Roman"/>
          <w:i/>
          <w:sz w:val="24"/>
          <w:szCs w:val="24"/>
          <w:lang w:val="bg-BG"/>
        </w:rPr>
        <w:t>услугата.</w:t>
      </w:r>
    </w:p>
    <w:p w14:paraId="7477198F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Отказът за записване  се обжалва по реда на АПК </w:t>
      </w:r>
    </w:p>
    <w:p w14:paraId="186D4617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Електронен адрес за предложения във връзка с услугата.</w:t>
      </w:r>
    </w:p>
    <w:p w14:paraId="3326A5BD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22B">
        <w:rPr>
          <w:rFonts w:ascii="Times New Roman" w:hAnsi="Times New Roman"/>
          <w:sz w:val="24"/>
          <w:szCs w:val="24"/>
          <w:lang w:val="en-US"/>
        </w:rPr>
        <w:t>pgmet_troyan@abv.bg</w:t>
      </w:r>
    </w:p>
    <w:p w14:paraId="62EABBFB" w14:textId="77777777" w:rsidR="00CD6842" w:rsidRPr="0051022B" w:rsidRDefault="00CD6842" w:rsidP="0051022B">
      <w:pPr>
        <w:pStyle w:val="ListParagraph"/>
        <w:numPr>
          <w:ilvl w:val="0"/>
          <w:numId w:val="15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Начини на получаване на резултата от услугата.</w:t>
      </w:r>
    </w:p>
    <w:p w14:paraId="74BCED09" w14:textId="6B57F1F1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Лично или чрез пълномощник </w:t>
      </w:r>
    </w:p>
    <w:p w14:paraId="498508A7" w14:textId="77777777" w:rsidR="00C657EF" w:rsidRPr="0051022B" w:rsidRDefault="00C657EF" w:rsidP="0051022B">
      <w:pPr>
        <w:tabs>
          <w:tab w:val="left" w:pos="426"/>
        </w:tabs>
        <w:spacing w:beforeLines="120" w:before="288" w:afterLines="120" w:after="288" w:line="240" w:lineRule="auto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br w:type="page"/>
      </w:r>
    </w:p>
    <w:p w14:paraId="0EDE5960" w14:textId="27E9A5A9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Наименование на административната услуга </w:t>
      </w:r>
    </w:p>
    <w:p w14:paraId="34223182" w14:textId="56F68630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022B">
        <w:rPr>
          <w:rFonts w:ascii="Times New Roman" w:hAnsi="Times New Roman"/>
          <w:b/>
          <w:sz w:val="24"/>
          <w:szCs w:val="24"/>
          <w:lang w:val="bg-BG"/>
        </w:rPr>
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</w:r>
    </w:p>
    <w:p w14:paraId="7B24B4DE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Правно основание за предоставянето на административната услуга/издаването на индивидуалния административен акт.</w:t>
      </w:r>
    </w:p>
    <w:p w14:paraId="4A3BB5AA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Закон за предучилищното и училищното образование - чл. 142, ал. 3, т. 1, чл. 147, чл. 148, чл. 149</w:t>
      </w:r>
    </w:p>
    <w:p w14:paraId="10098D16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 xml:space="preserve">Орган, който предоставя административната услуга/издава индивидуалния административен акт. </w:t>
      </w:r>
    </w:p>
    <w:p w14:paraId="28471AEC" w14:textId="4A86B54E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Директор на училището</w:t>
      </w:r>
    </w:p>
    <w:p w14:paraId="245B262B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</w:r>
    </w:p>
    <w:p w14:paraId="57D3FE2F" w14:textId="77777777" w:rsidR="00CD6842" w:rsidRPr="0051022B" w:rsidRDefault="00CD6842" w:rsidP="005102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</w:r>
    </w:p>
    <w:p w14:paraId="7ACB449C" w14:textId="77777777" w:rsidR="00CD6842" w:rsidRPr="0051022B" w:rsidRDefault="00CD6842" w:rsidP="005102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</w:r>
    </w:p>
    <w:p w14:paraId="63141852" w14:textId="77777777" w:rsidR="00CD6842" w:rsidRPr="0051022B" w:rsidRDefault="00CD6842" w:rsidP="005102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</w:r>
    </w:p>
    <w:p w14:paraId="14F5E12D" w14:textId="77777777" w:rsidR="00CD6842" w:rsidRPr="0051022B" w:rsidRDefault="00CD6842" w:rsidP="005102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</w:r>
    </w:p>
    <w:p w14:paraId="37CC3797" w14:textId="77777777" w:rsidR="00CD6842" w:rsidRPr="0051022B" w:rsidRDefault="00CD6842" w:rsidP="005102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</w:r>
    </w:p>
    <w:p w14:paraId="307D7732" w14:textId="77777777" w:rsidR="00CD6842" w:rsidRPr="0051022B" w:rsidRDefault="00CD6842" w:rsidP="005102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</w:r>
    </w:p>
    <w:p w14:paraId="58527CC0" w14:textId="77777777" w:rsidR="00CD6842" w:rsidRPr="0051022B" w:rsidRDefault="00CD6842" w:rsidP="005102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Заявление се подава до началника на съответното регионално управление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</w:r>
    </w:p>
    <w:p w14:paraId="6F88A571" w14:textId="77777777" w:rsidR="00CD6842" w:rsidRPr="0051022B" w:rsidRDefault="00CD6842" w:rsidP="005102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Учениците могат да кандидатстват за приемане в неограничен брой училища.</w:t>
      </w:r>
    </w:p>
    <w:p w14:paraId="74ECD665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Образци на формуляри, които се попълват за предоставянето на административната услуга.</w:t>
      </w:r>
    </w:p>
    <w:p w14:paraId="3CE9DCEC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Всяка учебна година министърът на образованието и науката утвърждава образци</w:t>
      </w:r>
      <w:r w:rsidRPr="0051022B">
        <w:rPr>
          <w:rFonts w:ascii="Times New Roman" w:hAnsi="Times New Roman"/>
          <w:sz w:val="24"/>
          <w:szCs w:val="24"/>
          <w:lang w:val="en-US"/>
        </w:rPr>
        <w:t xml:space="preserve"> на документи за </w:t>
      </w:r>
      <w:r w:rsidRPr="0051022B">
        <w:rPr>
          <w:rFonts w:ascii="Times New Roman" w:hAnsi="Times New Roman"/>
          <w:sz w:val="24"/>
          <w:szCs w:val="24"/>
          <w:lang w:val="bg-BG"/>
        </w:rPr>
        <w:t>организиране</w:t>
      </w:r>
      <w:r w:rsidRPr="0051022B">
        <w:rPr>
          <w:rFonts w:ascii="Times New Roman" w:hAnsi="Times New Roman"/>
          <w:sz w:val="24"/>
          <w:szCs w:val="24"/>
          <w:lang w:val="en-US"/>
        </w:rPr>
        <w:t xml:space="preserve"> на дейностите по приемане на ученици </w:t>
      </w:r>
      <w:r w:rsidRPr="0051022B">
        <w:rPr>
          <w:rFonts w:ascii="Times New Roman" w:hAnsi="Times New Roman"/>
          <w:sz w:val="24"/>
          <w:szCs w:val="24"/>
          <w:lang w:val="bg-BG"/>
        </w:rPr>
        <w:t xml:space="preserve">на места по държавен план-прием </w:t>
      </w:r>
      <w:r w:rsidRPr="0051022B">
        <w:rPr>
          <w:rFonts w:ascii="Times New Roman" w:hAnsi="Times New Roman"/>
          <w:sz w:val="24"/>
          <w:szCs w:val="24"/>
          <w:lang w:val="en-US"/>
        </w:rPr>
        <w:t xml:space="preserve">за </w:t>
      </w:r>
      <w:r w:rsidRPr="0051022B">
        <w:rPr>
          <w:rFonts w:ascii="Times New Roman" w:hAnsi="Times New Roman"/>
          <w:sz w:val="24"/>
          <w:szCs w:val="24"/>
          <w:lang w:val="bg-BG"/>
        </w:rPr>
        <w:t xml:space="preserve">съответната </w:t>
      </w:r>
      <w:r w:rsidRPr="0051022B">
        <w:rPr>
          <w:rFonts w:ascii="Times New Roman" w:hAnsi="Times New Roman"/>
          <w:sz w:val="24"/>
          <w:szCs w:val="24"/>
          <w:lang w:val="en-US"/>
        </w:rPr>
        <w:t xml:space="preserve">учебната  година </w:t>
      </w:r>
      <w:r w:rsidRPr="0051022B">
        <w:rPr>
          <w:rFonts w:ascii="Times New Roman" w:hAnsi="Times New Roman"/>
          <w:sz w:val="24"/>
          <w:szCs w:val="24"/>
          <w:lang w:val="bg-BG"/>
        </w:rPr>
        <w:t>Сред тези документи са:</w:t>
      </w:r>
    </w:p>
    <w:p w14:paraId="72CD29DD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lastRenderedPageBreak/>
        <w:t xml:space="preserve">Заявление за полагане на изпити за проверка на способностите </w:t>
      </w:r>
    </w:p>
    <w:p w14:paraId="43CC0536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Заявление за класиране и насочване в профилирани</w:t>
      </w:r>
      <w:r w:rsidRPr="0051022B">
        <w:rPr>
          <w:rFonts w:ascii="Times New Roman" w:hAnsi="Times New Roman"/>
          <w:sz w:val="24"/>
          <w:szCs w:val="24"/>
          <w:lang w:val="en-US"/>
        </w:rPr>
        <w:t xml:space="preserve"> паралелки и в паралелки за придобиване на професионално образование</w:t>
      </w:r>
    </w:p>
    <w:p w14:paraId="2332D63F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Начини на заявяване на услугата.</w:t>
      </w:r>
    </w:p>
    <w:p w14:paraId="7051FD7C" w14:textId="77777777" w:rsidR="00CD6842" w:rsidRPr="0051022B" w:rsidRDefault="00CD6842" w:rsidP="0051022B">
      <w:pPr>
        <w:tabs>
          <w:tab w:val="left" w:pos="426"/>
        </w:tabs>
        <w:spacing w:beforeLines="120" w:before="288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лице.</w:t>
      </w:r>
    </w:p>
    <w:p w14:paraId="14766CA5" w14:textId="77777777" w:rsidR="00CD6842" w:rsidRPr="0051022B" w:rsidRDefault="00CD6842" w:rsidP="0051022B">
      <w:pPr>
        <w:tabs>
          <w:tab w:val="left" w:pos="426"/>
        </w:tabs>
        <w:spacing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</w:r>
    </w:p>
    <w:p w14:paraId="192FB8D2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Информация за предоставяне на услугата по електронен път: ниво на предоставяне на услугата и интернет адрес, на който се предоставя.</w:t>
      </w:r>
    </w:p>
    <w:p w14:paraId="56D21333" w14:textId="77777777" w:rsidR="00CD6842" w:rsidRPr="0051022B" w:rsidRDefault="005F087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hyperlink r:id="rId8" w:history="1">
        <w:r w:rsidR="00CD6842" w:rsidRPr="0051022B">
          <w:rPr>
            <w:rStyle w:val="Hyperlink"/>
            <w:rFonts w:ascii="Times New Roman" w:hAnsi="Times New Roman"/>
            <w:color w:val="auto"/>
            <w:sz w:val="24"/>
            <w:szCs w:val="24"/>
            <w:lang w:val="bg-BG"/>
          </w:rPr>
          <w:t>https://priem.mon.bg/</w:t>
        </w:r>
      </w:hyperlink>
      <w:r w:rsidR="00CD6842" w:rsidRPr="0051022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D666B3D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0D2CF834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За съответната учебна година </w:t>
      </w:r>
    </w:p>
    <w:p w14:paraId="0E14F7EE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Такси или цени, основание за тяхното определяне и начини на плащане</w:t>
      </w:r>
    </w:p>
    <w:p w14:paraId="557819FC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Не се дължат такси</w:t>
      </w:r>
    </w:p>
    <w:p w14:paraId="6E731BC7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50FD9B33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Регионално управление на образованието</w:t>
      </w:r>
    </w:p>
    <w:p w14:paraId="2C37E1C0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и науката </w:t>
      </w:r>
    </w:p>
    <w:p w14:paraId="7A35B3F0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Ред, включително срокове за обжалване на действията на органа по предоставянето на</w:t>
      </w:r>
      <w:r w:rsidRPr="0051022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022B">
        <w:rPr>
          <w:rFonts w:ascii="Times New Roman" w:hAnsi="Times New Roman"/>
          <w:i/>
          <w:sz w:val="24"/>
          <w:szCs w:val="24"/>
          <w:lang w:val="bg-BG"/>
        </w:rPr>
        <w:t>услугата.</w:t>
      </w:r>
    </w:p>
    <w:p w14:paraId="7944E5A9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Отказът за записване  се обжалва по реда на АПК </w:t>
      </w:r>
    </w:p>
    <w:p w14:paraId="16AA7D6B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Електронен адрес за предложения във връзка с услугата.</w:t>
      </w:r>
    </w:p>
    <w:p w14:paraId="259A3A67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22B">
        <w:rPr>
          <w:rFonts w:ascii="Times New Roman" w:hAnsi="Times New Roman"/>
          <w:sz w:val="24"/>
          <w:szCs w:val="24"/>
          <w:lang w:val="en-US"/>
        </w:rPr>
        <w:t>pgmet_troyan@abv.bg</w:t>
      </w:r>
    </w:p>
    <w:p w14:paraId="4F1FD007" w14:textId="77777777" w:rsidR="00CD6842" w:rsidRPr="0051022B" w:rsidRDefault="00CD6842" w:rsidP="0051022B">
      <w:pPr>
        <w:pStyle w:val="ListParagraph"/>
        <w:numPr>
          <w:ilvl w:val="0"/>
          <w:numId w:val="16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022B">
        <w:rPr>
          <w:rFonts w:ascii="Times New Roman" w:hAnsi="Times New Roman"/>
          <w:i/>
          <w:sz w:val="24"/>
          <w:szCs w:val="24"/>
          <w:lang w:val="bg-BG"/>
        </w:rPr>
        <w:t>Начини на получаване на резултата от услугата.</w:t>
      </w:r>
    </w:p>
    <w:p w14:paraId="127C8752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Лично или чрез пълномощник </w:t>
      </w:r>
    </w:p>
    <w:p w14:paraId="4E60020C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4DEACBB9" w14:textId="77777777" w:rsidR="00C657EF" w:rsidRPr="0051022B" w:rsidRDefault="00C657EF" w:rsidP="0051022B">
      <w:pPr>
        <w:tabs>
          <w:tab w:val="left" w:pos="426"/>
        </w:tabs>
        <w:spacing w:beforeLines="120" w:before="288" w:afterLines="120" w:after="288" w:line="240" w:lineRule="auto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br w:type="page"/>
      </w:r>
    </w:p>
    <w:p w14:paraId="033CE958" w14:textId="44C4D34B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Наименование на административната услуга </w:t>
      </w:r>
    </w:p>
    <w:p w14:paraId="52D08419" w14:textId="77777777" w:rsidR="00CD6842" w:rsidRPr="0038100E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8100E">
        <w:rPr>
          <w:rFonts w:ascii="Times New Roman" w:hAnsi="Times New Roman"/>
          <w:b/>
          <w:sz w:val="24"/>
          <w:szCs w:val="24"/>
          <w:lang w:val="bg-BG"/>
        </w:rPr>
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</w:r>
    </w:p>
    <w:p w14:paraId="5B65F1BA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Правно основание за предоставянето на административната услуга/издаването на индивидуалния административен акт.</w:t>
      </w:r>
    </w:p>
    <w:p w14:paraId="70F7425C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Закон за предучилищното и училищното образование - чл. 142, ал. 5, чл. 147, чл. 148, чл. 149</w:t>
      </w:r>
    </w:p>
    <w:p w14:paraId="69730438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 xml:space="preserve">Орган, който предоставя административната услуга/издава индивидуалния административен акт. </w:t>
      </w:r>
    </w:p>
    <w:p w14:paraId="7C75B8B3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Директор на училището</w:t>
      </w:r>
    </w:p>
    <w:p w14:paraId="48C92357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</w:r>
    </w:p>
    <w:p w14:paraId="675D9007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Приемането на учениците в XI клас се извършва въз основа на резултатите от националното външно оценяване от X клас.</w:t>
      </w:r>
    </w:p>
    <w:p w14:paraId="0B6B4B11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</w:r>
    </w:p>
    <w:p w14:paraId="2E2B7B95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</w:r>
    </w:p>
    <w:p w14:paraId="5530C3A4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</w:r>
    </w:p>
    <w:p w14:paraId="4ACE537A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</w:r>
    </w:p>
    <w:p w14:paraId="6865548C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Изпитът 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</w:r>
    </w:p>
    <w:p w14:paraId="126967E9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Изискванията към учениците за участие в приема са:</w:t>
      </w:r>
    </w:p>
    <w:p w14:paraId="70C42272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1. да са завършили успешно първи гимназиален етап в обединено училище в годината на кандидатстване;</w:t>
      </w:r>
    </w:p>
    <w:p w14:paraId="2F6A5039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2. здравословното им състояние да не е противопоказно за специалности от професии, за които кандидатстват по утвърден образец от МОН. </w:t>
      </w:r>
    </w:p>
    <w:p w14:paraId="1C946843" w14:textId="77777777" w:rsidR="00CD6842" w:rsidRPr="0051022B" w:rsidRDefault="00CD6842" w:rsidP="00381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Министърът на образованието и науката утвърждава образци на документи, необходими за организиране на дейностите по приемане на учениците.</w:t>
      </w:r>
    </w:p>
    <w:p w14:paraId="6BC794B9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Начини на заявяване на услугата.</w:t>
      </w:r>
    </w:p>
    <w:p w14:paraId="62A18114" w14:textId="59DDB08C" w:rsidR="00CD6842" w:rsidRPr="004E7907" w:rsidRDefault="003F5A9D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="004E7907">
        <w:rPr>
          <w:rFonts w:ascii="Times New Roman" w:hAnsi="Times New Roman"/>
          <w:sz w:val="24"/>
          <w:szCs w:val="24"/>
          <w:lang w:val="bg-BG"/>
        </w:rPr>
        <w:t>еприложимо</w:t>
      </w:r>
    </w:p>
    <w:p w14:paraId="3A07CDF5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lastRenderedPageBreak/>
        <w:t>Информация за предоставяне на услугата по електронен път: ниво на предоставяне на услугата и интернет адрес, на който се предоставя.</w:t>
      </w:r>
    </w:p>
    <w:p w14:paraId="58751096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Не се предоставя по електронен път</w:t>
      </w:r>
    </w:p>
    <w:p w14:paraId="06E6F9A2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66035F11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За съответната учебна година </w:t>
      </w:r>
    </w:p>
    <w:p w14:paraId="31B4378E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Такси или цени</w:t>
      </w:r>
    </w:p>
    <w:p w14:paraId="69C40C3D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Не се дължат такси</w:t>
      </w:r>
    </w:p>
    <w:p w14:paraId="74B4FF12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5EAA45EE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>Регионално управление на образованието</w:t>
      </w:r>
    </w:p>
    <w:p w14:paraId="4549A6FC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и науката </w:t>
      </w:r>
    </w:p>
    <w:p w14:paraId="1E313D88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62123DF5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Отказът за записване  се обжалва по реда на АПК </w:t>
      </w:r>
    </w:p>
    <w:p w14:paraId="51BB6736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D73515F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22B">
        <w:rPr>
          <w:rFonts w:ascii="Times New Roman" w:hAnsi="Times New Roman"/>
          <w:sz w:val="24"/>
          <w:szCs w:val="24"/>
          <w:lang w:val="en-US"/>
        </w:rPr>
        <w:t>pgmet_troyan@abv.bg</w:t>
      </w:r>
    </w:p>
    <w:p w14:paraId="24404DEC" w14:textId="77777777" w:rsidR="00CD6842" w:rsidRPr="0038100E" w:rsidRDefault="00CD6842" w:rsidP="0051022B">
      <w:pPr>
        <w:pStyle w:val="ListParagraph"/>
        <w:numPr>
          <w:ilvl w:val="0"/>
          <w:numId w:val="17"/>
        </w:numPr>
        <w:tabs>
          <w:tab w:val="left" w:pos="426"/>
        </w:tabs>
        <w:spacing w:beforeLines="120" w:before="288" w:afterLines="120" w:after="288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8100E">
        <w:rPr>
          <w:rFonts w:ascii="Times New Roman" w:hAnsi="Times New Roman"/>
          <w:i/>
          <w:sz w:val="24"/>
          <w:szCs w:val="24"/>
          <w:lang w:val="bg-BG"/>
        </w:rPr>
        <w:t>Начини на получаване на резултата от услугата.</w:t>
      </w:r>
    </w:p>
    <w:p w14:paraId="51FA13F3" w14:textId="77777777" w:rsidR="00CD6842" w:rsidRPr="0051022B" w:rsidRDefault="00CD6842" w:rsidP="0051022B">
      <w:pPr>
        <w:tabs>
          <w:tab w:val="left" w:pos="426"/>
        </w:tabs>
        <w:spacing w:beforeLines="120" w:before="288" w:afterLines="120" w:after="288" w:line="240" w:lineRule="auto"/>
        <w:rPr>
          <w:rFonts w:ascii="Times New Roman" w:hAnsi="Times New Roman"/>
          <w:sz w:val="24"/>
          <w:szCs w:val="24"/>
          <w:lang w:val="bg-BG"/>
        </w:rPr>
      </w:pPr>
      <w:r w:rsidRPr="0051022B">
        <w:rPr>
          <w:rFonts w:ascii="Times New Roman" w:hAnsi="Times New Roman"/>
          <w:sz w:val="24"/>
          <w:szCs w:val="24"/>
          <w:lang w:val="bg-BG"/>
        </w:rPr>
        <w:t xml:space="preserve">Лично или чрез пълномощник </w:t>
      </w:r>
    </w:p>
    <w:p w14:paraId="6DE1D090" w14:textId="77777777" w:rsidR="00AA6426" w:rsidRPr="0051022B" w:rsidRDefault="00AA6426" w:rsidP="0051022B">
      <w:pPr>
        <w:tabs>
          <w:tab w:val="left" w:pos="426"/>
        </w:tabs>
        <w:spacing w:beforeLines="120" w:before="288" w:afterLines="120" w:after="288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51022B" w:rsidSect="0051022B">
      <w:footerReference w:type="even" r:id="rId9"/>
      <w:footerReference w:type="default" r:id="rId10"/>
      <w:pgSz w:w="11906" w:h="16838" w:code="9"/>
      <w:pgMar w:top="851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FD53" w14:textId="77777777" w:rsidR="005F0872" w:rsidRDefault="005F0872" w:rsidP="000513B7">
      <w:pPr>
        <w:spacing w:after="0" w:line="240" w:lineRule="auto"/>
      </w:pPr>
      <w:r>
        <w:separator/>
      </w:r>
    </w:p>
  </w:endnote>
  <w:endnote w:type="continuationSeparator" w:id="0">
    <w:p w14:paraId="40FF07C0" w14:textId="77777777" w:rsidR="005F0872" w:rsidRDefault="005F0872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DADF" w14:textId="77777777" w:rsidR="005F0872" w:rsidRDefault="005F0872" w:rsidP="000513B7">
      <w:pPr>
        <w:spacing w:after="0" w:line="240" w:lineRule="auto"/>
      </w:pPr>
      <w:r>
        <w:separator/>
      </w:r>
    </w:p>
  </w:footnote>
  <w:footnote w:type="continuationSeparator" w:id="0">
    <w:p w14:paraId="1FD502A5" w14:textId="77777777" w:rsidR="005F0872" w:rsidRDefault="005F0872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E47"/>
    <w:multiLevelType w:val="hybridMultilevel"/>
    <w:tmpl w:val="312CBC3A"/>
    <w:lvl w:ilvl="0" w:tplc="22904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1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AA25C6"/>
    <w:multiLevelType w:val="hybridMultilevel"/>
    <w:tmpl w:val="872AEFE4"/>
    <w:lvl w:ilvl="0" w:tplc="F69A3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1C5B74"/>
    <w:multiLevelType w:val="hybridMultilevel"/>
    <w:tmpl w:val="1F5204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5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6"/>
  </w:num>
  <w:num w:numId="13">
    <w:abstractNumId w:val="13"/>
  </w:num>
  <w:num w:numId="14">
    <w:abstractNumId w:val="7"/>
  </w:num>
  <w:num w:numId="15">
    <w:abstractNumId w:val="14"/>
  </w:num>
  <w:num w:numId="16">
    <w:abstractNumId w:val="12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2E5C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24D2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27D34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100E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A9D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07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022B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4FCD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0872"/>
    <w:rsid w:val="005F0C98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4ED0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58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539E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3BD8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25D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212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57EF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842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0E8B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33BD8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7B4ED0"/>
  </w:style>
  <w:style w:type="character" w:customStyle="1" w:styleId="samedocreference">
    <w:name w:val="samedocreference"/>
    <w:basedOn w:val="DefaultParagraphFont"/>
    <w:rsid w:val="007B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4D9F-E626-4D45-A6F8-1C277CB1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Иванка Чолакова</cp:lastModifiedBy>
  <cp:revision>7</cp:revision>
  <cp:lastPrinted>2019-01-24T07:22:00Z</cp:lastPrinted>
  <dcterms:created xsi:type="dcterms:W3CDTF">2019-01-24T07:57:00Z</dcterms:created>
  <dcterms:modified xsi:type="dcterms:W3CDTF">2020-01-27T12:06:00Z</dcterms:modified>
</cp:coreProperties>
</file>