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CFDFEA"/>
  <w:body>
    <w:p w:rsidR="00000000" w:rsidDel="00000000" w:rsidP="00000000" w:rsidRDefault="00000000" w:rsidRPr="00000000" w14:paraId="00000001">
      <w:pPr>
        <w:pStyle w:val="Title"/>
        <w:pageBreakBefore w:val="0"/>
        <w:rPr>
          <w:rFonts w:ascii="a_LCDNovaObl" w:cs="a_LCDNovaObl" w:eastAsia="a_LCDNovaObl" w:hAnsi="a_LCDNovaObl"/>
        </w:rPr>
      </w:pPr>
      <w:r w:rsidDel="00000000" w:rsidR="00000000" w:rsidRPr="00000000">
        <w:rPr>
          <w:rFonts w:ascii="a_LCDNovaObl" w:cs="a_LCDNovaObl" w:eastAsia="a_LCDNovaObl" w:hAnsi="a_LCDNovaObl"/>
          <w:rtl w:val="0"/>
        </w:rPr>
        <w:t xml:space="preserve">Въведение</w:t>
      </w:r>
    </w:p>
    <w:p w:rsidR="00000000" w:rsidDel="00000000" w:rsidP="00000000" w:rsidRDefault="00000000" w:rsidRPr="00000000" w14:paraId="00000002">
      <w:pPr>
        <w:pageBreakBefore w:val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Скъпи</w:t>
      </w:r>
      <w:r w:rsidDel="00000000" w:rsidR="00000000" w:rsidRPr="00000000">
        <w:rPr>
          <w:rFonts w:ascii="Gentium Basic" w:cs="Gentium Basic" w:eastAsia="Gentium Basic" w:hAnsi="Gentium Basic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третокласници</w:t>
      </w:r>
      <w:r w:rsidDel="00000000" w:rsidR="00000000" w:rsidRPr="00000000">
        <w:rPr>
          <w:rFonts w:ascii="Gentium Basic" w:cs="Gentium Basic" w:eastAsia="Gentium Basic" w:hAnsi="Gentium Basic"/>
          <w:sz w:val="28"/>
          <w:szCs w:val="28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>
          <w:rFonts w:ascii="ISOCPEUR" w:cs="ISOCPEUR" w:eastAsia="ISOCPEUR" w:hAnsi="ISOCPEUR"/>
          <w:sz w:val="28"/>
          <w:szCs w:val="28"/>
        </w:rPr>
      </w:pPr>
      <w:r w:rsidDel="00000000" w:rsidR="00000000" w:rsidRPr="00000000">
        <w:rPr>
          <w:rFonts w:ascii="ISOCPEUR" w:cs="ISOCPEUR" w:eastAsia="ISOCPEUR" w:hAnsi="ISOCPEUR"/>
          <w:sz w:val="28"/>
          <w:szCs w:val="28"/>
          <w:rtl w:val="0"/>
        </w:rPr>
        <w:t xml:space="preserve">С учебника по компютърно моделиране ще </w:t>
      </w:r>
      <w:r w:rsidDel="00000000" w:rsidR="00000000" w:rsidRPr="00000000">
        <w:rPr>
          <w:rFonts w:ascii="ISOCPEUR" w:cs="ISOCPEUR" w:eastAsia="ISOCPEUR" w:hAnsi="ISOCPEUR"/>
          <w:sz w:val="28"/>
          <w:szCs w:val="28"/>
          <w:rtl w:val="0"/>
        </w:rPr>
        <w:t xml:space="preserve">разкриете</w:t>
      </w:r>
      <w:r w:rsidDel="00000000" w:rsidR="00000000" w:rsidRPr="00000000">
        <w:rPr>
          <w:rFonts w:ascii="ISOCPEUR" w:cs="ISOCPEUR" w:eastAsia="ISOCPEUR" w:hAnsi="ISOCPEUR"/>
          <w:sz w:val="28"/>
          <w:szCs w:val="28"/>
          <w:rtl w:val="0"/>
        </w:rPr>
        <w:t xml:space="preserve"> тайните на компютърните технологии, ще научите за дигиталните устройства и за интернет, за алгоритмите и тяхното представяне чрез код.  Започва вашето голямо Приключение в дигиталния свят- този свят е създаден от човека,но той е също толкова загадъчен, предизвикателен и вълнуващ както реалния. </w:t>
      </w:r>
      <w:r w:rsidDel="00000000" w:rsidR="00000000" w:rsidRPr="00000000">
        <w:rPr>
          <w:rFonts w:ascii="ISOCPEUR" w:cs="ISOCPEUR" w:eastAsia="ISOCPEUR" w:hAnsi="ISOCPEUR"/>
          <w:sz w:val="28"/>
          <w:szCs w:val="28"/>
          <w:rtl w:val="0"/>
        </w:rPr>
        <w:t xml:space="preserve">Неусетно</w:t>
      </w:r>
      <w:r w:rsidDel="00000000" w:rsidR="00000000" w:rsidRPr="00000000">
        <w:rPr>
          <w:rFonts w:ascii="ISOCPEUR" w:cs="ISOCPEUR" w:eastAsia="ISOCPEUR" w:hAnsi="ISOCPEUR"/>
          <w:sz w:val="28"/>
          <w:szCs w:val="28"/>
          <w:rtl w:val="0"/>
        </w:rPr>
        <w:t xml:space="preserve"> чрез </w:t>
      </w:r>
      <w:r w:rsidDel="00000000" w:rsidR="00000000" w:rsidRPr="00000000">
        <w:rPr>
          <w:rFonts w:ascii="ISOCPEUR" w:cs="ISOCPEUR" w:eastAsia="ISOCPEUR" w:hAnsi="ISOCPEUR"/>
          <w:sz w:val="28"/>
          <w:szCs w:val="28"/>
          <w:rtl w:val="0"/>
        </w:rPr>
        <w:t xml:space="preserve">игри</w:t>
      </w:r>
      <w:r w:rsidDel="00000000" w:rsidR="00000000" w:rsidRPr="00000000">
        <w:rPr>
          <w:rFonts w:ascii="ISOCPEUR" w:cs="ISOCPEUR" w:eastAsia="ISOCPEUR" w:hAnsi="ISOCPEUR"/>
          <w:sz w:val="28"/>
          <w:szCs w:val="28"/>
          <w:rtl w:val="0"/>
        </w:rPr>
        <w:t xml:space="preserve">, шеги, гатанки, приказки, видео и задачи ще станете малки </w:t>
      </w:r>
      <w:r w:rsidDel="00000000" w:rsidR="00000000" w:rsidRPr="00000000">
        <w:rPr>
          <w:rFonts w:ascii="ISOCPEUR" w:cs="ISOCPEUR" w:eastAsia="ISOCPEUR" w:hAnsi="ISOCPEUR"/>
          <w:sz w:val="28"/>
          <w:szCs w:val="28"/>
          <w:rtl w:val="0"/>
        </w:rPr>
        <w:t xml:space="preserve">програмисти</w:t>
      </w:r>
      <w:r w:rsidDel="00000000" w:rsidR="00000000" w:rsidRPr="00000000">
        <w:rPr>
          <w:rFonts w:ascii="ISOCPEUR" w:cs="ISOCPEUR" w:eastAsia="ISOCPEUR" w:hAnsi="ISOCPEUR"/>
          <w:sz w:val="28"/>
          <w:szCs w:val="28"/>
          <w:rtl w:val="0"/>
        </w:rPr>
        <w:t xml:space="preserve">. Учебникът по компютърно моделиране ще бъде вашия пътеводител и с негова помощ ще се научите как да работим безопасно със съвременните технологии, ще разберете как човек общува с машината и ще се докоснете до тайнството на компютърния код.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2159000</wp:posOffset>
                </wp:positionV>
                <wp:extent cx="3438525" cy="2686050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8525" cy="2686050"/>
                          <a:chOff x="0" y="0"/>
                          <a:chExt cx="3438525" cy="268605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3438525" cy="2686050"/>
                            <a:chOff x="0" y="0"/>
                            <a:chExt cx="3438525" cy="26860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3438525" cy="2686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196244"/>
                              <a:ext cx="3438525" cy="5796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89803"/>
                              </a:schemeClr>
                            </a:solidFill>
                            <a:ln cap="flat" cmpd="sng" w="9525">
                              <a:solidFill>
                                <a:srgbClr val="19ACE4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7" name="Shape 7"/>
                          <wps:spPr>
                            <a:xfrm>
                              <a:off x="0" y="196244"/>
                              <a:ext cx="3438525" cy="579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90" w:right="0" w:firstLine="8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Libre Franklin" w:cs="Libre Franklin" w:eastAsia="Libre Franklin" w:hAnsi="Libre Frankli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Трябва да знам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4.000000953674316" w:line="215.9999942779541"/>
                                  <w:ind w:left="90" w:right="0" w:firstLine="8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Libre Franklin" w:cs="Libre Franklin" w:eastAsia="Libre Franklin" w:hAnsi="Libre Frankli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Твоята мисия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4.000000953674316" w:line="215.9999942779541"/>
                                  <w:ind w:left="90" w:right="0" w:firstLine="8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Libre Franklin" w:cs="Libre Franklin" w:eastAsia="Libre Franklin" w:hAnsi="Libre Frankli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Въпроси и задачи</w:t>
                                </w:r>
                              </w:p>
                            </w:txbxContent>
                          </wps:txbx>
                          <wps:bodyPr anchorCtr="0" anchor="t" bIns="56875" lIns="266850" spcFirstLastPara="1" rIns="266850" wrap="square" tIns="166600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71926" y="78164"/>
                              <a:ext cx="2406967" cy="23616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gradFill>
                              <a:gsLst>
                                <a:gs pos="0">
                                  <a:srgbClr val="49B5EA"/>
                                </a:gs>
                                <a:gs pos="50000">
                                  <a:srgbClr val="0DB0EE"/>
                                </a:gs>
                                <a:gs pos="100000">
                                  <a:srgbClr val="029FDA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9" name="Shape 9"/>
                          <wps:spPr>
                            <a:xfrm>
                              <a:off x="183454" y="89692"/>
                              <a:ext cx="2383911" cy="213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Libre Franklin" w:cs="Libre Franklin" w:eastAsia="Libre Franklin" w:hAnsi="Libre Frankli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Уроци за нови знания</w:t>
                                </w:r>
                              </w:p>
                            </w:txbxContent>
                          </wps:txbx>
                          <wps:bodyPr anchorCtr="0" anchor="ctr" bIns="0" lIns="90975" spcFirstLastPara="1" rIns="90975" wrap="square" tIns="0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937124"/>
                              <a:ext cx="3438525" cy="4536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89803"/>
                              </a:schemeClr>
                            </a:solidFill>
                            <a:ln cap="flat" cmpd="sng" w="9525">
                              <a:solidFill>
                                <a:srgbClr val="19ACE4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1" name="Shape 11"/>
                          <wps:spPr>
                            <a:xfrm>
                              <a:off x="0" y="937124"/>
                              <a:ext cx="3438525" cy="45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90" w:right="0" w:firstLine="8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Libre Franklin" w:cs="Libre Franklin" w:eastAsia="Libre Franklin" w:hAnsi="Libre Frankli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Твоето приключение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4.000000953674316" w:line="215.9999942779541"/>
                                  <w:ind w:left="90" w:right="0" w:firstLine="8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Libre Franklin" w:cs="Libre Franklin" w:eastAsia="Libre Franklin" w:hAnsi="Libre Frankli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Любопитно</w:t>
                                </w:r>
                              </w:p>
                            </w:txbxContent>
                          </wps:txbx>
                          <wps:bodyPr anchorCtr="0" anchor="t" bIns="56875" lIns="266850" spcFirstLastPara="1" rIns="266850" wrap="square" tIns="166600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71926" y="819044"/>
                              <a:ext cx="2406967" cy="23616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gradFill>
                              <a:gsLst>
                                <a:gs pos="0">
                                  <a:srgbClr val="49B5EA"/>
                                </a:gs>
                                <a:gs pos="50000">
                                  <a:srgbClr val="0DB0EE"/>
                                </a:gs>
                                <a:gs pos="100000">
                                  <a:srgbClr val="029FDA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3" name="Shape 13"/>
                          <wps:spPr>
                            <a:xfrm>
                              <a:off x="183454" y="830572"/>
                              <a:ext cx="2383911" cy="213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Libre Franklin" w:cs="Libre Franklin" w:eastAsia="Libre Franklin" w:hAnsi="Libre Frankli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Уроци за упражнение</w:t>
                                </w:r>
                              </w:p>
                            </w:txbxContent>
                          </wps:txbx>
                          <wps:bodyPr anchorCtr="0" anchor="ctr" bIns="0" lIns="90975" spcFirstLastPara="1" rIns="90975" wrap="square" tIns="0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0" y="1552005"/>
                              <a:ext cx="3438525" cy="4536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89803"/>
                              </a:schemeClr>
                            </a:solidFill>
                            <a:ln cap="flat" cmpd="sng" w="9525">
                              <a:solidFill>
                                <a:srgbClr val="19ACE4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5" name="Shape 15"/>
                          <wps:spPr>
                            <a:xfrm>
                              <a:off x="0" y="1552005"/>
                              <a:ext cx="3438525" cy="45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90" w:right="0" w:firstLine="8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Libre Franklin" w:cs="Libre Franklin" w:eastAsia="Libre Franklin" w:hAnsi="Libre Frankli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Вече знам!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4.000000953674316" w:line="215.9999942779541"/>
                                  <w:ind w:left="90" w:right="0" w:firstLine="8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Libre Franklin" w:cs="Libre Franklin" w:eastAsia="Libre Franklin" w:hAnsi="Libre Frankli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Вече мога!</w:t>
                                </w:r>
                              </w:p>
                            </w:txbxContent>
                          </wps:txbx>
                          <wps:bodyPr anchorCtr="0" anchor="t" bIns="56875" lIns="266850" spcFirstLastPara="1" rIns="266850" wrap="square" tIns="166600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71926" y="1433924"/>
                              <a:ext cx="2406967" cy="23616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gradFill>
                              <a:gsLst>
                                <a:gs pos="0">
                                  <a:srgbClr val="49B5EA"/>
                                </a:gs>
                                <a:gs pos="50000">
                                  <a:srgbClr val="0DB0EE"/>
                                </a:gs>
                                <a:gs pos="100000">
                                  <a:srgbClr val="029FDA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7" name="Shape 17"/>
                          <wps:spPr>
                            <a:xfrm>
                              <a:off x="183454" y="1445452"/>
                              <a:ext cx="2383911" cy="213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Libre Franklin" w:cs="Libre Franklin" w:eastAsia="Libre Franklin" w:hAnsi="Libre Frankli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обобщителни уроци</w:t>
                                </w:r>
                              </w:p>
                            </w:txbxContent>
                          </wps:txbx>
                          <wps:bodyPr anchorCtr="0" anchor="ctr" bIns="0" lIns="90975" spcFirstLastPara="1" rIns="90975" wrap="square" tIns="0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0" y="2166885"/>
                              <a:ext cx="3438525" cy="441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89803"/>
                              </a:schemeClr>
                            </a:solidFill>
                            <a:ln cap="flat" cmpd="sng" w="9525">
                              <a:solidFill>
                                <a:srgbClr val="19ACE4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9" name="Shape 19"/>
                          <wps:spPr>
                            <a:xfrm>
                              <a:off x="0" y="2166885"/>
                              <a:ext cx="3438525" cy="44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90" w:right="0" w:firstLine="8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Libre Franklin" w:cs="Libre Franklin" w:eastAsia="Libre Franklin" w:hAnsi="Libre Frankli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 Съдържат задачи, които ще можете да проверявате нивото на вашите знания и умения.</w:t>
                                </w:r>
                              </w:p>
                            </w:txbxContent>
                          </wps:txbx>
                          <wps:bodyPr anchorCtr="0" anchor="t" bIns="56875" lIns="266850" spcFirstLastPara="1" rIns="266850" wrap="square" tIns="166600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71926" y="2048805"/>
                              <a:ext cx="2406967" cy="23616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gradFill>
                              <a:gsLst>
                                <a:gs pos="0">
                                  <a:srgbClr val="49B5EA"/>
                                </a:gs>
                                <a:gs pos="50000">
                                  <a:srgbClr val="0DB0EE"/>
                                </a:gs>
                                <a:gs pos="100000">
                                  <a:srgbClr val="029FDA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21" name="Shape 21"/>
                          <wps:spPr>
                            <a:xfrm>
                              <a:off x="183454" y="2060333"/>
                              <a:ext cx="2383911" cy="213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Libre Franklin" w:cs="Libre Franklin" w:eastAsia="Libre Franklin" w:hAnsi="Libre Frankli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Уроци за самопроверка</w:t>
                                </w:r>
                              </w:p>
                            </w:txbxContent>
                          </wps:txbx>
                          <wps:bodyPr anchorCtr="0" anchor="ctr" bIns="0" lIns="90975" spcFirstLastPara="1" rIns="90975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2159000</wp:posOffset>
                </wp:positionV>
                <wp:extent cx="3438525" cy="2686050"/>
                <wp:effectExtent b="0" l="0" r="0" t="0"/>
                <wp:wrapSquare wrapText="bothSides" distB="0" distT="0" distL="114300" distR="11430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8525" cy="2686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pageBreakBefore w:val="0"/>
        <w:jc w:val="both"/>
        <w:rPr>
          <w:rFonts w:ascii="ISOCPEUR" w:cs="ISOCPEUR" w:eastAsia="ISOCPEUR" w:hAnsi="ISOCPEUR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ISOCPEUR" w:cs="ISOCPEUR" w:eastAsia="ISOCPEUR" w:hAnsi="ISOCPEUR"/>
          <w:sz w:val="28"/>
          <w:szCs w:val="28"/>
          <w:rtl w:val="0"/>
        </w:rPr>
        <w:t xml:space="preserve">Ще можете да движите герои, да сменяте сцени, да </w:t>
      </w:r>
      <w:r w:rsidDel="00000000" w:rsidR="00000000" w:rsidRPr="00000000">
        <w:rPr>
          <w:rFonts w:ascii="ISOCPEUR" w:cs="ISOCPEUR" w:eastAsia="ISOCPEUR" w:hAnsi="ISOCPEUR"/>
          <w:sz w:val="28"/>
          <w:szCs w:val="28"/>
          <w:rtl w:val="0"/>
        </w:rPr>
        <w:t xml:space="preserve">композирате</w:t>
      </w:r>
      <w:r w:rsidDel="00000000" w:rsidR="00000000" w:rsidRPr="00000000">
        <w:rPr>
          <w:rFonts w:ascii="ISOCPEUR" w:cs="ISOCPEUR" w:eastAsia="ISOCPEUR" w:hAnsi="ISOCPEUR"/>
          <w:sz w:val="28"/>
          <w:szCs w:val="28"/>
          <w:rtl w:val="0"/>
        </w:rPr>
        <w:t xml:space="preserve"> музика, да създавате анимирани картички, приказки, истории и какво ли още не… Ваши помощници в това интересно приключения ще бъдат Мони,  Коди и Мила, които ще ви съветват и  напътстват. С тяхна помощ ще откривате отговорите на важни въпроси и ще усвоявате нови неща. Но....., вие също трябва да помагате на забавните герои и да намирате път един към друг. При нужда поискайте помощ от учител или родител. Включвайте се активно в груповата работа, предвидена за някои от задачите. В края на годината ще създавате  и прекрасни проекти, анимирани картички или истории.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-736599</wp:posOffset>
                </wp:positionH>
                <wp:positionV relativeFrom="paragraph">
                  <wp:posOffset>5524500</wp:posOffset>
                </wp:positionV>
                <wp:extent cx="7871732" cy="267335"/>
                <wp:effectExtent b="0" l="0" r="0" t="0"/>
                <wp:wrapNone/>
                <wp:docPr descr="decorative element" id="5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1414897" y="3651095"/>
                          <a:ext cx="7862207" cy="2578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95000">
                              <a:srgbClr val="1482AB"/>
                            </a:gs>
                            <a:gs pos="100000">
                              <a:srgbClr val="1482AB"/>
                            </a:gs>
                          </a:gsLst>
                          <a:lin ang="108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-736599</wp:posOffset>
                </wp:positionH>
                <wp:positionV relativeFrom="paragraph">
                  <wp:posOffset>5524500</wp:posOffset>
                </wp:positionV>
                <wp:extent cx="7871732" cy="267335"/>
                <wp:effectExtent b="0" l="0" r="0" t="0"/>
                <wp:wrapNone/>
                <wp:docPr descr="decorative element" id="5" name="image6.png"/>
                <a:graphic>
                  <a:graphicData uri="http://schemas.openxmlformats.org/drawingml/2006/picture">
                    <pic:pic>
                      <pic:nvPicPr>
                        <pic:cNvPr descr="decorative element"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1732" cy="267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pageBreakBefore w:val="0"/>
        <w:jc w:val="both"/>
        <w:rPr/>
      </w:pPr>
      <w:r w:rsidDel="00000000" w:rsidR="00000000" w:rsidRPr="00000000">
        <w:rPr>
          <w:rFonts w:ascii="ISOCPEUR" w:cs="ISOCPEUR" w:eastAsia="ISOCPEUR" w:hAnsi="ISOCPEUR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ISOCPEUR" w:cs="ISOCPEUR" w:eastAsia="ISOCPEUR" w:hAnsi="ISOCPEUR"/>
          <w:b w:val="1"/>
          <w:sz w:val="28"/>
          <w:szCs w:val="28"/>
          <w:rtl w:val="0"/>
        </w:rPr>
        <w:t xml:space="preserve">Пожелавам Ви приятно </w:t>
      </w:r>
      <w:r w:rsidDel="00000000" w:rsidR="00000000" w:rsidRPr="00000000">
        <w:rPr>
          <w:rFonts w:ascii="ISOCPEUR" w:cs="ISOCPEUR" w:eastAsia="ISOCPEUR" w:hAnsi="ISOCPEUR"/>
          <w:b w:val="1"/>
          <w:sz w:val="28"/>
          <w:szCs w:val="28"/>
          <w:rtl w:val="0"/>
        </w:rPr>
        <w:t xml:space="preserve">учене</w:t>
      </w:r>
      <w:r w:rsidDel="00000000" w:rsidR="00000000" w:rsidRPr="00000000">
        <w:rPr>
          <w:rFonts w:ascii="ISOCPEUR" w:cs="ISOCPEUR" w:eastAsia="ISOCPEUR" w:hAnsi="ISOCPEUR"/>
          <w:b w:val="1"/>
          <w:sz w:val="28"/>
          <w:szCs w:val="28"/>
          <w:rtl w:val="0"/>
        </w:rPr>
        <w:t xml:space="preserve"> и забавления!</w:t>
      </w:r>
      <w:r w:rsidDel="00000000" w:rsidR="00000000" w:rsidRPr="00000000">
        <w:rPr>
          <w:rFonts w:ascii="ISOCPEUR" w:cs="ISOCPEUR" w:eastAsia="ISOCPEUR" w:hAnsi="ISOCPEUR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-736599</wp:posOffset>
                </wp:positionH>
                <wp:positionV relativeFrom="paragraph">
                  <wp:posOffset>5524500</wp:posOffset>
                </wp:positionV>
                <wp:extent cx="7871732" cy="267335"/>
                <wp:effectExtent b="0" l="0" r="0" t="0"/>
                <wp:wrapNone/>
                <wp:docPr descr="decorative element" id="4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1414897" y="3651095"/>
                          <a:ext cx="7862207" cy="2578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95000">
                              <a:srgbClr val="1482AB"/>
                            </a:gs>
                            <a:gs pos="100000">
                              <a:srgbClr val="1482AB"/>
                            </a:gs>
                          </a:gsLst>
                          <a:lin ang="108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-736599</wp:posOffset>
                </wp:positionH>
                <wp:positionV relativeFrom="paragraph">
                  <wp:posOffset>5524500</wp:posOffset>
                </wp:positionV>
                <wp:extent cx="7871732" cy="267335"/>
                <wp:effectExtent b="0" l="0" r="0" t="0"/>
                <wp:wrapNone/>
                <wp:docPr descr="decorative element" id="4" name="image5.png"/>
                <a:graphic>
                  <a:graphicData uri="http://schemas.openxmlformats.org/drawingml/2006/picture">
                    <pic:pic>
                      <pic:nvPicPr>
                        <pic:cNvPr descr="decorative element"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1732" cy="267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9" w:type="default"/>
      <w:headerReference r:id="rId10" w:type="first"/>
      <w:footerReference r:id="rId11" w:type="default"/>
      <w:pgSz w:h="15840" w:w="12240" w:orient="portrait"/>
      <w:pgMar w:bottom="720" w:top="1080" w:left="1080" w:right="108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entium Bas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a_LCDNovaObl"/>
  <w:font w:name="Libre Franklin Thin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ISOCPEU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Libre Franklin" w:cs="Libre Franklin" w:eastAsia="Libre Franklin" w:hAnsi="Libre Franklin"/>
        <w:b w:val="0"/>
        <w:i w:val="0"/>
        <w:smallCaps w:val="0"/>
        <w:strike w:val="0"/>
        <w:color w:val="335b74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Libre Franklin" w:cs="Libre Franklin" w:eastAsia="Libre Franklin" w:hAnsi="Libre Franklin"/>
        <w:b w:val="0"/>
        <w:i w:val="0"/>
        <w:smallCaps w:val="0"/>
        <w:strike w:val="0"/>
        <w:color w:val="335b74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-711199</wp:posOffset>
              </wp:positionH>
              <wp:positionV relativeFrom="paragraph">
                <wp:posOffset>139700</wp:posOffset>
              </wp:positionV>
              <wp:extent cx="7842732" cy="457366"/>
              <wp:effectExtent b="0" l="0" r="0" t="0"/>
              <wp:wrapNone/>
              <wp:docPr descr="decorative element"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429397" y="3556080"/>
                        <a:ext cx="7833207" cy="447841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1"/>
                          </a:gs>
                          <a:gs pos="95000">
                            <a:srgbClr val="1482AB"/>
                          </a:gs>
                          <a:gs pos="100000">
                            <a:srgbClr val="1482AB"/>
                          </a:gs>
                        </a:gsLst>
                        <a:lin ang="1080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-711199</wp:posOffset>
              </wp:positionH>
              <wp:positionV relativeFrom="paragraph">
                <wp:posOffset>139700</wp:posOffset>
              </wp:positionV>
              <wp:extent cx="7842732" cy="457366"/>
              <wp:effectExtent b="0" l="0" r="0" t="0"/>
              <wp:wrapNone/>
              <wp:docPr descr="decorative element" id="1" name="image2.png"/>
              <a:graphic>
                <a:graphicData uri="http://schemas.openxmlformats.org/drawingml/2006/picture">
                  <pic:pic>
                    <pic:nvPicPr>
                      <pic:cNvPr descr="decorative element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42732" cy="45736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Libre Franklin" w:cs="Libre Franklin" w:eastAsia="Libre Franklin" w:hAnsi="Libre Frankli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4114800</wp:posOffset>
          </wp:positionH>
          <wp:positionV relativeFrom="paragraph">
            <wp:posOffset>-333374</wp:posOffset>
          </wp:positionV>
          <wp:extent cx="2828925" cy="1743075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28925" cy="1743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Libre Franklin" w:cs="Libre Franklin" w:eastAsia="Libre Franklin" w:hAnsi="Libre Frankli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-711199</wp:posOffset>
              </wp:positionH>
              <wp:positionV relativeFrom="paragraph">
                <wp:posOffset>-457199</wp:posOffset>
              </wp:positionV>
              <wp:extent cx="7842732" cy="457366"/>
              <wp:effectExtent b="0" l="0" r="0" t="0"/>
              <wp:wrapNone/>
              <wp:docPr descr="decorative element"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429397" y="3556080"/>
                        <a:ext cx="7833207" cy="447841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1"/>
                          </a:gs>
                          <a:gs pos="95000">
                            <a:srgbClr val="1482AB"/>
                          </a:gs>
                          <a:gs pos="100000">
                            <a:srgbClr val="1482AB"/>
                          </a:gs>
                        </a:gsLst>
                        <a:lin ang="1080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-711199</wp:posOffset>
              </wp:positionH>
              <wp:positionV relativeFrom="paragraph">
                <wp:posOffset>-457199</wp:posOffset>
              </wp:positionV>
              <wp:extent cx="7842732" cy="457366"/>
              <wp:effectExtent b="0" l="0" r="0" t="0"/>
              <wp:wrapNone/>
              <wp:docPr descr="decorative element" id="2" name="image3.png"/>
              <a:graphic>
                <a:graphicData uri="http://schemas.openxmlformats.org/drawingml/2006/picture">
                  <pic:pic>
                    <pic:nvPicPr>
                      <pic:cNvPr descr="decorative element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42732" cy="45736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re Franklin" w:cs="Libre Franklin" w:eastAsia="Libre Franklin" w:hAnsi="Libre Franklin"/>
        <w:sz w:val="21"/>
        <w:szCs w:val="21"/>
        <w:lang w:val="ru-RU"/>
      </w:rPr>
    </w:rPrDefault>
    <w:pPrDefault>
      <w:pPr>
        <w:spacing w:after="20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" w:before="360" w:line="240" w:lineRule="auto"/>
    </w:pPr>
    <w:rPr>
      <w:rFonts w:ascii="Libre Franklin Thin" w:cs="Libre Franklin Thin" w:eastAsia="Libre Franklin Thin" w:hAnsi="Libre Franklin Thin"/>
      <w:color w:val="487b78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80" w:line="240" w:lineRule="auto"/>
    </w:pPr>
    <w:rPr>
      <w:rFonts w:ascii="Libre Franklin Thin" w:cs="Libre Franklin Thin" w:eastAsia="Libre Franklin Thin" w:hAnsi="Libre Franklin Thin"/>
      <w:color w:val="487b78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80" w:line="240" w:lineRule="auto"/>
    </w:pPr>
    <w:rPr>
      <w:rFonts w:ascii="Libre Franklin Thin" w:cs="Libre Franklin Thin" w:eastAsia="Libre Franklin Thin" w:hAnsi="Libre Franklin Thin"/>
      <w:color w:val="487b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80" w:lineRule="auto"/>
    </w:pPr>
    <w:rPr>
      <w:rFonts w:ascii="Libre Franklin Thin" w:cs="Libre Franklin Thin" w:eastAsia="Libre Franklin Thin" w:hAnsi="Libre Franklin Thin"/>
      <w:color w:val="62a39f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Libre Franklin Thin" w:cs="Libre Franklin Thin" w:eastAsia="Libre Franklin Thin" w:hAnsi="Libre Franklin Thin"/>
      <w:i w:val="1"/>
      <w:color w:val="62a39f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Libre Franklin Thin" w:cs="Libre Franklin Thin" w:eastAsia="Libre Franklin Thin" w:hAnsi="Libre Franklin Thin"/>
      <w:color w:val="62a39f"/>
    </w:rPr>
  </w:style>
  <w:style w:type="paragraph" w:styleId="Title">
    <w:name w:val="Title"/>
    <w:basedOn w:val="Normal"/>
    <w:next w:val="Normal"/>
    <w:pPr>
      <w:pageBreakBefore w:val="0"/>
      <w:spacing w:after="0" w:line="240" w:lineRule="auto"/>
    </w:pPr>
    <w:rPr>
      <w:rFonts w:ascii="Libre Franklin Thin" w:cs="Libre Franklin Thin" w:eastAsia="Libre Franklin Thin" w:hAnsi="Libre Franklin Thin"/>
      <w:color w:val="262626"/>
      <w:sz w:val="96"/>
      <w:szCs w:val="96"/>
    </w:rPr>
  </w:style>
  <w:style w:type="paragraph" w:styleId="Subtitle">
    <w:name w:val="Subtitle"/>
    <w:basedOn w:val="Normal"/>
    <w:next w:val="Normal"/>
    <w:pPr>
      <w:pageBreakBefore w:val="0"/>
      <w:spacing w:line="240" w:lineRule="auto"/>
    </w:pPr>
    <w:rPr>
      <w:rFonts w:ascii="Libre Franklin Thin" w:cs="Libre Franklin Thin" w:eastAsia="Libre Franklin Thin" w:hAnsi="Libre Franklin Thin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11" Type="http://schemas.openxmlformats.org/officeDocument/2006/relationships/font" Target="fonts/LibreFranklinThin-italic.ttf"/><Relationship Id="rId10" Type="http://schemas.openxmlformats.org/officeDocument/2006/relationships/font" Target="fonts/LibreFranklinThin-bold.ttf"/><Relationship Id="rId12" Type="http://schemas.openxmlformats.org/officeDocument/2006/relationships/font" Target="fonts/LibreFranklinThin-boldItalic.ttf"/><Relationship Id="rId9" Type="http://schemas.openxmlformats.org/officeDocument/2006/relationships/font" Target="fonts/LibreFranklinThin-regular.ttf"/><Relationship Id="rId5" Type="http://schemas.openxmlformats.org/officeDocument/2006/relationships/font" Target="fonts/GentiumBasic-regular.ttf"/><Relationship Id="rId6" Type="http://schemas.openxmlformats.org/officeDocument/2006/relationships/font" Target="fonts/GentiumBasic-bold.ttf"/><Relationship Id="rId7" Type="http://schemas.openxmlformats.org/officeDocument/2006/relationships/font" Target="fonts/GentiumBasic-italic.ttf"/><Relationship Id="rId8" Type="http://schemas.openxmlformats.org/officeDocument/2006/relationships/font" Target="fonts/GentiumBas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