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B72" w14:textId="77777777" w:rsidR="00D7467B" w:rsidRDefault="00AE298B">
      <w:r>
        <w:t>Пунктуация на обособените части в простото изречение</w:t>
      </w:r>
    </w:p>
    <w:p w14:paraId="0A9A7798" w14:textId="00CCE509" w:rsidR="00AE298B" w:rsidRDefault="00815B7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EAB804" wp14:editId="0B1BC9AB">
                <wp:simplePos x="0" y="0"/>
                <wp:positionH relativeFrom="column">
                  <wp:posOffset>27940</wp:posOffset>
                </wp:positionH>
                <wp:positionV relativeFrom="paragraph">
                  <wp:posOffset>45720</wp:posOffset>
                </wp:positionV>
                <wp:extent cx="5791200" cy="8275320"/>
                <wp:effectExtent l="22860" t="40005" r="34290" b="66675"/>
                <wp:wrapTight wrapText="bothSides">
                  <wp:wrapPolygon edited="0">
                    <wp:start x="15632" y="-136"/>
                    <wp:lineTo x="14175" y="-68"/>
                    <wp:lineTo x="11475" y="613"/>
                    <wp:lineTo x="11475" y="955"/>
                    <wp:lineTo x="-71" y="1772"/>
                    <wp:lineTo x="-71" y="19898"/>
                    <wp:lineTo x="533" y="20577"/>
                    <wp:lineTo x="533" y="20851"/>
                    <wp:lineTo x="2913" y="21668"/>
                    <wp:lineTo x="5009" y="21873"/>
                    <wp:lineTo x="5293" y="21873"/>
                    <wp:lineTo x="5578" y="21873"/>
                    <wp:lineTo x="5862" y="21873"/>
                    <wp:lineTo x="7993" y="21668"/>
                    <wp:lineTo x="10303" y="20919"/>
                    <wp:lineTo x="10267" y="20577"/>
                    <wp:lineTo x="14957" y="20577"/>
                    <wp:lineTo x="21742" y="19966"/>
                    <wp:lineTo x="21742" y="1976"/>
                    <wp:lineTo x="21351" y="1498"/>
                    <wp:lineTo x="20818" y="955"/>
                    <wp:lineTo x="20854" y="613"/>
                    <wp:lineTo x="18083" y="-68"/>
                    <wp:lineTo x="16591" y="-136"/>
                    <wp:lineTo x="15632" y="-136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275320"/>
                        </a:xfrm>
                        <a:prstGeom prst="flowChartPunchedTap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A25B53" w14:textId="77777777" w:rsidR="00B76107" w:rsidRPr="00B76107" w:rsidRDefault="00B76107" w:rsidP="00FE632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Обособените части при писане се отделят от останалите части на изречението с препинателни знаци – най-често запетаи, но може и с тирета или скоби.</w:t>
                            </w:r>
                          </w:p>
                          <w:p w14:paraId="2C96723E" w14:textId="77777777" w:rsidR="00B76107" w:rsidRPr="00B76107" w:rsidRDefault="00B76107" w:rsidP="00FE632B">
                            <w:pPr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Когато обособената част разкъсва изречението, тя може да се отдели пунктуационно по 3 начина:</w:t>
                            </w:r>
                          </w:p>
                          <w:p w14:paraId="22A98E5D" w14:textId="77777777" w:rsidR="00B76107" w:rsidRPr="00B76107" w:rsidRDefault="00B76107" w:rsidP="00B76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две запетаи;</w:t>
                            </w:r>
                          </w:p>
                          <w:p w14:paraId="5DC75775" w14:textId="77777777" w:rsidR="00B76107" w:rsidRPr="00B76107" w:rsidRDefault="00B76107" w:rsidP="00B76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две тирета;</w:t>
                            </w:r>
                          </w:p>
                          <w:p w14:paraId="4372FCE5" w14:textId="77777777" w:rsidR="00B76107" w:rsidRPr="00B76107" w:rsidRDefault="00B76107" w:rsidP="00B76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Първо с тире, а после със запетая, но не може със запетая и тире.</w:t>
                            </w:r>
                          </w:p>
                          <w:p w14:paraId="2D5CAB6B" w14:textId="77777777" w:rsidR="00B76107" w:rsidRPr="00B76107" w:rsidRDefault="00B76107" w:rsidP="00FE632B">
                            <w:pPr>
                              <w:pStyle w:val="ListParagraph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Когато непосредствено преди обособената част има едносричен съюз (и, а, но и др.), между този съюз и обособената част не се пише запетая.</w:t>
                            </w:r>
                          </w:p>
                          <w:p w14:paraId="5728F39F" w14:textId="77777777" w:rsidR="00B76107" w:rsidRPr="00B76107" w:rsidRDefault="00B76107" w:rsidP="00B7610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 Той се разсърди и мърморейки, излезе.</w:t>
                            </w:r>
                          </w:p>
                          <w:p w14:paraId="59170D1A" w14:textId="77777777" w:rsidR="00B76107" w:rsidRPr="00B76107" w:rsidRDefault="00B76107" w:rsidP="00FE632B">
                            <w:pPr>
                              <w:pStyle w:val="ListParagraph"/>
                              <w:ind w:left="0"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Ако обособената част е в началото на изречението, препинателният знак е след нея.</w:t>
                            </w:r>
                          </w:p>
                          <w:p w14:paraId="645E7F53" w14:textId="77777777" w:rsidR="00B76107" w:rsidRPr="00B76107" w:rsidRDefault="00B76107" w:rsidP="00FE632B">
                            <w:pPr>
                              <w:pStyle w:val="ListParagraph"/>
                              <w:ind w:left="0"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Ако обособената част е в края на изречението – препинателният знак е преди нея.</w:t>
                            </w:r>
                          </w:p>
                          <w:p w14:paraId="18478E0A" w14:textId="77777777" w:rsidR="00B76107" w:rsidRPr="00B76107" w:rsidRDefault="00B76107" w:rsidP="00FE632B">
                            <w:pPr>
                              <w:pStyle w:val="ListParagraph"/>
                              <w:ind w:left="0"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Ако обособената част разкъсва изречението – тя се огражда от двете страни с препинателен знак дори когато след нея има еднократно употребен съюз – и, или, да.</w:t>
                            </w:r>
                          </w:p>
                          <w:p w14:paraId="0C20C4EB" w14:textId="77777777" w:rsidR="00B76107" w:rsidRPr="00B76107" w:rsidRDefault="00B76107" w:rsidP="00B7610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6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 Засмя се, отмятайки коса, и излезе.</w:t>
                            </w:r>
                          </w:p>
                          <w:p w14:paraId="602F1016" w14:textId="77777777" w:rsidR="00B76107" w:rsidRPr="00B76107" w:rsidRDefault="00B76107" w:rsidP="00B7610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AB80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2.2pt;margin-top:3.6pt;width:456pt;height:65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" fillcolor="#8064a2 [3207]" strokecolor="#f2f2f2 [3041]" strokeweight="3pt">
                <v:shadow on="t" color="#3f3151 [1607]" opacity=".5" offset="1pt"/>
                <v:textbox>
                  <w:txbxContent>
                    <w:p w14:paraId="61A25B53" w14:textId="77777777" w:rsidR="00B76107" w:rsidRPr="00B76107" w:rsidRDefault="00B76107" w:rsidP="00FE632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Обособените части при писане се отделят от останалите части на изречението с препинателни знаци – най-често запетаи, но може и с тирета или скоби.</w:t>
                      </w:r>
                    </w:p>
                    <w:p w14:paraId="2C96723E" w14:textId="77777777" w:rsidR="00B76107" w:rsidRPr="00B76107" w:rsidRDefault="00B76107" w:rsidP="00FE632B">
                      <w:pPr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Когато обособената част разкъсва изречението, тя може да се отдели пунктуационно по 3 начина:</w:t>
                      </w:r>
                    </w:p>
                    <w:p w14:paraId="22A98E5D" w14:textId="77777777" w:rsidR="00B76107" w:rsidRPr="00B76107" w:rsidRDefault="00B76107" w:rsidP="00B76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две запетаи;</w:t>
                      </w:r>
                    </w:p>
                    <w:p w14:paraId="5DC75775" w14:textId="77777777" w:rsidR="00B76107" w:rsidRPr="00B76107" w:rsidRDefault="00B76107" w:rsidP="00B76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две тирета;</w:t>
                      </w:r>
                    </w:p>
                    <w:p w14:paraId="4372FCE5" w14:textId="77777777" w:rsidR="00B76107" w:rsidRPr="00B76107" w:rsidRDefault="00B76107" w:rsidP="00B76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Първо с тире, а после със запетая, но не може със запетая и тире.</w:t>
                      </w:r>
                    </w:p>
                    <w:p w14:paraId="2D5CAB6B" w14:textId="77777777" w:rsidR="00B76107" w:rsidRPr="00B76107" w:rsidRDefault="00B76107" w:rsidP="00FE632B">
                      <w:pPr>
                        <w:pStyle w:val="ListParagraph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Когато непосредствено преди обособената част има едносричен съюз (и, а, но и др.), между този съюз и обособената част не се пише запетая.</w:t>
                      </w:r>
                    </w:p>
                    <w:p w14:paraId="5728F39F" w14:textId="77777777" w:rsidR="00B76107" w:rsidRPr="00B76107" w:rsidRDefault="00B76107" w:rsidP="00B76107">
                      <w:pPr>
                        <w:pStyle w:val="ListParagraph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Пр. Той се разсърди и мърморейки, излезе.</w:t>
                      </w:r>
                    </w:p>
                    <w:p w14:paraId="59170D1A" w14:textId="77777777" w:rsidR="00B76107" w:rsidRPr="00B76107" w:rsidRDefault="00B76107" w:rsidP="00FE632B">
                      <w:pPr>
                        <w:pStyle w:val="ListParagraph"/>
                        <w:ind w:left="0"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Ако обособената част е в началото на изречението, препинателният знак е след нея.</w:t>
                      </w:r>
                    </w:p>
                    <w:p w14:paraId="645E7F53" w14:textId="77777777" w:rsidR="00B76107" w:rsidRPr="00B76107" w:rsidRDefault="00B76107" w:rsidP="00FE632B">
                      <w:pPr>
                        <w:pStyle w:val="ListParagraph"/>
                        <w:ind w:left="0"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Ако обособената част е в края на изречението – препинателният знак е преди нея.</w:t>
                      </w:r>
                    </w:p>
                    <w:p w14:paraId="18478E0A" w14:textId="77777777" w:rsidR="00B76107" w:rsidRPr="00B76107" w:rsidRDefault="00B76107" w:rsidP="00FE632B">
                      <w:pPr>
                        <w:pStyle w:val="ListParagraph"/>
                        <w:ind w:left="0"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Ако обособената част разкъсва изречението – тя се огражда от двете страни с препинателен знак дори когато след нея има еднократно употребен съюз – и, или, да.</w:t>
                      </w:r>
                    </w:p>
                    <w:p w14:paraId="0C20C4EB" w14:textId="77777777" w:rsidR="00B76107" w:rsidRPr="00B76107" w:rsidRDefault="00B76107" w:rsidP="00B76107">
                      <w:pPr>
                        <w:pStyle w:val="ListParagraph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6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Пр. Засмя се, отмятайки коса, и излезе.</w:t>
                      </w:r>
                    </w:p>
                    <w:p w14:paraId="602F1016" w14:textId="77777777" w:rsidR="00B76107" w:rsidRPr="00B76107" w:rsidRDefault="00B76107" w:rsidP="00B76107">
                      <w:pPr>
                        <w:pStyle w:val="ListParagraph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E298B" w:rsidSect="00D7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063"/>
    <w:multiLevelType w:val="hybridMultilevel"/>
    <w:tmpl w:val="AA981DC2"/>
    <w:lvl w:ilvl="0" w:tplc="6DA0E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8B"/>
    <w:rsid w:val="005F1749"/>
    <w:rsid w:val="00815B7E"/>
    <w:rsid w:val="00AE298B"/>
    <w:rsid w:val="00B76107"/>
    <w:rsid w:val="00D63B7C"/>
    <w:rsid w:val="00D7467B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112B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2021-10-27T17:03:00Z</dcterms:created>
  <dcterms:modified xsi:type="dcterms:W3CDTF">2021-10-29T20:10:00Z</dcterms:modified>
</cp:coreProperties>
</file>