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397CA" w14:textId="69B605C3" w:rsidR="008C567B" w:rsidRDefault="008C567B" w:rsidP="008C567B">
      <w:r>
        <w:t>Мотивът за студенината</w:t>
      </w:r>
      <w:r w:rsidR="00207FC1">
        <w:t xml:space="preserve"> – опорни цитати</w:t>
      </w:r>
    </w:p>
    <w:p w14:paraId="5C030B9B" w14:textId="77777777" w:rsidR="008C567B" w:rsidRDefault="008C567B" w:rsidP="008C567B"/>
    <w:p w14:paraId="7BE1105F" w14:textId="0707EFE5" w:rsidR="008C567B" w:rsidRDefault="008C567B" w:rsidP="008C567B">
      <w:r>
        <w:t>„ В тези тъмни (на Борис), остри и хладни очи имаше някаква студена гордост, някаква неуязвима надменност</w:t>
      </w:r>
      <w:r w:rsidR="00207FC1">
        <w:t>,</w:t>
      </w:r>
      <w:r>
        <w:t xml:space="preserve"> която по-скоро можеше да се изрази във верига от безскрупулни действия, отколкото да моли.“</w:t>
      </w:r>
    </w:p>
    <w:p w14:paraId="043E0F44" w14:textId="568AE6CD" w:rsidR="008C567B" w:rsidRDefault="008C567B" w:rsidP="008C567B">
      <w:r>
        <w:t>„</w:t>
      </w:r>
      <w:proofErr w:type="spellStart"/>
      <w:r>
        <w:t>Барутчиев</w:t>
      </w:r>
      <w:proofErr w:type="spellEnd"/>
      <w:r>
        <w:t xml:space="preserve"> се отпусна тежко в коженото кресло. Дишаше трудно. Лицето му беше посиняло и по него се стичаха ситни капчици пот. Той извади кърпа и се обърса. Борис го наблюдаваше с хладината на същество</w:t>
      </w:r>
      <w:r w:rsidR="00207FC1">
        <w:t>,</w:t>
      </w:r>
      <w:r>
        <w:t xml:space="preserve"> неспособно да изпита гняв, омраза или съчувствие. Само черният блясък на зениците му показваше тържеството над поваления противник.“</w:t>
      </w:r>
    </w:p>
    <w:p w14:paraId="5BDC55D4" w14:textId="77777777" w:rsidR="008C567B" w:rsidRDefault="008C567B" w:rsidP="008C567B">
      <w:r>
        <w:t>„ Тя (Ирина) беше достатъчно умна, за да не си въобрази, че този мрачен и особен младеж можеше да изпитва същото чувство към нея. Но тя беше доволна от това, че поне я уважаваше. Тя се радваше тихо на хубавата му външност... И чувството, което изпитваше сега към Борис, се подхранваше тъкмо от неговата сдържаност и студенина.“</w:t>
      </w:r>
    </w:p>
    <w:p w14:paraId="2ED593B6" w14:textId="77777777" w:rsidR="008C567B" w:rsidRDefault="008C567B" w:rsidP="008C567B">
      <w:r>
        <w:t>„Всъщност той (Борис) беше стигнал дъното на пропастта, в която го бе завлякла „</w:t>
      </w:r>
      <w:proofErr w:type="spellStart"/>
      <w:r>
        <w:t>Никотиана</w:t>
      </w:r>
      <w:proofErr w:type="spellEnd"/>
      <w:r>
        <w:t>”, бе се опомнил, бе съзнал ужасната си самотност в света, който се управляваше само от закона на печалбата. Той нямаше ни семейство, ни близки. Ледената му душа, отровена от тютюна, бе недостъпна за чувствата на обикновените хора.“</w:t>
      </w:r>
    </w:p>
    <w:p w14:paraId="529083F5" w14:textId="77777777" w:rsidR="008C567B" w:rsidRDefault="008C567B" w:rsidP="008C567B">
      <w:r>
        <w:t>„Тя (Ирина) притежаваше влогове в чужбина, които никой не можеше да й отнеме, а през тази нощ се увери, че комунистите не отмъщаваха на жени. Ала тя усещаше, че не можеше да се спаси от нещо друго, което бе по-страшно от отнемането на богатството и отмъщението на гладните. И това бе нейната собствена вътрешна разруха. Това бе пепелта от всичко, което бе преживяла досега, и от ужаса на тази нощ, който се бе превърнал изведнъж в мрачна апатия, така че тя не мислеше вече нито за сърцето, което престана да тупти в ръцете й, нито за възмездието, което се изсипа върху фон Гайер, нито за олющената паница с риванол и ранените партизани, които превърза с дрипи и които щяха да бъдат доубити от немците. Сега тя бе напълно изчерпан, студен безжизнен човек.“</w:t>
      </w:r>
    </w:p>
    <w:p w14:paraId="0D233BDA" w14:textId="0D35AF0E" w:rsidR="008C567B" w:rsidRDefault="008C567B">
      <w:r>
        <w:t>„Ирина продължаваше да гледа лицето му и мухите, които се въртяха около него. Дойде й на ум, че след два дни и фон Гайер, ако не го заровеха или не изпратеха трупа му в Германия, щеше да има подобно безформено лице</w:t>
      </w:r>
      <w:r w:rsidR="00207FC1">
        <w:t>.</w:t>
      </w:r>
      <w:bookmarkStart w:id="0" w:name="_GoBack"/>
      <w:bookmarkEnd w:id="0"/>
      <w:r>
        <w:t xml:space="preserve"> Същата участ чакаше и лицето на Костов след година-две. А и лицето на самата Ирина нямаше да избегне тая съдба. Значи, животът беше нищожен миг, слаба искрица между мрака на раждането и смъртта. Но тогава защо го бяха осакатили нравствено? Коя тъмна сила, кой мрачен жребий бяха направили Борис тъй безмерно алчен и жаден за власт, Костов — толкова смешен молец на модата, и Ирина — толкова студена развратница? Това бе „</w:t>
      </w:r>
      <w:proofErr w:type="spellStart"/>
      <w:r>
        <w:t>Никотиана</w:t>
      </w:r>
      <w:proofErr w:type="spellEnd"/>
      <w:r>
        <w:t>"!“</w:t>
      </w:r>
    </w:p>
    <w:sectPr w:rsidR="008C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7B"/>
    <w:rsid w:val="00207FC1"/>
    <w:rsid w:val="008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68F4"/>
  <w15:chartTrackingRefBased/>
  <w15:docId w15:val="{1DCF62BE-1296-084A-A374-FFE2DF34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Krancheva</dc:creator>
  <cp:keywords/>
  <dc:description/>
  <cp:lastModifiedBy>Лиляна Джолева</cp:lastModifiedBy>
  <cp:revision>2</cp:revision>
  <dcterms:created xsi:type="dcterms:W3CDTF">2021-03-21T14:30:00Z</dcterms:created>
  <dcterms:modified xsi:type="dcterms:W3CDTF">2021-03-21T14:30:00Z</dcterms:modified>
</cp:coreProperties>
</file>