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D4B4" w:themeColor="accent6" w:themeTint="66"/>
  <w:body>
    <w:p w14:paraId="2BC01ACE" w14:textId="77777777" w:rsidR="004C37FF" w:rsidRPr="00081354" w:rsidRDefault="001F670D" w:rsidP="00081354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1354">
        <w:rPr>
          <w:rFonts w:ascii="Times New Roman" w:hAnsi="Times New Roman" w:cs="Times New Roman"/>
          <w:b/>
          <w:bCs/>
          <w:sz w:val="24"/>
          <w:szCs w:val="24"/>
        </w:rPr>
        <w:t>Българинът и чуждият свят в „Тютюн“</w:t>
      </w:r>
    </w:p>
    <w:p w14:paraId="03D12AD4" w14:textId="77777777" w:rsidR="00081354" w:rsidRDefault="001F670D" w:rsidP="00081354">
      <w:pPr>
        <w:pStyle w:val="ListParagraph"/>
        <w:numPr>
          <w:ilvl w:val="0"/>
          <w:numId w:val="1"/>
        </w:numPr>
        <w:spacing w:after="120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1354">
        <w:rPr>
          <w:rFonts w:ascii="Times New Roman" w:hAnsi="Times New Roman" w:cs="Times New Roman"/>
          <w:b/>
          <w:bCs/>
          <w:sz w:val="24"/>
          <w:szCs w:val="24"/>
        </w:rPr>
        <w:t xml:space="preserve">Сюжет и идейно-тематични пластове в романа: </w:t>
      </w:r>
    </w:p>
    <w:p w14:paraId="0A64C044" w14:textId="77777777" w:rsidR="001F670D" w:rsidRPr="00081354" w:rsidRDefault="00081354" w:rsidP="00081354">
      <w:pPr>
        <w:pStyle w:val="ListParagraph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F670D" w:rsidRPr="00081354">
        <w:rPr>
          <w:rFonts w:ascii="Times New Roman" w:hAnsi="Times New Roman" w:cs="Times New Roman"/>
          <w:sz w:val="24"/>
          <w:szCs w:val="24"/>
        </w:rPr>
        <w:t>реплитат се множество сюжетни линии;</w:t>
      </w:r>
    </w:p>
    <w:p w14:paraId="56309B7C" w14:textId="77777777" w:rsidR="001F670D" w:rsidRPr="00081354" w:rsidRDefault="001F670D" w:rsidP="00081354">
      <w:pPr>
        <w:pStyle w:val="ListParagraph"/>
        <w:numPr>
          <w:ilvl w:val="0"/>
          <w:numId w:val="2"/>
        </w:numPr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1354">
        <w:rPr>
          <w:rFonts w:ascii="Times New Roman" w:hAnsi="Times New Roman" w:cs="Times New Roman"/>
          <w:sz w:val="24"/>
          <w:szCs w:val="24"/>
        </w:rPr>
        <w:t>Изображение на националния живот у нас от края на 20-те години до средата на 40-те години на 20.век (индивидуален свят, политическа и икономическа власт, германското присъствие, тютюнопроизводството, провинциалния живот);</w:t>
      </w:r>
    </w:p>
    <w:p w14:paraId="21C9D963" w14:textId="77777777" w:rsidR="001F670D" w:rsidRPr="00081354" w:rsidRDefault="001F670D" w:rsidP="00081354">
      <w:pPr>
        <w:pStyle w:val="ListParagraph"/>
        <w:numPr>
          <w:ilvl w:val="0"/>
          <w:numId w:val="2"/>
        </w:numPr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1354">
        <w:rPr>
          <w:rFonts w:ascii="Times New Roman" w:hAnsi="Times New Roman" w:cs="Times New Roman"/>
          <w:sz w:val="24"/>
          <w:szCs w:val="24"/>
        </w:rPr>
        <w:t>Очертават се различните съсловия (светът на богатството и на бедността и социалните борби между тях; представени са не само откъм исторически, битов и психологически план, но и откъм нравствено-етичен и философски;</w:t>
      </w:r>
    </w:p>
    <w:p w14:paraId="57A56FAC" w14:textId="77777777" w:rsidR="001F670D" w:rsidRPr="00081354" w:rsidRDefault="001F670D" w:rsidP="00081354">
      <w:pPr>
        <w:pStyle w:val="ListParagraph"/>
        <w:numPr>
          <w:ilvl w:val="0"/>
          <w:numId w:val="2"/>
        </w:numPr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1354">
        <w:rPr>
          <w:rFonts w:ascii="Times New Roman" w:hAnsi="Times New Roman" w:cs="Times New Roman"/>
          <w:sz w:val="24"/>
          <w:szCs w:val="24"/>
        </w:rPr>
        <w:t>На фона на глобален исторически конфликт между старото и новото време се представят и личните драми на главните герои Ирина и Борис, пътят им от младостта до преуспяването и по-късно до моралната разруха и смъртта;</w:t>
      </w:r>
    </w:p>
    <w:p w14:paraId="00BA08FB" w14:textId="77777777" w:rsidR="001F670D" w:rsidRPr="00081354" w:rsidRDefault="001F670D" w:rsidP="00081354">
      <w:pPr>
        <w:pStyle w:val="ListParagraph"/>
        <w:numPr>
          <w:ilvl w:val="0"/>
          <w:numId w:val="2"/>
        </w:numPr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1354">
        <w:rPr>
          <w:rFonts w:ascii="Times New Roman" w:hAnsi="Times New Roman" w:cs="Times New Roman"/>
          <w:sz w:val="24"/>
          <w:szCs w:val="24"/>
        </w:rPr>
        <w:t>Личният и общественият свят са сложно обвързани.</w:t>
      </w:r>
    </w:p>
    <w:p w14:paraId="7BF74372" w14:textId="77777777" w:rsidR="001F670D" w:rsidRPr="00081354" w:rsidRDefault="001F670D" w:rsidP="00081354">
      <w:pPr>
        <w:pStyle w:val="ListParagraph"/>
        <w:numPr>
          <w:ilvl w:val="0"/>
          <w:numId w:val="1"/>
        </w:numPr>
        <w:spacing w:after="120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1354">
        <w:rPr>
          <w:rFonts w:ascii="Times New Roman" w:hAnsi="Times New Roman" w:cs="Times New Roman"/>
          <w:b/>
          <w:bCs/>
          <w:sz w:val="24"/>
          <w:szCs w:val="24"/>
        </w:rPr>
        <w:t>Композиционни особености – полифонична структура на творбата (</w:t>
      </w:r>
      <w:proofErr w:type="spellStart"/>
      <w:r w:rsidRPr="00081354">
        <w:rPr>
          <w:rFonts w:ascii="Times New Roman" w:hAnsi="Times New Roman" w:cs="Times New Roman"/>
          <w:b/>
          <w:bCs/>
          <w:sz w:val="24"/>
          <w:szCs w:val="24"/>
        </w:rPr>
        <w:t>Бахтин</w:t>
      </w:r>
      <w:proofErr w:type="spellEnd"/>
      <w:r w:rsidRPr="00081354">
        <w:rPr>
          <w:rFonts w:ascii="Times New Roman" w:hAnsi="Times New Roman" w:cs="Times New Roman"/>
          <w:b/>
          <w:bCs/>
          <w:sz w:val="24"/>
          <w:szCs w:val="24"/>
        </w:rPr>
        <w:t>), основен</w:t>
      </w:r>
      <w:r w:rsidRPr="00081354">
        <w:rPr>
          <w:rFonts w:ascii="Times New Roman" w:hAnsi="Times New Roman" w:cs="Times New Roman"/>
          <w:sz w:val="24"/>
          <w:szCs w:val="24"/>
        </w:rPr>
        <w:t xml:space="preserve"> </w:t>
      </w:r>
      <w:r w:rsidRPr="00081354">
        <w:rPr>
          <w:rFonts w:ascii="Times New Roman" w:hAnsi="Times New Roman" w:cs="Times New Roman"/>
          <w:b/>
          <w:bCs/>
          <w:sz w:val="24"/>
          <w:szCs w:val="24"/>
        </w:rPr>
        <w:t>принцип е контрастът.</w:t>
      </w:r>
    </w:p>
    <w:p w14:paraId="57E36A72" w14:textId="77777777" w:rsidR="001F670D" w:rsidRPr="00081354" w:rsidRDefault="001F670D" w:rsidP="00081354">
      <w:pPr>
        <w:pStyle w:val="ListParagraph"/>
        <w:numPr>
          <w:ilvl w:val="0"/>
          <w:numId w:val="1"/>
        </w:numPr>
        <w:spacing w:after="120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1354">
        <w:rPr>
          <w:rFonts w:ascii="Times New Roman" w:hAnsi="Times New Roman" w:cs="Times New Roman"/>
          <w:b/>
          <w:bCs/>
          <w:sz w:val="24"/>
          <w:szCs w:val="24"/>
        </w:rPr>
        <w:t>Послания на заглавието – тютюн – упойващо средство, носи идеята за цената на</w:t>
      </w:r>
      <w:r w:rsidRPr="00081354">
        <w:rPr>
          <w:rFonts w:ascii="Times New Roman" w:hAnsi="Times New Roman" w:cs="Times New Roman"/>
          <w:sz w:val="24"/>
          <w:szCs w:val="24"/>
        </w:rPr>
        <w:t xml:space="preserve"> </w:t>
      </w:r>
      <w:r w:rsidRPr="00081354">
        <w:rPr>
          <w:rFonts w:ascii="Times New Roman" w:hAnsi="Times New Roman" w:cs="Times New Roman"/>
          <w:b/>
          <w:bCs/>
          <w:sz w:val="24"/>
          <w:szCs w:val="24"/>
        </w:rPr>
        <w:t>страстите, жълт цвят-социална отрова.</w:t>
      </w:r>
    </w:p>
    <w:p w14:paraId="4A776A5C" w14:textId="77777777" w:rsidR="001F670D" w:rsidRPr="00081354" w:rsidRDefault="001F670D" w:rsidP="00081354">
      <w:pPr>
        <w:pStyle w:val="ListParagraph"/>
        <w:numPr>
          <w:ilvl w:val="0"/>
          <w:numId w:val="1"/>
        </w:numPr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1354">
        <w:rPr>
          <w:rFonts w:ascii="Times New Roman" w:hAnsi="Times New Roman" w:cs="Times New Roman"/>
          <w:b/>
          <w:bCs/>
          <w:sz w:val="24"/>
          <w:szCs w:val="24"/>
        </w:rPr>
        <w:t>Образът на „</w:t>
      </w:r>
      <w:proofErr w:type="spellStart"/>
      <w:r w:rsidRPr="00081354">
        <w:rPr>
          <w:rFonts w:ascii="Times New Roman" w:hAnsi="Times New Roman" w:cs="Times New Roman"/>
          <w:b/>
          <w:bCs/>
          <w:sz w:val="24"/>
          <w:szCs w:val="24"/>
        </w:rPr>
        <w:t>Никотиана</w:t>
      </w:r>
      <w:proofErr w:type="spellEnd"/>
      <w:r w:rsidRPr="00081354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Pr="00081354">
        <w:rPr>
          <w:rFonts w:ascii="Times New Roman" w:hAnsi="Times New Roman" w:cs="Times New Roman"/>
          <w:sz w:val="24"/>
          <w:szCs w:val="24"/>
        </w:rPr>
        <w:t xml:space="preserve"> – умален модел на обществения живот, социална поляризация, метафоричен смисъл-свят на силата, който води до израждане на човешкото.</w:t>
      </w:r>
    </w:p>
    <w:p w14:paraId="6238282E" w14:textId="77777777" w:rsidR="001F670D" w:rsidRPr="00081354" w:rsidRDefault="001F670D" w:rsidP="00081354">
      <w:pPr>
        <w:pStyle w:val="ListParagraph"/>
        <w:numPr>
          <w:ilvl w:val="0"/>
          <w:numId w:val="1"/>
        </w:numPr>
        <w:spacing w:after="120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1354">
        <w:rPr>
          <w:rFonts w:ascii="Times New Roman" w:hAnsi="Times New Roman" w:cs="Times New Roman"/>
          <w:b/>
          <w:bCs/>
          <w:sz w:val="24"/>
          <w:szCs w:val="24"/>
        </w:rPr>
        <w:t>Пътят на Борис и Ирина</w:t>
      </w:r>
    </w:p>
    <w:p w14:paraId="1F6A67F8" w14:textId="77777777" w:rsidR="001F670D" w:rsidRPr="00081354" w:rsidRDefault="001F670D" w:rsidP="00081354">
      <w:pPr>
        <w:pStyle w:val="ListParagraph"/>
        <w:numPr>
          <w:ilvl w:val="1"/>
          <w:numId w:val="1"/>
        </w:numPr>
        <w:spacing w:after="120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1354">
        <w:rPr>
          <w:rFonts w:ascii="Times New Roman" w:hAnsi="Times New Roman" w:cs="Times New Roman"/>
          <w:b/>
          <w:bCs/>
          <w:sz w:val="24"/>
          <w:szCs w:val="24"/>
        </w:rPr>
        <w:t>Въвеждането на</w:t>
      </w:r>
      <w:r w:rsidRPr="00081354">
        <w:rPr>
          <w:rFonts w:ascii="Times New Roman" w:hAnsi="Times New Roman" w:cs="Times New Roman"/>
          <w:sz w:val="24"/>
          <w:szCs w:val="24"/>
        </w:rPr>
        <w:t xml:space="preserve"> </w:t>
      </w:r>
      <w:r w:rsidRPr="00081354">
        <w:rPr>
          <w:rFonts w:ascii="Times New Roman" w:hAnsi="Times New Roman" w:cs="Times New Roman"/>
          <w:b/>
          <w:bCs/>
          <w:sz w:val="24"/>
          <w:szCs w:val="24"/>
        </w:rPr>
        <w:t>героите и началото на пътя им:</w:t>
      </w:r>
    </w:p>
    <w:p w14:paraId="50236737" w14:textId="77777777" w:rsidR="001F670D" w:rsidRPr="00081354" w:rsidRDefault="001F670D" w:rsidP="00081354">
      <w:pPr>
        <w:pStyle w:val="ListParagraph"/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1354">
        <w:rPr>
          <w:rFonts w:ascii="Times New Roman" w:hAnsi="Times New Roman" w:cs="Times New Roman"/>
          <w:sz w:val="24"/>
          <w:szCs w:val="24"/>
        </w:rPr>
        <w:t>А) Първо е въведена Ирина чрез социална характеристика и чрез мечтите й за друг живот, а Борис е въведен в действието чрез нейния поглед – „сина на учителя по л</w:t>
      </w:r>
      <w:r w:rsidR="009D1B20">
        <w:rPr>
          <w:rFonts w:ascii="Times New Roman" w:hAnsi="Times New Roman" w:cs="Times New Roman"/>
          <w:sz w:val="24"/>
          <w:szCs w:val="24"/>
        </w:rPr>
        <w:t>а</w:t>
      </w:r>
      <w:r w:rsidRPr="00081354">
        <w:rPr>
          <w:rFonts w:ascii="Times New Roman" w:hAnsi="Times New Roman" w:cs="Times New Roman"/>
          <w:sz w:val="24"/>
          <w:szCs w:val="24"/>
        </w:rPr>
        <w:t>тински</w:t>
      </w:r>
      <w:r w:rsidR="00DF34A6" w:rsidRPr="00081354">
        <w:rPr>
          <w:rFonts w:ascii="Times New Roman" w:hAnsi="Times New Roman" w:cs="Times New Roman"/>
          <w:sz w:val="24"/>
          <w:szCs w:val="24"/>
        </w:rPr>
        <w:t>“;</w:t>
      </w:r>
    </w:p>
    <w:p w14:paraId="793B85D0" w14:textId="77777777" w:rsidR="00DF34A6" w:rsidRPr="00081354" w:rsidRDefault="00DF34A6" w:rsidP="00081354">
      <w:pPr>
        <w:pStyle w:val="ListParagraph"/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1354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081354">
        <w:rPr>
          <w:rFonts w:ascii="Times New Roman" w:hAnsi="Times New Roman" w:cs="Times New Roman"/>
          <w:sz w:val="24"/>
          <w:szCs w:val="24"/>
        </w:rPr>
        <w:t>знаковост</w:t>
      </w:r>
      <w:proofErr w:type="spellEnd"/>
      <w:r w:rsidRPr="00081354">
        <w:rPr>
          <w:rFonts w:ascii="Times New Roman" w:hAnsi="Times New Roman" w:cs="Times New Roman"/>
          <w:sz w:val="24"/>
          <w:szCs w:val="24"/>
        </w:rPr>
        <w:t xml:space="preserve"> на първата им среща – път, есен, гроздобер; Балканите – кръстопът на стремежи;</w:t>
      </w:r>
    </w:p>
    <w:p w14:paraId="7B897EC9" w14:textId="77777777" w:rsidR="00DF34A6" w:rsidRPr="00081354" w:rsidRDefault="00DF34A6" w:rsidP="00081354">
      <w:pPr>
        <w:pStyle w:val="ListParagraph"/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1354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081354">
        <w:rPr>
          <w:rFonts w:ascii="Times New Roman" w:hAnsi="Times New Roman" w:cs="Times New Roman"/>
          <w:sz w:val="24"/>
          <w:szCs w:val="24"/>
        </w:rPr>
        <w:t>другостта</w:t>
      </w:r>
      <w:proofErr w:type="spellEnd"/>
      <w:r w:rsidRPr="00081354">
        <w:rPr>
          <w:rFonts w:ascii="Times New Roman" w:hAnsi="Times New Roman" w:cs="Times New Roman"/>
          <w:sz w:val="24"/>
          <w:szCs w:val="24"/>
        </w:rPr>
        <w:t xml:space="preserve"> на героите – физически портрет, отношение към собствената среда, в нагласите, в мечтите, и двамата осъзнават </w:t>
      </w:r>
      <w:proofErr w:type="spellStart"/>
      <w:r w:rsidRPr="00081354">
        <w:rPr>
          <w:rFonts w:ascii="Times New Roman" w:hAnsi="Times New Roman" w:cs="Times New Roman"/>
          <w:sz w:val="24"/>
          <w:szCs w:val="24"/>
        </w:rPr>
        <w:t>другостта</w:t>
      </w:r>
      <w:proofErr w:type="spellEnd"/>
      <w:r w:rsidRPr="00081354">
        <w:rPr>
          <w:rFonts w:ascii="Times New Roman" w:hAnsi="Times New Roman" w:cs="Times New Roman"/>
          <w:sz w:val="24"/>
          <w:szCs w:val="24"/>
        </w:rPr>
        <w:t xml:space="preserve"> си; Ирина мисли – „Той не приличаше на никой друг младеж в града“, а той забелязва, че тя е „от малко по-друго тесто“</w:t>
      </w:r>
      <w:r w:rsidR="009D1B20">
        <w:rPr>
          <w:rFonts w:ascii="Times New Roman" w:hAnsi="Times New Roman" w:cs="Times New Roman"/>
          <w:sz w:val="24"/>
          <w:szCs w:val="24"/>
        </w:rPr>
        <w:t>;</w:t>
      </w:r>
    </w:p>
    <w:p w14:paraId="64D1D988" w14:textId="77777777" w:rsidR="00DF34A6" w:rsidRPr="00081354" w:rsidRDefault="00DF34A6" w:rsidP="00081354">
      <w:pPr>
        <w:pStyle w:val="ListParagraph"/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1354">
        <w:rPr>
          <w:rFonts w:ascii="Times New Roman" w:hAnsi="Times New Roman" w:cs="Times New Roman"/>
          <w:sz w:val="24"/>
          <w:szCs w:val="24"/>
        </w:rPr>
        <w:t>Г) Ценностните нагласи на героите в началото на пътя им:</w:t>
      </w:r>
    </w:p>
    <w:p w14:paraId="619321A0" w14:textId="77777777" w:rsidR="00DF34A6" w:rsidRPr="00081354" w:rsidRDefault="00DF34A6" w:rsidP="00081354">
      <w:pPr>
        <w:pStyle w:val="ListParagraph"/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1354">
        <w:rPr>
          <w:rFonts w:ascii="Times New Roman" w:hAnsi="Times New Roman" w:cs="Times New Roman"/>
          <w:sz w:val="24"/>
          <w:szCs w:val="24"/>
        </w:rPr>
        <w:t>- отношението към средата и мечтите им, Борис презира бедността, „гадна тълпа“, мотив за продаването на душата; Ирина-неудовлетворена, учи медицина; отношение към книгите – тя чете, той-не; отношението им към любовта – Борис мери всичко в количество, след първата целувка – „Малко любов“;</w:t>
      </w:r>
    </w:p>
    <w:p w14:paraId="647DF48E" w14:textId="77777777" w:rsidR="00DF34A6" w:rsidRPr="00081354" w:rsidRDefault="00DF34A6" w:rsidP="00081354">
      <w:pPr>
        <w:pStyle w:val="ListParagraph"/>
        <w:spacing w:after="120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1354">
        <w:rPr>
          <w:rFonts w:ascii="Times New Roman" w:hAnsi="Times New Roman" w:cs="Times New Roman"/>
          <w:b/>
          <w:bCs/>
          <w:sz w:val="24"/>
          <w:szCs w:val="24"/>
        </w:rPr>
        <w:t>5.2. Пътят на Борис</w:t>
      </w:r>
      <w:r w:rsidR="0008135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F1BC7F9" w14:textId="77777777" w:rsidR="00DF34A6" w:rsidRPr="00081354" w:rsidRDefault="00DF34A6" w:rsidP="00081354">
      <w:pPr>
        <w:pStyle w:val="ListParagraph"/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1354">
        <w:rPr>
          <w:rFonts w:ascii="Times New Roman" w:hAnsi="Times New Roman" w:cs="Times New Roman"/>
          <w:sz w:val="24"/>
          <w:szCs w:val="24"/>
        </w:rPr>
        <w:t>- женитбата с Мария, личните му качества;</w:t>
      </w:r>
    </w:p>
    <w:p w14:paraId="77D373DF" w14:textId="77777777" w:rsidR="00DF34A6" w:rsidRPr="00081354" w:rsidRDefault="00DF34A6" w:rsidP="00081354">
      <w:pPr>
        <w:pStyle w:val="ListParagraph"/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1354">
        <w:rPr>
          <w:rFonts w:ascii="Times New Roman" w:hAnsi="Times New Roman" w:cs="Times New Roman"/>
          <w:sz w:val="24"/>
          <w:szCs w:val="24"/>
        </w:rPr>
        <w:t>- татко Пиер – „дързък и хладнокръвен младеж“, „умен, съвестен и дяволски хитър“;</w:t>
      </w:r>
    </w:p>
    <w:p w14:paraId="061118BE" w14:textId="77777777" w:rsidR="00DF34A6" w:rsidRPr="00081354" w:rsidRDefault="00DF34A6" w:rsidP="00081354">
      <w:pPr>
        <w:pStyle w:val="ListParagraph"/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1354">
        <w:rPr>
          <w:rFonts w:ascii="Times New Roman" w:hAnsi="Times New Roman" w:cs="Times New Roman"/>
          <w:sz w:val="24"/>
          <w:szCs w:val="24"/>
        </w:rPr>
        <w:t>- нравствена деградация, подчинен на амбициите, духовно падение;</w:t>
      </w:r>
    </w:p>
    <w:p w14:paraId="58EEE5B2" w14:textId="77777777" w:rsidR="00DF34A6" w:rsidRPr="00081354" w:rsidRDefault="00DF34A6" w:rsidP="00081354">
      <w:pPr>
        <w:pStyle w:val="ListParagraph"/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1354">
        <w:rPr>
          <w:rFonts w:ascii="Times New Roman" w:hAnsi="Times New Roman" w:cs="Times New Roman"/>
          <w:sz w:val="24"/>
          <w:szCs w:val="24"/>
        </w:rPr>
        <w:t>- трагедия на силния и амбициозен герой-отчуждение, смъртта на героя;</w:t>
      </w:r>
    </w:p>
    <w:p w14:paraId="5FEED21A" w14:textId="77777777" w:rsidR="00DF34A6" w:rsidRPr="00081354" w:rsidRDefault="00DF34A6" w:rsidP="00081354">
      <w:pPr>
        <w:pStyle w:val="ListParagraph"/>
        <w:spacing w:after="120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1354">
        <w:rPr>
          <w:rFonts w:ascii="Times New Roman" w:hAnsi="Times New Roman" w:cs="Times New Roman"/>
          <w:b/>
          <w:bCs/>
          <w:sz w:val="24"/>
          <w:szCs w:val="24"/>
        </w:rPr>
        <w:t>5.3. Пътят на Ирина</w:t>
      </w:r>
      <w:r w:rsidR="00E906ED" w:rsidRPr="0008135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7FF139F" w14:textId="77777777" w:rsidR="00E906ED" w:rsidRPr="00081354" w:rsidRDefault="00E906ED" w:rsidP="00081354">
      <w:pPr>
        <w:pStyle w:val="ListParagraph"/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1354">
        <w:rPr>
          <w:rFonts w:ascii="Times New Roman" w:hAnsi="Times New Roman" w:cs="Times New Roman"/>
          <w:sz w:val="24"/>
          <w:szCs w:val="24"/>
        </w:rPr>
        <w:t>А) второто пресичане на пътищата на Ирина и Борис, приема да е любовница;</w:t>
      </w:r>
    </w:p>
    <w:p w14:paraId="3FA0B558" w14:textId="77777777" w:rsidR="00E906ED" w:rsidRPr="00081354" w:rsidRDefault="00E906ED" w:rsidP="00081354">
      <w:pPr>
        <w:pStyle w:val="ListParagraph"/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1354">
        <w:rPr>
          <w:rFonts w:ascii="Times New Roman" w:hAnsi="Times New Roman" w:cs="Times New Roman"/>
          <w:sz w:val="24"/>
          <w:szCs w:val="24"/>
        </w:rPr>
        <w:lastRenderedPageBreak/>
        <w:t>Б) пътят на дълбоките и драматични обрати на любовта на Ирина и на нравствената й метаморфоза;</w:t>
      </w:r>
    </w:p>
    <w:p w14:paraId="1359D11B" w14:textId="77777777" w:rsidR="00E906ED" w:rsidRPr="00081354" w:rsidRDefault="00E906ED" w:rsidP="00081354">
      <w:pPr>
        <w:pStyle w:val="ListParagraph"/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1354">
        <w:rPr>
          <w:rFonts w:ascii="Times New Roman" w:hAnsi="Times New Roman" w:cs="Times New Roman"/>
          <w:sz w:val="24"/>
          <w:szCs w:val="24"/>
        </w:rPr>
        <w:t>В) вътрешните противоречия, вътрешните мъчителни монолози</w:t>
      </w:r>
      <w:r w:rsidR="00081354" w:rsidRPr="00081354">
        <w:rPr>
          <w:rFonts w:ascii="Times New Roman" w:hAnsi="Times New Roman" w:cs="Times New Roman"/>
          <w:sz w:val="24"/>
          <w:szCs w:val="24"/>
        </w:rPr>
        <w:t>, борбата със себе си;</w:t>
      </w:r>
    </w:p>
    <w:p w14:paraId="77B7AE01" w14:textId="77777777" w:rsidR="00081354" w:rsidRDefault="00081354" w:rsidP="00081354">
      <w:pPr>
        <w:pStyle w:val="ListParagraph"/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1354">
        <w:rPr>
          <w:rFonts w:ascii="Times New Roman" w:hAnsi="Times New Roman" w:cs="Times New Roman"/>
          <w:sz w:val="24"/>
          <w:szCs w:val="24"/>
        </w:rPr>
        <w:t>Г) самоубийството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C9B5B37" w14:textId="77777777" w:rsidR="00081354" w:rsidRDefault="00203C69" w:rsidP="00081354">
      <w:pPr>
        <w:pStyle w:val="ListParagraph"/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3C69">
        <w:rPr>
          <w:noProof/>
        </w:rPr>
        <w:drawing>
          <wp:inline distT="0" distB="0" distL="0" distR="0" wp14:anchorId="59098CC5" wp14:editId="5E6A3ABB">
            <wp:extent cx="2730438" cy="1896740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076" cy="191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73AC0" w14:textId="77777777" w:rsidR="00081354" w:rsidRPr="00081354" w:rsidRDefault="00081354" w:rsidP="00203C6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081354">
        <w:rPr>
          <w:rFonts w:ascii="Times New Roman" w:hAnsi="Times New Roman" w:cs="Times New Roman"/>
          <w:sz w:val="24"/>
          <w:szCs w:val="24"/>
        </w:rPr>
        <w:t>ИНТЕР</w:t>
      </w:r>
      <w:r w:rsidR="00203C69">
        <w:rPr>
          <w:rFonts w:ascii="Times New Roman" w:hAnsi="Times New Roman" w:cs="Times New Roman"/>
          <w:sz w:val="24"/>
          <w:szCs w:val="24"/>
        </w:rPr>
        <w:t>Е</w:t>
      </w:r>
      <w:r w:rsidRPr="00081354">
        <w:rPr>
          <w:rFonts w:ascii="Times New Roman" w:hAnsi="Times New Roman" w:cs="Times New Roman"/>
          <w:sz w:val="24"/>
          <w:szCs w:val="24"/>
        </w:rPr>
        <w:t>СНО</w:t>
      </w:r>
    </w:p>
    <w:p w14:paraId="6365B58F" w14:textId="77777777" w:rsidR="00081354" w:rsidRPr="00081354" w:rsidRDefault="00081354" w:rsidP="00203C6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081354">
        <w:rPr>
          <w:rFonts w:ascii="Times New Roman" w:hAnsi="Times New Roman" w:cs="Times New Roman"/>
          <w:sz w:val="24"/>
          <w:szCs w:val="24"/>
        </w:rPr>
        <w:t>През 1961 година излиза</w:t>
      </w:r>
    </w:p>
    <w:p w14:paraId="4FF318AC" w14:textId="77777777" w:rsidR="00081354" w:rsidRPr="00081354" w:rsidRDefault="00081354" w:rsidP="00203C6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081354">
        <w:rPr>
          <w:rFonts w:ascii="Times New Roman" w:hAnsi="Times New Roman" w:cs="Times New Roman"/>
          <w:sz w:val="24"/>
          <w:szCs w:val="24"/>
        </w:rPr>
        <w:t>екранизацията на романа</w:t>
      </w:r>
    </w:p>
    <w:p w14:paraId="3C0663A3" w14:textId="77777777" w:rsidR="00081354" w:rsidRPr="00081354" w:rsidRDefault="00081354" w:rsidP="00203C6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081354">
        <w:rPr>
          <w:rFonts w:ascii="Times New Roman" w:hAnsi="Times New Roman" w:cs="Times New Roman"/>
          <w:sz w:val="24"/>
          <w:szCs w:val="24"/>
        </w:rPr>
        <w:t>„Тютюн“. Във филма участват</w:t>
      </w:r>
    </w:p>
    <w:p w14:paraId="5C29464B" w14:textId="77777777" w:rsidR="00081354" w:rsidRPr="00081354" w:rsidRDefault="00081354" w:rsidP="00203C6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081354">
        <w:rPr>
          <w:rFonts w:ascii="Times New Roman" w:hAnsi="Times New Roman" w:cs="Times New Roman"/>
          <w:sz w:val="24"/>
          <w:szCs w:val="24"/>
        </w:rPr>
        <w:t>известни български актьори</w:t>
      </w:r>
    </w:p>
    <w:p w14:paraId="367AA288" w14:textId="77777777" w:rsidR="00081354" w:rsidRPr="00081354" w:rsidRDefault="00081354" w:rsidP="00203C6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081354">
        <w:rPr>
          <w:rFonts w:ascii="Times New Roman" w:hAnsi="Times New Roman" w:cs="Times New Roman"/>
          <w:sz w:val="24"/>
          <w:szCs w:val="24"/>
        </w:rPr>
        <w:t xml:space="preserve">като Невена </w:t>
      </w:r>
      <w:proofErr w:type="spellStart"/>
      <w:r w:rsidRPr="00081354">
        <w:rPr>
          <w:rFonts w:ascii="Times New Roman" w:hAnsi="Times New Roman" w:cs="Times New Roman"/>
          <w:sz w:val="24"/>
          <w:szCs w:val="24"/>
        </w:rPr>
        <w:t>Коканова</w:t>
      </w:r>
      <w:proofErr w:type="spellEnd"/>
      <w:r w:rsidRPr="00081354">
        <w:rPr>
          <w:rFonts w:ascii="Times New Roman" w:hAnsi="Times New Roman" w:cs="Times New Roman"/>
          <w:sz w:val="24"/>
          <w:szCs w:val="24"/>
        </w:rPr>
        <w:t xml:space="preserve"> (Ирина)</w:t>
      </w:r>
    </w:p>
    <w:p w14:paraId="19BA1BD7" w14:textId="77777777" w:rsidR="00081354" w:rsidRPr="00081354" w:rsidRDefault="00081354" w:rsidP="00203C6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081354">
        <w:rPr>
          <w:rFonts w:ascii="Times New Roman" w:hAnsi="Times New Roman" w:cs="Times New Roman"/>
          <w:sz w:val="24"/>
          <w:szCs w:val="24"/>
        </w:rPr>
        <w:t>и Йордан Матев (Борис).</w:t>
      </w:r>
      <w:r w:rsidR="00203C69" w:rsidRPr="00203C69">
        <w:t xml:space="preserve"> </w:t>
      </w:r>
    </w:p>
    <w:p w14:paraId="13CAD82E" w14:textId="77777777" w:rsidR="00081354" w:rsidRPr="00081354" w:rsidRDefault="00081354" w:rsidP="00203C6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081354">
        <w:rPr>
          <w:rFonts w:ascii="Times New Roman" w:hAnsi="Times New Roman" w:cs="Times New Roman"/>
          <w:sz w:val="24"/>
          <w:szCs w:val="24"/>
        </w:rPr>
        <w:t>Филмът е по сценарий и</w:t>
      </w:r>
    </w:p>
    <w:p w14:paraId="67D424B7" w14:textId="77777777" w:rsidR="00081354" w:rsidRPr="00081354" w:rsidRDefault="00081354" w:rsidP="00203C6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081354">
        <w:rPr>
          <w:rFonts w:ascii="Times New Roman" w:hAnsi="Times New Roman" w:cs="Times New Roman"/>
          <w:sz w:val="24"/>
          <w:szCs w:val="24"/>
        </w:rPr>
        <w:t xml:space="preserve">режисура на Никола </w:t>
      </w:r>
      <w:proofErr w:type="spellStart"/>
      <w:r w:rsidRPr="00081354">
        <w:rPr>
          <w:rFonts w:ascii="Times New Roman" w:hAnsi="Times New Roman" w:cs="Times New Roman"/>
          <w:sz w:val="24"/>
          <w:szCs w:val="24"/>
        </w:rPr>
        <w:t>Корабов</w:t>
      </w:r>
      <w:proofErr w:type="spellEnd"/>
      <w:r w:rsidRPr="00081354">
        <w:rPr>
          <w:rFonts w:ascii="Times New Roman" w:hAnsi="Times New Roman" w:cs="Times New Roman"/>
          <w:sz w:val="24"/>
          <w:szCs w:val="24"/>
        </w:rPr>
        <w:t>.</w:t>
      </w:r>
      <w:r w:rsidR="00203C69" w:rsidRPr="00203C69">
        <w:t xml:space="preserve"> </w:t>
      </w:r>
    </w:p>
    <w:p w14:paraId="50916FAC" w14:textId="77777777" w:rsidR="00081354" w:rsidRPr="00081354" w:rsidRDefault="00081354" w:rsidP="00203C6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081354">
        <w:rPr>
          <w:rFonts w:ascii="Times New Roman" w:hAnsi="Times New Roman" w:cs="Times New Roman"/>
          <w:sz w:val="24"/>
          <w:szCs w:val="24"/>
        </w:rPr>
        <w:t>Филмът участва във филмовия</w:t>
      </w:r>
    </w:p>
    <w:p w14:paraId="7676089A" w14:textId="77777777" w:rsidR="00081354" w:rsidRDefault="00081354" w:rsidP="00203C69">
      <w:pPr>
        <w:pStyle w:val="ListParagraph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081354">
        <w:rPr>
          <w:rFonts w:ascii="Times New Roman" w:hAnsi="Times New Roman" w:cs="Times New Roman"/>
          <w:sz w:val="24"/>
          <w:szCs w:val="24"/>
        </w:rPr>
        <w:t>фестивал в Кан през 1963 г.</w:t>
      </w:r>
    </w:p>
    <w:p w14:paraId="2934E419" w14:textId="77777777" w:rsidR="00081354" w:rsidRDefault="00081354" w:rsidP="00081354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D1F5923" w14:textId="77777777" w:rsidR="00081354" w:rsidRDefault="00081354" w:rsidP="00081354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1354">
        <w:rPr>
          <w:noProof/>
        </w:rPr>
        <w:drawing>
          <wp:inline distT="0" distB="0" distL="0" distR="0" wp14:anchorId="2C5BF79E" wp14:editId="5F374083">
            <wp:extent cx="1383985" cy="1926590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98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B8D8C" w14:textId="77777777" w:rsidR="00DE08D0" w:rsidRDefault="00DE08D0" w:rsidP="00081354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E621B2F" w14:textId="77777777" w:rsidR="006E2610" w:rsidRDefault="006E2610" w:rsidP="006E2610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Междутекстови връзки</w:t>
      </w:r>
    </w:p>
    <w:p w14:paraId="74B9C66B" w14:textId="77777777" w:rsidR="006E2610" w:rsidRDefault="006E2610" w:rsidP="006E2610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„Гераците“ – „Тютюн“ – мотив за тримата братя и златната ябълка/ преобърнат</w:t>
      </w:r>
      <w:r w:rsidR="00F50889">
        <w:rPr>
          <w:rFonts w:ascii="Times New Roman" w:hAnsi="Times New Roman" w:cs="Times New Roman"/>
          <w:sz w:val="24"/>
          <w:szCs w:val="24"/>
        </w:rPr>
        <w:t>;</w:t>
      </w:r>
    </w:p>
    <w:p w14:paraId="15FDE9BD" w14:textId="77777777" w:rsidR="00F50889" w:rsidRDefault="00F50889" w:rsidP="006E2610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„Тютюн“ – „Приказка за стълбата“ – мотив за продаването на съвестта на Дявола, стълба, която води героите надолу…..;</w:t>
      </w:r>
    </w:p>
    <w:p w14:paraId="48FCBCAB" w14:textId="77777777" w:rsidR="00F50889" w:rsidRDefault="00F50889" w:rsidP="006E2610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Ирина – Ема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Бовари</w:t>
      </w:r>
      <w:proofErr w:type="spellEnd"/>
      <w:r>
        <w:rPr>
          <w:rFonts w:ascii="Times New Roman" w:hAnsi="Times New Roman" w:cs="Times New Roman"/>
          <w:sz w:val="24"/>
          <w:szCs w:val="24"/>
        </w:rPr>
        <w:t>……</w:t>
      </w:r>
    </w:p>
    <w:p w14:paraId="22DED120" w14:textId="77777777" w:rsidR="00DE08D0" w:rsidRPr="00081354" w:rsidRDefault="00DE08D0" w:rsidP="00081354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sectPr w:rsidR="00DE08D0" w:rsidRPr="00081354" w:rsidSect="004C37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F74EF3"/>
    <w:multiLevelType w:val="hybridMultilevel"/>
    <w:tmpl w:val="093E0FEA"/>
    <w:lvl w:ilvl="0" w:tplc="46743574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6701AF8"/>
    <w:multiLevelType w:val="multilevel"/>
    <w:tmpl w:val="C7A470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70D"/>
    <w:rsid w:val="00036429"/>
    <w:rsid w:val="00081354"/>
    <w:rsid w:val="000A6E0A"/>
    <w:rsid w:val="00102701"/>
    <w:rsid w:val="001A76DD"/>
    <w:rsid w:val="001F670D"/>
    <w:rsid w:val="00203C69"/>
    <w:rsid w:val="002046FD"/>
    <w:rsid w:val="00251397"/>
    <w:rsid w:val="0031079E"/>
    <w:rsid w:val="00324A36"/>
    <w:rsid w:val="00372DE0"/>
    <w:rsid w:val="00440E53"/>
    <w:rsid w:val="0045592B"/>
    <w:rsid w:val="004C37FF"/>
    <w:rsid w:val="00601CEB"/>
    <w:rsid w:val="006E2610"/>
    <w:rsid w:val="006F0A67"/>
    <w:rsid w:val="007049B9"/>
    <w:rsid w:val="007C0167"/>
    <w:rsid w:val="007D2B88"/>
    <w:rsid w:val="0086191B"/>
    <w:rsid w:val="008E7075"/>
    <w:rsid w:val="00922417"/>
    <w:rsid w:val="00967EC8"/>
    <w:rsid w:val="00994819"/>
    <w:rsid w:val="009D1B20"/>
    <w:rsid w:val="00A80D2D"/>
    <w:rsid w:val="00AA7A56"/>
    <w:rsid w:val="00AF2BC6"/>
    <w:rsid w:val="00D2332C"/>
    <w:rsid w:val="00D61929"/>
    <w:rsid w:val="00DE08D0"/>
    <w:rsid w:val="00DF34A6"/>
    <w:rsid w:val="00E906ED"/>
    <w:rsid w:val="00F50889"/>
    <w:rsid w:val="00F862B2"/>
    <w:rsid w:val="00FA5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E1449"/>
  <w15:chartTrackingRefBased/>
  <w15:docId w15:val="{FD9513E7-8B87-410A-A95C-C2B782BA9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37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7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Лиляна Джолева</dc:creator>
  <cp:keywords/>
  <dc:description/>
  <cp:lastModifiedBy>Заприна Г. Глушкова</cp:lastModifiedBy>
  <cp:revision>2</cp:revision>
  <dcterms:created xsi:type="dcterms:W3CDTF">2021-10-27T19:16:00Z</dcterms:created>
  <dcterms:modified xsi:type="dcterms:W3CDTF">2021-10-27T19:16:00Z</dcterms:modified>
</cp:coreProperties>
</file>