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6" w:rsidRPr="001018C6" w:rsidRDefault="001018C6" w:rsidP="001018C6">
      <w:pPr>
        <w:spacing w:after="150" w:line="240" w:lineRule="auto"/>
        <w:ind w:left="300"/>
        <w:jc w:val="center"/>
        <w:outlineLvl w:val="0"/>
        <w:rPr>
          <w:rFonts w:ascii="Book Antiqua" w:eastAsia="Times New Roman" w:hAnsi="Book Antiqua" w:cs="Times New Roman"/>
          <w:color w:val="1D6A32"/>
          <w:kern w:val="36"/>
          <w:sz w:val="32"/>
          <w:szCs w:val="32"/>
          <w:lang w:eastAsia="bg-BG"/>
        </w:rPr>
      </w:pPr>
      <w:r w:rsidRPr="001018C6">
        <w:rPr>
          <w:rFonts w:ascii="Book Antiqua" w:eastAsia="Times New Roman" w:hAnsi="Book Antiqua" w:cs="Times New Roman"/>
          <w:color w:val="1D6A32"/>
          <w:kern w:val="36"/>
          <w:sz w:val="32"/>
          <w:szCs w:val="32"/>
          <w:lang w:eastAsia="bg-BG"/>
        </w:rPr>
        <w:t>Административни услуги</w:t>
      </w:r>
    </w:p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АДМИНИСТР</w:t>
      </w:r>
      <w:r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АТИВНИ УСЛУГИ ПРЕДОСТАВЯНИ ОТ ОУ „Елин Пелин</w:t>
      </w: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“</w:t>
      </w:r>
      <w:r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, с. Първомайци</w:t>
      </w:r>
    </w:p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Адрес: 5139 с. Първомайци, ул. „Княз Ал. Батенберг“ №37</w:t>
      </w: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, адрес на електронната поща: </w:t>
      </w:r>
      <w:hyperlink r:id="rId4" w:history="1">
        <w:r w:rsidRPr="00214F2B">
          <w:rPr>
            <w:rStyle w:val="Hyperlink"/>
            <w:rFonts w:ascii="Book Antiqua" w:eastAsia="Times New Roman" w:hAnsi="Book Antiqua" w:cs="Times New Roman"/>
            <w:sz w:val="23"/>
            <w:szCs w:val="23"/>
            <w:lang w:val="en-US" w:eastAsia="bg-BG"/>
          </w:rPr>
          <w:t>ou_elinpelin</w:t>
        </w:r>
        <w:r w:rsidRPr="00214F2B">
          <w:rPr>
            <w:rStyle w:val="Hyperlink"/>
            <w:rFonts w:ascii="Book Antiqua" w:eastAsia="Times New Roman" w:hAnsi="Book Antiqua" w:cs="Times New Roman"/>
            <w:sz w:val="23"/>
            <w:szCs w:val="23"/>
            <w:lang w:eastAsia="bg-BG"/>
          </w:rPr>
          <w:t>@abv.bg</w:t>
        </w:r>
      </w:hyperlink>
    </w:p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телефони за връзка: 061752558/0894644225</w:t>
      </w: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, работно време от 8.00 до 16.30 часа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3740"/>
        <w:gridCol w:w="4603"/>
      </w:tblGrid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color w:val="020202"/>
                <w:sz w:val="23"/>
                <w:szCs w:val="23"/>
                <w:lang w:eastAsia="bg-BG"/>
              </w:rPr>
              <w:t>Задължителна информация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color w:val="020202"/>
                <w:sz w:val="23"/>
                <w:szCs w:val="23"/>
                <w:lang w:eastAsia="bg-BG"/>
              </w:rPr>
              <w:t>Образователни услуги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E70017" w:rsidRDefault="00E7001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val="en-US" w:eastAsia="bg-BG"/>
              </w:rPr>
              <w:t>I</w:t>
            </w: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Наименование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Преместване на ученици в държавните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и в общинските училища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Правно основание за предоставянето на административната услуга/издаването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индивидуалния административен акт.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Закон за предучилищното и училищното образование - чл. 147 и чл. 148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който предоставя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 индивидуалния административен акт.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Директор на училището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Процедура по предоставяне на административната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1.   подаване на писмено заявление от родителите и/или ученика съгласно чл. 12, ал. 2 ЗПУО до директора на училището;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2.    издаване на служебна бележка от директора на училището до три работни дни, с която потвърждава възможността за записването на ученика.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-                             Служебната бележка се изпраща по служебен път в електронен вариант заедно със заявлението за преместване на директора на училището, от което се премества ученикът.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 xml:space="preserve">-                                     До три работни дни директорът на училището, в което се е обучавал ученикът, предоставя по служебен път в електронен вариант </w:t>
            </w: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удостоверение за преместване, копие на училищния учебен план, копие на личното образователно дело на ученика в гимназиален етап.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-              Директорът на училището до три работни дни определя със заповед условията за приемане на ученика и информира родителя/настойника и/или ученика. Родителят/настойникът и/или ученикът подписва декларация за информирано съгласие относно различията в учебния план в училище и необходимите приравнителни изпити, ако има такива.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-               В срока директорът на училището информира писмено директора на училището, от което идва ученикът, за неговото записване.</w:t>
            </w: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752"/>
        <w:gridCol w:w="4592"/>
      </w:tblGrid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- Ученикът се счита за преместен в училище от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датата, посочена в заповедта на директора на училището.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заявяване на услугата.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Родителите/настойниците и/или ученика подават писмено заявление по образец на училището до директора на училището -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лично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Информация за предоставяне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по електронен път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не се предоставя по електронен път.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7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Такси или цени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Не се дължат такси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8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осъществяващ контрол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върху дейността на органа по предоставянето на услугата.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9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Ред, включително срокове за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обжалване на действията на органа по предоставянето на услугата.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Отказът за записване се обжалва по реда на АПК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Електронен адрес за предложения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във връзка с услугата.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11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получаване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резултата от услугата.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Уведомяване по телефон и електронен път.</w:t>
            </w:r>
          </w:p>
        </w:tc>
      </w:tr>
      <w:tr w:rsidR="001018C6" w:rsidRPr="001018C6" w:rsidTr="001018C6">
        <w:tc>
          <w:tcPr>
            <w:tcW w:w="99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E70017" w:rsidRDefault="00E7001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val="en-US" w:eastAsia="bg-BG"/>
              </w:rPr>
              <w:t>II.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Наименование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Приемане на деца в първи клас в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държавните и в общинските училища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Правно основание за предоставянето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услуга/издаването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индивидуалния административен акт.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Закон за предучилищното и училищното образова</w:t>
            </w:r>
            <w:r w:rsidR="00713D0E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ние - чл. 142, чл.143, ал.1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който предоставя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 индивидуалния административен акт.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Директор на училището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Процедура по предоставяне на административната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Родителите/настойниците подават писмено заявление до директора на училището, което осъществява прием в п</w:t>
            </w:r>
            <w:r w:rsidR="00BE5767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 xml:space="preserve">ърви клас по образец </w:t>
            </w: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-  Водещ критерий е близостта на училището до постоянния/настоящия адрес на детето, от прилежащите райони към училището</w:t>
            </w: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В територията на прилежащия район на училището се включват и населени</w:t>
            </w:r>
            <w:r w:rsidR="00BE5767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те места, за които то е приемащо</w:t>
            </w: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, от които са насочени учениците, в които няма училище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При спазване на водещия критерий децата, за които е подадено за</w:t>
            </w:r>
            <w:r w:rsidR="005523AB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явление се приемат в училището.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813"/>
        <w:gridCol w:w="4512"/>
      </w:tblGrid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заявяване на услугата.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Лично или чрез пълномощник</w:t>
            </w:r>
          </w:p>
        </w:tc>
      </w:tr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Информация за предоставяне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по електронен път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5523AB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не се предоставя по електронен път.</w:t>
            </w:r>
          </w:p>
        </w:tc>
      </w:tr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7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Такси или цени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Не се дължат такси</w:t>
            </w:r>
          </w:p>
        </w:tc>
      </w:tr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8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осъществяващ контрол върху дейността на органа по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предоставянето на услугата.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9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Ред, включително срокове за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обжалване на действията на органа по предоставянето на услугата.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Отказът за записване се обжалва по реда на АПК</w:t>
            </w:r>
          </w:p>
        </w:tc>
      </w:tr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10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Електронен адрес за предложения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във връзка с услугата.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Неприложимо</w:t>
            </w:r>
          </w:p>
        </w:tc>
      </w:tr>
      <w:tr w:rsidR="001018C6" w:rsidRPr="001018C6" w:rsidTr="005523AB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11</w:t>
            </w: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получаване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резултата от услугата.</w:t>
            </w: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Лично или чрез пълномощник</w:t>
            </w:r>
          </w:p>
        </w:tc>
      </w:tr>
      <w:tr w:rsidR="001018C6" w:rsidRPr="001018C6" w:rsidTr="005523AB">
        <w:tc>
          <w:tcPr>
            <w:tcW w:w="907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8"/>
        <w:gridCol w:w="3726"/>
        <w:gridCol w:w="33"/>
        <w:gridCol w:w="4548"/>
      </w:tblGrid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3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907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</w:tr>
      <w:tr w:rsidR="001018C6" w:rsidRPr="001018C6" w:rsidTr="00F94A8F">
        <w:tc>
          <w:tcPr>
            <w:tcW w:w="7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7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7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755"/>
        <w:gridCol w:w="4577"/>
      </w:tblGrid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F94A8F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1018C6">
        <w:tc>
          <w:tcPr>
            <w:tcW w:w="99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E70017" w:rsidRDefault="00E7001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val="en-US"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val="en-US" w:eastAsia="bg-BG"/>
              </w:rPr>
              <w:t>III.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Издаване на дубликат на документ за завършен клас, етап или степен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образование – удостоверения, свидетелства, дипломи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Правно основание за предоставянето на административната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услуга/издаването на индивидуалния административен акт.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чл. 45 от Наредба № 8/2016 г. за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информацията и документите за системата на предучилищното и училищното образование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който предоставя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 индивидуалния административен акт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Директор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Звено за административно обслужване, приемащо документите и предоставящо информация за хода на преписката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Администрация на училището</w:t>
            </w:r>
          </w:p>
          <w:p w:rsidR="001018C6" w:rsidRPr="001018C6" w:rsidRDefault="00AA1D4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Адрес: 5139 с. Първомайци, ул. „Княз Ал. Батенберг</w:t>
            </w:r>
            <w:r w:rsidR="001018C6"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“</w:t>
            </w:r>
          </w:p>
          <w:p w:rsidR="001018C6" w:rsidRPr="001018C6" w:rsidRDefault="00AA1D4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№37</w:t>
            </w:r>
            <w:r w:rsidR="001018C6"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, адрес на електронната поща: </w:t>
            </w:r>
            <w:hyperlink r:id="rId5" w:history="1">
              <w:r w:rsidRPr="00214F2B">
                <w:rPr>
                  <w:rStyle w:val="Hyperlink"/>
                  <w:rFonts w:ascii="Book Antiqua" w:eastAsia="Times New Roman" w:hAnsi="Book Antiqua" w:cs="Times New Roman"/>
                  <w:sz w:val="23"/>
                  <w:szCs w:val="23"/>
                  <w:lang w:eastAsia="bg-BG"/>
                </w:rPr>
                <w:t>ou_</w:t>
              </w:r>
              <w:r w:rsidRPr="00214F2B">
                <w:rPr>
                  <w:rStyle w:val="Hyperlink"/>
                  <w:rFonts w:ascii="Book Antiqua" w:eastAsia="Times New Roman" w:hAnsi="Book Antiqua" w:cs="Times New Roman"/>
                  <w:sz w:val="23"/>
                  <w:szCs w:val="23"/>
                  <w:lang w:val="en-US" w:eastAsia="bg-BG"/>
                </w:rPr>
                <w:t>elinpelin</w:t>
              </w:r>
              <w:r w:rsidRPr="00214F2B">
                <w:rPr>
                  <w:rStyle w:val="Hyperlink"/>
                  <w:rFonts w:ascii="Book Antiqua" w:eastAsia="Times New Roman" w:hAnsi="Book Antiqua" w:cs="Times New Roman"/>
                  <w:sz w:val="23"/>
                  <w:szCs w:val="23"/>
                  <w:lang w:eastAsia="bg-BG"/>
                </w:rPr>
                <w:t>@abv.bg</w:t>
              </w:r>
            </w:hyperlink>
          </w:p>
          <w:p w:rsidR="001018C6" w:rsidRPr="001018C6" w:rsidRDefault="00AA1D4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телефони за връзка: 061752558/0894644225</w:t>
            </w:r>
            <w:r w:rsidR="001018C6"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,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работно време от 8.00 до 16.30 часа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Процедура по предоставяне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услуга/издаване на индивидуалния административен акт, изисквания и необходими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документи.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Подаване на заявление в училището, в</w:t>
            </w:r>
            <w:r w:rsidR="00AA1D47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 xml:space="preserve"> което е проведено обучението. ОУ „Елин Пелин“ с. Първомайци издава документи и от закритото училище в с. Първомайци. 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907"/>
        <w:gridCol w:w="4439"/>
      </w:tblGrid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Документи: заявление, актуална снимка – 1 бр., документ за промяна на имената (ако е приложимо)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Издаване на дубликата по реда на Наредба № 8/2016 г.: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– Дубликатът се издава при наличие на документация, от която е видно, че оригиналният документ е издаден. При унищожена училищна документация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дубликати на документи могат да се издават въз основа на данните от Регистъра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издадени след 1 януари 2007 г.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–  Дубликатът се издава на бланка и се подпечатва в съответствие изискванията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  Приложение № 4 от Наредба № 8/2016 г.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–  Дубликатът се регистрира в съответната регистрационна книга съгласно приложение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№ 2 от Наредба № 8.</w:t>
            </w:r>
          </w:p>
          <w:p w:rsid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  <w:p w:rsidR="00955917" w:rsidRPr="001018C6" w:rsidRDefault="0095591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заявяване на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Заявление за издаване на дубликат се подава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лично или чрез пълномощник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7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Информация за предоставяне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по електронен път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не се предоставя по електронен път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8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Срок на действие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документа/индивидуалния административен акт.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Безсрочно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9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Такси или цени.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Не се дължат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осъществяващ контрол върху дейността на органа по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предоставянето на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11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Ред, включително срокове за обжалване на действията на органа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по предоставянето на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Отказът за издаване на дубликат се обжалва по реда на АПК пред Административния съд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12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Електронен адрес за предложения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във връзка с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13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получаване на резултата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Готовите дубликати се получават на място в</w:t>
            </w: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2"/>
        <w:gridCol w:w="7"/>
        <w:gridCol w:w="3757"/>
        <w:gridCol w:w="63"/>
        <w:gridCol w:w="80"/>
        <w:gridCol w:w="4439"/>
      </w:tblGrid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E70017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от услугата</w:t>
            </w: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училището лично или чрез упълномощено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лице срещу полагане на подпис</w:t>
            </w:r>
          </w:p>
        </w:tc>
      </w:tr>
      <w:tr w:rsidR="001018C6" w:rsidRPr="001018C6" w:rsidTr="00E70017">
        <w:tc>
          <w:tcPr>
            <w:tcW w:w="907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</w:tr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9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4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907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8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E70017">
            <w:pP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</w:p>
        </w:tc>
      </w:tr>
      <w:tr w:rsidR="001018C6" w:rsidRPr="001018C6" w:rsidTr="00E70017">
        <w:tc>
          <w:tcPr>
            <w:tcW w:w="907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 </w:t>
            </w: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</w:t>
            </w: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Издаване на удостоверение за завършен клас от начален етап (първи/втори/</w:t>
            </w:r>
            <w:proofErr w:type="spellStart"/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тре</w:t>
            </w:r>
            <w:proofErr w:type="spellEnd"/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 xml:space="preserve"> ти), удостоверение за завършен начален етап на основно образование,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20202"/>
                <w:sz w:val="23"/>
                <w:szCs w:val="23"/>
                <w:lang w:eastAsia="bg-BG"/>
              </w:rPr>
              <w:t>удостоверение за завършен клас, свидетелство за основно образование</w:t>
            </w: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Правно основание за предоставянето на административната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услуга/издаването на индивидуалния административен акт</w:t>
            </w: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874075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Чл. 128, чл.129</w:t>
            </w:r>
            <w:r w:rsidR="001018C6"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, ал. 1</w:t>
            </w:r>
            <w:r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,чл.130</w:t>
            </w:r>
            <w:bookmarkStart w:id="0" w:name="_GoBack"/>
            <w:bookmarkEnd w:id="0"/>
            <w:r w:rsidR="001018C6"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 xml:space="preserve"> от Закона за предучилищното и училищното образование</w:t>
            </w: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който предоставя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 индивидуалния административен акт</w:t>
            </w: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Директор на училището</w:t>
            </w:r>
          </w:p>
        </w:tc>
      </w:tr>
      <w:tr w:rsidR="001018C6" w:rsidRPr="001018C6" w:rsidTr="00E70017">
        <w:tc>
          <w:tcPr>
            <w:tcW w:w="7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3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Процедура по предоставяне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административната услуга/издаване на индивидуалния административен акт, изисквания и необходими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документи Издаване по реда на Наредба № 8/2016 г. за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информацията и документите за системата на предучилищното и училищното образование</w:t>
            </w:r>
          </w:p>
        </w:tc>
        <w:tc>
          <w:tcPr>
            <w:tcW w:w="45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След регистриране на свидетелство за основно образование се въвеждат като основни данни и сканирани изображения в Регистъра за документите за завършено основно образование, средно образование и/или придобита степен на професионална квалификация</w:t>
            </w:r>
          </w:p>
        </w:tc>
      </w:tr>
    </w:tbl>
    <w:p w:rsidR="001018C6" w:rsidRPr="001018C6" w:rsidRDefault="001018C6" w:rsidP="001018C6">
      <w:pPr>
        <w:spacing w:after="150" w:line="240" w:lineRule="auto"/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</w:pPr>
      <w:r w:rsidRPr="001018C6">
        <w:rPr>
          <w:rFonts w:ascii="Book Antiqua" w:eastAsia="Times New Roman" w:hAnsi="Book Antiqua" w:cs="Times New Roman"/>
          <w:color w:val="020202"/>
          <w:sz w:val="23"/>
          <w:szCs w:val="23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907"/>
        <w:gridCol w:w="4439"/>
      </w:tblGrid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Начини на заявяване на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За предоставяне на услугата не е необходимо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заявяване. Документите се издават на всички ученици завършили посочените класове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Информация за предоставяне на услугата по електронен път: ниво на предоставяне на услугата и интернет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адрес, на който се предоставя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Услугата не се предоставя по електронен път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Срок на действие 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документа/индивидуалния административен акт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Безсрочен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8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Такси или цени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Не се дължат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9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Орган, осъществяващ контрол върху дейността на органа по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предоставянето на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Ред, включително срокове за обжалване на действията на органа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по предоставянето на услугата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Отказът за издаване на документа се обжалва по реда на АПК пред Административния съд</w:t>
            </w:r>
          </w:p>
        </w:tc>
      </w:tr>
      <w:tr w:rsidR="001018C6" w:rsidRPr="001018C6" w:rsidTr="001018C6"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11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Електронен адрес за предложения</w:t>
            </w:r>
          </w:p>
          <w:p w:rsidR="001018C6" w:rsidRPr="001018C6" w:rsidRDefault="001018C6" w:rsidP="001018C6">
            <w:pPr>
              <w:spacing w:after="150" w:line="240" w:lineRule="auto"/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</w:pPr>
            <w:r w:rsidRPr="001018C6">
              <w:rPr>
                <w:rFonts w:ascii="Book Antiqua" w:eastAsia="Times New Roman" w:hAnsi="Book Antiqua" w:cs="Times New Roman"/>
                <w:color w:val="020202"/>
                <w:sz w:val="23"/>
                <w:szCs w:val="23"/>
                <w:lang w:eastAsia="bg-BG"/>
              </w:rPr>
              <w:t>във връзка с услугата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18C6" w:rsidRPr="001018C6" w:rsidRDefault="001018C6" w:rsidP="0010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6015C" w:rsidRDefault="0046015C"/>
    <w:sectPr w:rsidR="0046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C6"/>
    <w:rsid w:val="001018C6"/>
    <w:rsid w:val="0046015C"/>
    <w:rsid w:val="005523AB"/>
    <w:rsid w:val="00713D0E"/>
    <w:rsid w:val="00874075"/>
    <w:rsid w:val="00955917"/>
    <w:rsid w:val="00A745ED"/>
    <w:rsid w:val="00AA1D47"/>
    <w:rsid w:val="00BE5767"/>
    <w:rsid w:val="00E70017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D2CF08-E434-4CAA-9442-F372AEE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elinpelin@abv.bg" TargetMode="External"/><Relationship Id="rId4" Type="http://schemas.openxmlformats.org/officeDocument/2006/relationships/hyperlink" Target="mailto:ou_elinpeli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OU ELIN PELIN</cp:lastModifiedBy>
  <cp:revision>6</cp:revision>
  <dcterms:created xsi:type="dcterms:W3CDTF">2022-01-24T07:07:00Z</dcterms:created>
  <dcterms:modified xsi:type="dcterms:W3CDTF">2022-01-24T07:58:00Z</dcterms:modified>
</cp:coreProperties>
</file>