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886185">
      <w:pPr>
        <w:pStyle w:val="WW-NormalWeb"/>
        <w:spacing w:before="0" w:after="0"/>
        <w:jc w:val="center"/>
        <w:rPr>
          <w:b/>
          <w:bCs/>
          <w:color w:val="000000"/>
          <w:lang w:val="ru-RU"/>
        </w:rPr>
      </w:pPr>
      <w:bookmarkStart w:id="0" w:name="1._%25D0%259C%25D1%2580%25D0%25B5%25D0%2"/>
      <w:bookmarkStart w:id="1" w:name="_GoBack"/>
      <w:bookmarkEnd w:id="1"/>
      <w:r>
        <w:rPr>
          <w:b/>
          <w:bCs/>
          <w:color w:val="000000"/>
          <w:sz w:val="36"/>
          <w:szCs w:val="36"/>
        </w:rPr>
        <w:t>МРЕЖОВИ ОПЕРАЦИОННИ СИСТЕМИ</w:t>
      </w:r>
    </w:p>
    <w:p w:rsidR="00000000" w:rsidRDefault="00886185">
      <w:pPr>
        <w:pStyle w:val="WW-NormalWeb"/>
        <w:spacing w:before="0" w:after="0"/>
        <w:jc w:val="center"/>
        <w:rPr>
          <w:b/>
          <w:bCs/>
          <w:color w:val="000000"/>
          <w:lang w:val="ru-RU"/>
        </w:rPr>
      </w:pPr>
    </w:p>
    <w:p w:rsidR="00000000" w:rsidRDefault="00886185">
      <w:pPr>
        <w:pStyle w:val="WW-NormalWeb"/>
        <w:spacing w:before="0" w:after="0"/>
        <w:jc w:val="center"/>
        <w:rPr>
          <w:b/>
          <w:bCs/>
          <w:color w:val="000000"/>
          <w:lang w:val="ru-RU"/>
        </w:rPr>
      </w:pPr>
    </w:p>
    <w:p w:rsidR="00000000" w:rsidRDefault="00886185">
      <w:pPr>
        <w:pStyle w:val="WW-NormalWeb"/>
        <w:spacing w:before="0" w:after="0"/>
        <w:jc w:val="center"/>
        <w:rPr>
          <w:b/>
          <w:bCs/>
          <w:color w:val="000000"/>
          <w:lang w:val="ru-RU"/>
        </w:rPr>
      </w:pPr>
    </w:p>
    <w:p w:rsidR="00000000" w:rsidRDefault="00886185">
      <w:pPr>
        <w:pStyle w:val="WW-NormalWeb"/>
        <w:spacing w:before="0" w:after="0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Съдържание:</w:t>
      </w:r>
    </w:p>
    <w:p w:rsidR="00000000" w:rsidRDefault="00886185">
      <w:pPr>
        <w:pStyle w:val="WW-NormalWeb"/>
        <w:spacing w:before="0" w:after="0"/>
        <w:rPr>
          <w:b/>
          <w:bCs/>
          <w:color w:val="000000"/>
          <w:lang w:val="ru-RU"/>
        </w:rPr>
      </w:pPr>
      <w:r>
        <w:rPr>
          <w:b/>
          <w:bCs/>
          <w:color w:val="000000"/>
        </w:rPr>
        <w:t>1. ОСНОВНИ ПОНЯТИЯ И КЛАСИФИКАЦИЯ.</w:t>
      </w:r>
      <w:r>
        <w:rPr>
          <w:b/>
          <w:bCs/>
          <w:color w:val="000000"/>
          <w:lang w:val="ru-RU"/>
        </w:rPr>
        <w:t xml:space="preserve"> </w:t>
      </w:r>
    </w:p>
    <w:p w:rsidR="00000000" w:rsidRDefault="00886185">
      <w:pPr>
        <w:pStyle w:val="WW-NormalWeb"/>
        <w:spacing w:before="0" w:after="0"/>
        <w:rPr>
          <w:b/>
        </w:rPr>
      </w:pPr>
      <w:r>
        <w:rPr>
          <w:b/>
          <w:bCs/>
          <w:color w:val="000000"/>
          <w:lang w:val="ru-RU"/>
        </w:rPr>
        <w:t>2.ПРИНЦИПИ В МРЕЖОВИЯ СОФТУЕР НА РАБОТНА СТАНЦИЯ И СЪРВЪР.</w:t>
      </w:r>
    </w:p>
    <w:p w:rsidR="00000000" w:rsidRDefault="00886185">
      <w:pPr>
        <w:pStyle w:val="WW-NormalWeb"/>
        <w:spacing w:before="0" w:after="0"/>
        <w:rPr>
          <w:b/>
          <w:bCs/>
          <w:color w:val="000000"/>
        </w:rPr>
      </w:pPr>
      <w:r>
        <w:rPr>
          <w:b/>
        </w:rPr>
        <w:t>3. СТРУКТУРА НА МРЕЖОВА ОПЕРАЦИОННА СИСТЕМА</w:t>
      </w:r>
    </w:p>
    <w:p w:rsidR="00000000" w:rsidRDefault="00886185">
      <w:pPr>
        <w:pStyle w:val="WW-NormalWeb"/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4. ПРОЦЕДУРИ НА АДМИНИСТРИРАНЕ В МРЕЖОВИ ОПЕРАЦИОННИ СИСТЕМИ</w:t>
      </w:r>
    </w:p>
    <w:p w:rsidR="00000000" w:rsidRDefault="00886185">
      <w:pPr>
        <w:pStyle w:val="WW-NormalWeb"/>
        <w:spacing w:before="0" w:after="0"/>
        <w:rPr>
          <w:b/>
          <w:bCs/>
          <w:color w:val="000000"/>
        </w:rPr>
      </w:pPr>
    </w:p>
    <w:p w:rsidR="00000000" w:rsidRDefault="00886185">
      <w:pPr>
        <w:pStyle w:val="WW-NormalWeb"/>
        <w:spacing w:before="0" w:after="0"/>
        <w:rPr>
          <w:b/>
          <w:bCs/>
          <w:color w:val="000000"/>
        </w:rPr>
      </w:pPr>
    </w:p>
    <w:p w:rsidR="00000000" w:rsidRDefault="00886185">
      <w:pPr>
        <w:pStyle w:val="WW-NormalWeb"/>
        <w:spacing w:before="0" w:after="0"/>
        <w:jc w:val="center"/>
        <w:rPr>
          <w:b/>
          <w:bCs/>
          <w:color w:val="000000"/>
          <w:lang w:val="ru-RU"/>
        </w:rPr>
      </w:pPr>
    </w:p>
    <w:p w:rsidR="00000000" w:rsidRDefault="00886185">
      <w:pPr>
        <w:pStyle w:val="WW-NormalWeb"/>
        <w:spacing w:before="0" w:after="0"/>
        <w:jc w:val="center"/>
        <w:rPr>
          <w:color w:val="000000"/>
        </w:rPr>
      </w:pPr>
      <w:r>
        <w:rPr>
          <w:b/>
          <w:bCs/>
          <w:color w:val="000000"/>
        </w:rPr>
        <w:t>1</w:t>
      </w:r>
      <w:bookmarkEnd w:id="0"/>
      <w:r>
        <w:rPr>
          <w:b/>
          <w:bCs/>
          <w:color w:val="000000"/>
        </w:rPr>
        <w:t>. ОСНОВНИ</w:t>
      </w:r>
      <w:r>
        <w:rPr>
          <w:b/>
          <w:bCs/>
          <w:color w:val="000000"/>
        </w:rPr>
        <w:t xml:space="preserve"> ПОНЯТИЯ И КЛАСИФИКАЦИЯ</w:t>
      </w:r>
      <w:r>
        <w:rPr>
          <w:b/>
          <w:bCs/>
          <w:color w:val="000000"/>
          <w:lang w:val="ru-RU"/>
        </w:rPr>
        <w:t xml:space="preserve"> </w:t>
      </w:r>
    </w:p>
    <w:p w:rsidR="00000000" w:rsidRDefault="00886185">
      <w:pPr>
        <w:pStyle w:val="WW-NormalWeb"/>
        <w:spacing w:before="0" w:after="0"/>
        <w:jc w:val="both"/>
        <w:rPr>
          <w:color w:val="000000"/>
        </w:rPr>
      </w:pPr>
    </w:p>
    <w:p w:rsidR="00000000" w:rsidRDefault="00886185">
      <w:pPr>
        <w:pStyle w:val="WW-NormalWeb"/>
        <w:spacing w:before="0" w:after="0"/>
        <w:jc w:val="both"/>
        <w:rPr>
          <w:color w:val="000000"/>
        </w:rPr>
      </w:pPr>
      <w:r>
        <w:rPr>
          <w:b/>
          <w:bCs/>
          <w:color w:val="000000"/>
        </w:rPr>
        <w:t xml:space="preserve">1.1Функции и роли  на компютърните ресурси при мрежова организация  </w:t>
      </w:r>
    </w:p>
    <w:p w:rsidR="00000000" w:rsidRDefault="00886185">
      <w:pPr>
        <w:pStyle w:val="WW-NormalWeb"/>
        <w:spacing w:before="0" w:after="0"/>
        <w:jc w:val="both"/>
        <w:rPr>
          <w:i/>
          <w:iCs/>
          <w:color w:val="000000"/>
        </w:rPr>
      </w:pPr>
      <w:bookmarkStart w:id="2" w:name="rrlkm"/>
      <w:r>
        <w:rPr>
          <w:color w:val="000000"/>
        </w:rPr>
        <w:t>Ресурсите в локалните компютърни мрежи са</w:t>
      </w:r>
      <w:r>
        <w:rPr>
          <w:color w:val="000000"/>
          <w:lang w:val="ru-RU"/>
        </w:rPr>
        <w:t>:</w:t>
      </w:r>
    </w:p>
    <w:p w:rsidR="00000000" w:rsidRDefault="00886185">
      <w:pPr>
        <w:pStyle w:val="WW-NormalWeb"/>
        <w:numPr>
          <w:ilvl w:val="0"/>
          <w:numId w:val="12"/>
        </w:numPr>
        <w:spacing w:before="0" w:after="0"/>
        <w:ind w:left="0" w:firstLine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технически, </w:t>
      </w:r>
    </w:p>
    <w:p w:rsidR="00000000" w:rsidRDefault="00886185">
      <w:pPr>
        <w:pStyle w:val="WW-NormalWeb"/>
        <w:numPr>
          <w:ilvl w:val="0"/>
          <w:numId w:val="12"/>
        </w:numPr>
        <w:spacing w:before="0" w:after="0"/>
        <w:ind w:left="0" w:firstLine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изчислителни</w:t>
      </w:r>
      <w:r>
        <w:rPr>
          <w:i/>
          <w:iCs/>
          <w:color w:val="000000"/>
          <w:lang w:val="en-US"/>
        </w:rPr>
        <w:t>,</w:t>
      </w:r>
      <w:r>
        <w:rPr>
          <w:i/>
          <w:iCs/>
          <w:color w:val="000000"/>
        </w:rPr>
        <w:t xml:space="preserve"> </w:t>
      </w:r>
    </w:p>
    <w:p w:rsidR="00000000" w:rsidRDefault="00886185">
      <w:pPr>
        <w:pStyle w:val="WW-NormalWeb"/>
        <w:numPr>
          <w:ilvl w:val="0"/>
          <w:numId w:val="12"/>
        </w:numPr>
        <w:spacing w:before="0" w:after="0"/>
        <w:ind w:left="0" w:firstLine="0"/>
        <w:jc w:val="both"/>
        <w:rPr>
          <w:color w:val="000000"/>
        </w:rPr>
      </w:pPr>
      <w:r>
        <w:rPr>
          <w:i/>
          <w:iCs/>
          <w:color w:val="000000"/>
        </w:rPr>
        <w:t>информационни</w:t>
      </w:r>
      <w:r>
        <w:rPr>
          <w:color w:val="000000"/>
        </w:rPr>
        <w:t>.</w:t>
      </w:r>
    </w:p>
    <w:p w:rsidR="00000000" w:rsidRDefault="00886185">
      <w:pPr>
        <w:pStyle w:val="WW-NormalWeb"/>
        <w:spacing w:before="0" w:after="0"/>
        <w:jc w:val="both"/>
        <w:rPr>
          <w:i/>
          <w:iCs/>
          <w:color w:val="000000"/>
        </w:rPr>
      </w:pPr>
      <w:r>
        <w:rPr>
          <w:color w:val="000000"/>
        </w:rPr>
        <w:t>Всички те се управляват от мрежовото програмно осигуряване, в лицето на мре</w:t>
      </w:r>
      <w:r>
        <w:rPr>
          <w:color w:val="000000"/>
        </w:rPr>
        <w:t xml:space="preserve">жова операционна система, и в частност от специализирана апаратура. </w:t>
      </w:r>
    </w:p>
    <w:p w:rsidR="00000000" w:rsidRDefault="00886185">
      <w:pPr>
        <w:pStyle w:val="WW-NormalWeb"/>
        <w:spacing w:before="0" w:after="0"/>
        <w:jc w:val="both"/>
        <w:rPr>
          <w:color w:val="000000"/>
          <w:lang w:val="en-US"/>
        </w:rPr>
      </w:pPr>
      <w:r>
        <w:rPr>
          <w:i/>
          <w:iCs/>
          <w:color w:val="000000"/>
        </w:rPr>
        <w:t>Софтуерната архитектура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обхваща слоевете от трети до седми на  стандартния OSI модел на ISO </w:t>
      </w:r>
      <w:r>
        <w:rPr>
          <w:color w:val="000000"/>
        </w:rPr>
        <w:t>на мрежата и се определя от структурата на мрежовата операционна система.</w:t>
      </w:r>
    </w:p>
    <w:p w:rsidR="00000000" w:rsidRDefault="00886185">
      <w:pPr>
        <w:pStyle w:val="WW-NormalWeb"/>
        <w:spacing w:before="0" w:after="0"/>
        <w:jc w:val="both"/>
        <w:rPr>
          <w:color w:val="000000"/>
          <w:lang w:val="en-US"/>
        </w:rPr>
      </w:pPr>
    </w:p>
    <w:p w:rsidR="00000000" w:rsidRDefault="00886185">
      <w:pPr>
        <w:jc w:val="both"/>
        <w:rPr>
          <w:i/>
          <w:color w:val="000000"/>
          <w:lang w:val="ru-RU"/>
        </w:rPr>
      </w:pPr>
      <w:r>
        <w:rPr>
          <w:i/>
          <w:iCs/>
          <w:color w:val="000000"/>
        </w:rPr>
        <w:t>Мрежовата операционн</w:t>
      </w:r>
      <w:r>
        <w:rPr>
          <w:i/>
          <w:iCs/>
          <w:color w:val="000000"/>
        </w:rPr>
        <w:t>а система осигурява за всеки компютър “прозрачна” изчислителна среда, в която физическото разположение на ресурсите е без значение</w:t>
      </w:r>
      <w:r>
        <w:rPr>
          <w:i/>
          <w:iCs/>
          <w:color w:val="000000"/>
          <w:lang w:val="ru-RU"/>
        </w:rPr>
        <w:t xml:space="preserve"> - </w:t>
      </w:r>
      <w:r>
        <w:rPr>
          <w:color w:val="000000"/>
        </w:rPr>
        <w:t xml:space="preserve"> </w:t>
      </w:r>
      <w:r>
        <w:rPr>
          <w:i/>
          <w:color w:val="000000"/>
        </w:rPr>
        <w:t>еднаквост на работа с локалните и мрежовите ресурси в рамките на ЛКМ</w:t>
      </w:r>
      <w:r>
        <w:rPr>
          <w:color w:val="000000"/>
        </w:rPr>
        <w:t>.</w:t>
      </w:r>
    </w:p>
    <w:p w:rsidR="00000000" w:rsidRDefault="00886185">
      <w:pPr>
        <w:jc w:val="both"/>
        <w:rPr>
          <w:i/>
          <w:color w:val="000000"/>
          <w:lang w:val="ru-RU"/>
        </w:rPr>
      </w:pPr>
    </w:p>
    <w:p w:rsidR="00000000" w:rsidRDefault="00886185">
      <w:pPr>
        <w:jc w:val="both"/>
        <w:rPr>
          <w:color w:val="000000"/>
        </w:rPr>
      </w:pPr>
      <w:r>
        <w:rPr>
          <w:i/>
          <w:color w:val="000000"/>
        </w:rPr>
        <w:t>Основни функции</w:t>
      </w:r>
      <w:r>
        <w:rPr>
          <w:color w:val="000000"/>
        </w:rPr>
        <w:t xml:space="preserve"> на мрежовата ОС</w:t>
      </w:r>
      <w:r>
        <w:rPr>
          <w:color w:val="000000"/>
          <w:lang w:val="ru-RU"/>
        </w:rPr>
        <w:t>:</w:t>
      </w:r>
    </w:p>
    <w:p w:rsidR="00000000" w:rsidRDefault="00886185">
      <w:pPr>
        <w:numPr>
          <w:ilvl w:val="0"/>
          <w:numId w:val="21"/>
        </w:numPr>
        <w:ind w:left="0" w:firstLine="0"/>
        <w:jc w:val="both"/>
        <w:rPr>
          <w:color w:val="000000"/>
        </w:rPr>
      </w:pPr>
      <w:r>
        <w:rPr>
          <w:color w:val="000000"/>
        </w:rPr>
        <w:t>администриране,</w:t>
      </w:r>
    </w:p>
    <w:p w:rsidR="00000000" w:rsidRDefault="00886185">
      <w:pPr>
        <w:numPr>
          <w:ilvl w:val="0"/>
          <w:numId w:val="21"/>
        </w:numPr>
        <w:ind w:left="0" w:firstLine="0"/>
        <w:jc w:val="both"/>
        <w:rPr>
          <w:color w:val="000000"/>
        </w:rPr>
      </w:pPr>
      <w:r>
        <w:rPr>
          <w:color w:val="000000"/>
        </w:rPr>
        <w:t>ди</w:t>
      </w:r>
      <w:r>
        <w:rPr>
          <w:color w:val="000000"/>
        </w:rPr>
        <w:t>агностика</w:t>
      </w:r>
    </w:p>
    <w:p w:rsidR="00000000" w:rsidRDefault="00886185">
      <w:pPr>
        <w:numPr>
          <w:ilvl w:val="0"/>
          <w:numId w:val="21"/>
        </w:numPr>
        <w:ind w:left="0" w:firstLine="0"/>
        <w:jc w:val="both"/>
        <w:rPr>
          <w:color w:val="000000"/>
        </w:rPr>
      </w:pPr>
      <w:r>
        <w:rPr>
          <w:color w:val="000000"/>
        </w:rPr>
        <w:t>управление на компютърната мрежа,</w:t>
      </w:r>
    </w:p>
    <w:p w:rsidR="00000000" w:rsidRDefault="00886185">
      <w:pPr>
        <w:numPr>
          <w:ilvl w:val="0"/>
          <w:numId w:val="21"/>
        </w:numPr>
        <w:ind w:left="0" w:firstLine="0"/>
        <w:jc w:val="both"/>
        <w:rPr>
          <w:color w:val="000000"/>
        </w:rPr>
      </w:pPr>
      <w:r>
        <w:rPr>
          <w:color w:val="000000"/>
        </w:rPr>
        <w:t>осигуряване на сигурността.</w:t>
      </w:r>
    </w:p>
    <w:p w:rsidR="00000000" w:rsidRDefault="00886185">
      <w:pPr>
        <w:jc w:val="both"/>
        <w:rPr>
          <w:color w:val="000000"/>
        </w:rPr>
      </w:pPr>
    </w:p>
    <w:p w:rsidR="00000000" w:rsidRDefault="00886185">
      <w:pPr>
        <w:jc w:val="both"/>
        <w:rPr>
          <w:i/>
          <w:iCs/>
          <w:color w:val="000000"/>
          <w:lang w:val="en-US"/>
        </w:rPr>
      </w:pPr>
      <w:r>
        <w:rPr>
          <w:b/>
          <w:bCs/>
          <w:i/>
          <w:iCs/>
        </w:rPr>
        <w:t xml:space="preserve">Мрежовата операционна система е специализиран софтуер, предназначен за организация и обслужване на операционните потоци в мрежата. Тя не е идентична с локалната ОС на компютъра, но в </w:t>
      </w:r>
      <w:r>
        <w:rPr>
          <w:b/>
          <w:bCs/>
          <w:i/>
          <w:iCs/>
        </w:rPr>
        <w:t>някои случаи е интегрирана с нея. /Novell/</w:t>
      </w:r>
    </w:p>
    <w:p w:rsidR="00000000" w:rsidRDefault="00886185">
      <w:pPr>
        <w:pStyle w:val="WW-NormalWeb"/>
        <w:spacing w:before="0" w:after="0"/>
        <w:jc w:val="both"/>
        <w:rPr>
          <w:i/>
          <w:iCs/>
          <w:color w:val="000000"/>
          <w:lang w:val="en-US"/>
        </w:rPr>
      </w:pPr>
    </w:p>
    <w:p w:rsidR="00000000" w:rsidRDefault="00886185">
      <w:pPr>
        <w:pStyle w:val="WW-NormalWeb"/>
        <w:spacing w:before="0" w:after="0"/>
        <w:jc w:val="both"/>
        <w:rPr>
          <w:color w:val="000000"/>
        </w:rPr>
      </w:pPr>
      <w:r>
        <w:rPr>
          <w:i/>
          <w:iCs/>
          <w:color w:val="000000"/>
        </w:rPr>
        <w:t>Неотделима част от мрежовата операционна система са и мрежовите протоколи</w:t>
      </w:r>
      <w:r>
        <w:rPr>
          <w:color w:val="000000"/>
        </w:rPr>
        <w:t>, тъй като те представляват правилата, чрез който комуникират помежду си мрежовите устройства.</w:t>
      </w:r>
    </w:p>
    <w:p w:rsidR="00000000" w:rsidRDefault="00886185">
      <w:pPr>
        <w:jc w:val="both"/>
        <w:rPr>
          <w:i/>
        </w:rPr>
      </w:pPr>
      <w:r>
        <w:rPr>
          <w:color w:val="000000"/>
        </w:rPr>
        <w:t>Архитектурата на мрежовата операционна систе</w:t>
      </w:r>
      <w:r>
        <w:rPr>
          <w:color w:val="000000"/>
        </w:rPr>
        <w:t xml:space="preserve">ма е пряко зависима от </w:t>
      </w:r>
      <w:r>
        <w:rPr>
          <w:i/>
          <w:iCs/>
          <w:color w:val="000000"/>
        </w:rPr>
        <w:t>ролите (предназначението и функциите), на мрежовите ресурси</w:t>
      </w:r>
      <w:r>
        <w:rPr>
          <w:i/>
          <w:iCs/>
          <w:color w:val="000000"/>
          <w:lang w:val="ru-RU"/>
        </w:rPr>
        <w:t>:</w:t>
      </w:r>
    </w:p>
    <w:p w:rsidR="00000000" w:rsidRDefault="00886185">
      <w:pPr>
        <w:numPr>
          <w:ilvl w:val="0"/>
          <w:numId w:val="15"/>
        </w:numPr>
        <w:ind w:left="0" w:firstLine="0"/>
        <w:jc w:val="both"/>
        <w:rPr>
          <w:i/>
        </w:rPr>
      </w:pPr>
      <w:r>
        <w:rPr>
          <w:i/>
        </w:rPr>
        <w:t>Сървър</w:t>
      </w:r>
      <w:r>
        <w:t xml:space="preserve"> </w:t>
      </w:r>
      <w:r>
        <w:rPr>
          <w:color w:val="000000"/>
        </w:rPr>
        <w:t xml:space="preserve">(server) </w:t>
      </w:r>
    </w:p>
    <w:p w:rsidR="00000000" w:rsidRDefault="00886185">
      <w:pPr>
        <w:numPr>
          <w:ilvl w:val="0"/>
          <w:numId w:val="15"/>
        </w:numPr>
        <w:ind w:left="0" w:firstLine="0"/>
        <w:jc w:val="both"/>
        <w:rPr>
          <w:i/>
          <w:color w:val="000000"/>
        </w:rPr>
      </w:pPr>
      <w:r>
        <w:rPr>
          <w:i/>
        </w:rPr>
        <w:t>Клиент</w:t>
      </w:r>
      <w:r>
        <w:t xml:space="preserve"> </w:t>
      </w:r>
      <w:r>
        <w:rPr>
          <w:color w:val="000000"/>
        </w:rPr>
        <w:t xml:space="preserve">(client) </w:t>
      </w:r>
    </w:p>
    <w:p w:rsidR="00000000" w:rsidRDefault="00886185">
      <w:pPr>
        <w:numPr>
          <w:ilvl w:val="0"/>
          <w:numId w:val="15"/>
        </w:numPr>
        <w:ind w:left="0" w:firstLine="0"/>
        <w:jc w:val="both"/>
        <w:rPr>
          <w:i/>
          <w:iCs/>
          <w:color w:val="000000"/>
        </w:rPr>
      </w:pPr>
      <w:r>
        <w:rPr>
          <w:i/>
          <w:color w:val="000000"/>
        </w:rPr>
        <w:t xml:space="preserve">Работна станция </w:t>
      </w:r>
      <w:r>
        <w:rPr>
          <w:color w:val="000000"/>
        </w:rPr>
        <w:t xml:space="preserve">(Workstation)  </w:t>
      </w:r>
    </w:p>
    <w:p w:rsidR="00000000" w:rsidRDefault="00886185">
      <w:pPr>
        <w:pStyle w:val="WW-NormalWeb"/>
        <w:spacing w:before="0" w:after="0"/>
        <w:jc w:val="both"/>
        <w:rPr>
          <w:color w:val="000000"/>
        </w:rPr>
      </w:pPr>
      <w:r>
        <w:rPr>
          <w:i/>
          <w:iCs/>
          <w:color w:val="000000"/>
        </w:rPr>
        <w:t xml:space="preserve">Компютър, чийто ресурси са предоставени за ползване в компютърната мрежа чрез мрежова услуга се нарича </w:t>
      </w:r>
      <w:r>
        <w:rPr>
          <w:b/>
          <w:bCs/>
          <w:i/>
          <w:iCs/>
          <w:color w:val="000000"/>
        </w:rPr>
        <w:t>сър</w:t>
      </w:r>
      <w:r>
        <w:rPr>
          <w:b/>
          <w:bCs/>
          <w:i/>
          <w:iCs/>
          <w:color w:val="000000"/>
        </w:rPr>
        <w:t>вър</w:t>
      </w:r>
      <w:r>
        <w:rPr>
          <w:i/>
          <w:iCs/>
          <w:color w:val="000000"/>
        </w:rPr>
        <w:t>.</w:t>
      </w:r>
    </w:p>
    <w:p w:rsidR="00000000" w:rsidRDefault="00886185">
      <w:pPr>
        <w:pStyle w:val="WW-NormalWeb"/>
        <w:spacing w:before="0" w:after="0"/>
        <w:jc w:val="both"/>
        <w:rPr>
          <w:i/>
          <w:iCs/>
          <w:color w:val="000000"/>
        </w:rPr>
      </w:pPr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Компютър, чиито ресурси не се предоставят за мрежова услуга, но ползва мрежови услуги като “клиент”, се нарича </w:t>
      </w:r>
      <w:r>
        <w:rPr>
          <w:b/>
          <w:bCs/>
          <w:i/>
          <w:iCs/>
          <w:color w:val="000000"/>
        </w:rPr>
        <w:t>работна станци</w:t>
      </w:r>
      <w:r>
        <w:rPr>
          <w:i/>
          <w:iCs/>
          <w:color w:val="000000"/>
        </w:rPr>
        <w:t>я; Настолен компютър, работещ с клиентска операционна система; Мощен компютър за проектиране, ползващ интензивно ресурси.</w:t>
      </w:r>
    </w:p>
    <w:p w:rsidR="00000000" w:rsidRDefault="00886185">
      <w:pPr>
        <w:pStyle w:val="WW-NormalWeb"/>
        <w:spacing w:before="0" w:after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Кли</w:t>
      </w:r>
      <w:r>
        <w:rPr>
          <w:i/>
          <w:iCs/>
          <w:color w:val="000000"/>
        </w:rPr>
        <w:t>ентска операционна система – операционната система на работните станции, с която те влизат в мрежата и осъществяват достъп до ресурсите на сървъра.</w:t>
      </w:r>
    </w:p>
    <w:p w:rsidR="00000000" w:rsidRDefault="00886185">
      <w:pPr>
        <w:pStyle w:val="WW-NormalWeb"/>
        <w:spacing w:before="0" w:after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lastRenderedPageBreak/>
        <w:t>Самостоятелно работещият</w:t>
      </w:r>
      <w:r>
        <w:rPr>
          <w:color w:val="000000"/>
        </w:rPr>
        <w:t>, извън мрежата компютър ползва само локалните си ресурси и съответно се обслужва от</w:t>
      </w:r>
      <w:r>
        <w:rPr>
          <w:color w:val="000000"/>
        </w:rPr>
        <w:t xml:space="preserve"> самостоятелна(локална, изолирана) операционна система, управляваща собствените му ресурси. </w:t>
      </w:r>
    </w:p>
    <w:p w:rsidR="00000000" w:rsidRDefault="00886185">
      <w:pPr>
        <w:pStyle w:val="WW-NormalWeb"/>
        <w:spacing w:before="0" w:after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Терминалът е напълно зависим</w:t>
      </w:r>
      <w:r>
        <w:rPr>
          <w:color w:val="000000"/>
        </w:rPr>
        <w:t xml:space="preserve"> от ресурсите за централизирана обработка на мейн-фрейм компютъра и  осъществява всички изчисления на него.</w:t>
      </w:r>
    </w:p>
    <w:p w:rsidR="00000000" w:rsidRDefault="00886185">
      <w:pPr>
        <w:pStyle w:val="WW-NormalWeb"/>
        <w:spacing w:before="0" w:after="0"/>
        <w:jc w:val="both"/>
      </w:pPr>
      <w:r>
        <w:rPr>
          <w:i/>
          <w:iCs/>
          <w:color w:val="000000"/>
        </w:rPr>
        <w:t xml:space="preserve">Компютърът в равноправната </w:t>
      </w:r>
      <w:r>
        <w:rPr>
          <w:i/>
          <w:iCs/>
          <w:color w:val="000000"/>
        </w:rPr>
        <w:t>(peer-to-peer) работна среда</w:t>
      </w:r>
      <w:r>
        <w:rPr>
          <w:color w:val="000000"/>
        </w:rPr>
        <w:t xml:space="preserve"> комбинира ролите на самостоятелния компютър и работната станция в сървърно-базираната мрежа. Ето защо използваната мрежова операционна система трябва да обслужва тази комбинирана роля според конкретната специфика и необходимост</w:t>
      </w:r>
      <w:r>
        <w:rPr>
          <w:color w:val="000000"/>
        </w:rPr>
        <w:t>.</w:t>
      </w:r>
    </w:p>
    <w:p w:rsidR="00000000" w:rsidRDefault="00886185">
      <w:pPr>
        <w:shd w:val="clear" w:color="auto" w:fill="FFFFFF"/>
        <w:jc w:val="both"/>
      </w:pPr>
    </w:p>
    <w:p w:rsidR="00000000" w:rsidRDefault="00B82073">
      <w:pPr>
        <w:pStyle w:val="WW-NormalWeb"/>
        <w:spacing w:before="0" w:after="0"/>
        <w:jc w:val="center"/>
        <w:rPr>
          <w:color w:val="000000"/>
        </w:rPr>
      </w:pPr>
      <w:r>
        <w:rPr>
          <w:noProof/>
          <w:color w:val="000000"/>
          <w:lang w:eastAsia="bg-BG"/>
        </w:rPr>
        <w:drawing>
          <wp:inline distT="0" distB="0" distL="0" distR="0">
            <wp:extent cx="2876550" cy="2743200"/>
            <wp:effectExtent l="0" t="0" r="0" b="0"/>
            <wp:docPr id="17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743200"/>
                    </a:xfrm>
                    <a:prstGeom prst="rect">
                      <a:avLst/>
                    </a:prstGeom>
                    <a:blipFill dpi="0" rotWithShape="0">
                      <a:blip>
                        <a:lum contrast="-12000"/>
                      </a:blip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185">
        <w:rPr>
          <w:color w:val="000000"/>
        </w:rPr>
        <w:t xml:space="preserve"> </w:t>
      </w:r>
    </w:p>
    <w:p w:rsidR="00000000" w:rsidRDefault="00886185">
      <w:pPr>
        <w:shd w:val="clear" w:color="auto" w:fill="FFFFFF"/>
        <w:jc w:val="center"/>
      </w:pPr>
      <w:r>
        <w:rPr>
          <w:color w:val="000000"/>
        </w:rPr>
        <w:t>Фиг.</w:t>
      </w:r>
      <w:r>
        <w:rPr>
          <w:color w:val="000000"/>
          <w:lang w:val="ru-RU"/>
        </w:rPr>
        <w:t>1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Средите работна група, клиент/сървър и мейнфрейм.</w:t>
      </w:r>
    </w:p>
    <w:p w:rsidR="00000000" w:rsidRDefault="00886185">
      <w:pPr>
        <w:pStyle w:val="WW-NormalWeb"/>
        <w:spacing w:before="0" w:after="0"/>
        <w:jc w:val="both"/>
      </w:pPr>
    </w:p>
    <w:p w:rsidR="00000000" w:rsidRDefault="00886185">
      <w:pPr>
        <w:jc w:val="both"/>
      </w:pPr>
      <w:r>
        <w:rPr>
          <w:b/>
          <w:bCs/>
        </w:rPr>
        <w:t>1.2 Типове локални мрежи по метод на администриране(права и ранг на компютрите).</w:t>
      </w:r>
    </w:p>
    <w:p w:rsidR="00000000" w:rsidRDefault="00886185">
      <w:pPr>
        <w:jc w:val="both"/>
        <w:rPr>
          <w:bCs/>
          <w:i/>
          <w:color w:val="000000"/>
          <w:u w:val="single"/>
        </w:rPr>
      </w:pPr>
      <w:r>
        <w:t>Същ</w:t>
      </w:r>
      <w:r>
        <w:rPr>
          <w:lang w:val="en-US"/>
        </w:rPr>
        <w:t>e</w:t>
      </w:r>
      <w:r>
        <w:t xml:space="preserve">ствуват </w:t>
      </w:r>
      <w:r>
        <w:rPr>
          <w:i/>
          <w:iCs/>
        </w:rPr>
        <w:t>два основни типа локални мрежи</w:t>
      </w:r>
      <w:r>
        <w:rPr>
          <w:lang w:val="ru-RU"/>
        </w:rPr>
        <w:t xml:space="preserve"> - </w:t>
      </w:r>
      <w:r>
        <w:t xml:space="preserve">с равноправен достъп и клиент-сървър </w:t>
      </w:r>
    </w:p>
    <w:p w:rsidR="00000000" w:rsidRDefault="00886185">
      <w:pPr>
        <w:jc w:val="both"/>
      </w:pPr>
      <w:r>
        <w:rPr>
          <w:bCs/>
          <w:i/>
          <w:color w:val="000000"/>
          <w:u w:val="single"/>
        </w:rPr>
        <w:t>Мрежа с равноправен достъп</w:t>
      </w:r>
    </w:p>
    <w:p w:rsidR="00000000" w:rsidRDefault="00886185">
      <w:pPr>
        <w:numPr>
          <w:ilvl w:val="0"/>
          <w:numId w:val="14"/>
        </w:numPr>
        <w:ind w:left="0" w:firstLine="0"/>
        <w:jc w:val="both"/>
      </w:pPr>
      <w:r>
        <w:t>Вс</w:t>
      </w:r>
      <w:r>
        <w:t>ички участници в мрежата са равнопоставени</w:t>
      </w:r>
    </w:p>
    <w:p w:rsidR="00000000" w:rsidRDefault="00886185">
      <w:pPr>
        <w:numPr>
          <w:ilvl w:val="0"/>
          <w:numId w:val="14"/>
        </w:numPr>
        <w:ind w:left="0" w:firstLine="0"/>
        <w:jc w:val="both"/>
      </w:pPr>
      <w:r>
        <w:t>Достъпът до общите мрежови ресурси не се администрира от отделен сървър</w:t>
      </w:r>
    </w:p>
    <w:p w:rsidR="00000000" w:rsidRDefault="00886185">
      <w:pPr>
        <w:numPr>
          <w:ilvl w:val="0"/>
          <w:numId w:val="14"/>
        </w:numPr>
        <w:ind w:left="0" w:firstLine="0"/>
        <w:jc w:val="both"/>
      </w:pPr>
      <w:r>
        <w:t xml:space="preserve">Малък брой компютри без необходимост за  централизирано съхраняване на файлове и мрежови приложения. </w:t>
      </w:r>
    </w:p>
    <w:p w:rsidR="00000000" w:rsidRDefault="00886185">
      <w:pPr>
        <w:numPr>
          <w:ilvl w:val="0"/>
          <w:numId w:val="14"/>
        </w:numPr>
        <w:ind w:left="0" w:firstLine="0"/>
        <w:jc w:val="both"/>
      </w:pPr>
      <w:r>
        <w:t>ниска цена на изграждане</w:t>
      </w:r>
    </w:p>
    <w:p w:rsidR="00000000" w:rsidRDefault="00886185">
      <w:pPr>
        <w:numPr>
          <w:ilvl w:val="0"/>
          <w:numId w:val="14"/>
        </w:numPr>
        <w:ind w:left="0" w:firstLine="0"/>
        <w:jc w:val="both"/>
      </w:pPr>
      <w:r>
        <w:t>лесно админист</w:t>
      </w:r>
      <w:r>
        <w:t>риране на всеки отделен компютър (възел),</w:t>
      </w:r>
    </w:p>
    <w:p w:rsidR="00000000" w:rsidRDefault="00B82073">
      <w:pPr>
        <w:jc w:val="center"/>
      </w:pPr>
      <w:r>
        <w:rPr>
          <w:noProof/>
          <w:lang w:eastAsia="bg-BG"/>
        </w:rPr>
        <w:drawing>
          <wp:inline distT="0" distB="0" distL="0" distR="0">
            <wp:extent cx="2981325" cy="1981200"/>
            <wp:effectExtent l="0" t="0" r="952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9812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6185">
      <w:pPr>
        <w:jc w:val="center"/>
      </w:pPr>
      <w:r>
        <w:t xml:space="preserve">фиг.2 </w:t>
      </w:r>
      <w:r>
        <w:rPr>
          <w:bCs/>
          <w:i/>
          <w:color w:val="000000"/>
        </w:rPr>
        <w:t>Мрежа с равноправен достъп</w:t>
      </w:r>
    </w:p>
    <w:p w:rsidR="00000000" w:rsidRDefault="00886185">
      <w:pPr>
        <w:jc w:val="both"/>
      </w:pPr>
    </w:p>
    <w:p w:rsidR="00000000" w:rsidRDefault="00886185">
      <w:pPr>
        <w:jc w:val="both"/>
        <w:rPr>
          <w:bCs/>
          <w:i/>
          <w:color w:val="000000"/>
          <w:u w:val="single"/>
        </w:rPr>
      </w:pPr>
      <w:r>
        <w:t xml:space="preserve">Поддръжката на  мрежата с равноправен достъп  е вградена във всички версии на операционните системи на Microsoft: 95,98,Me, 2000 и XP, включително и в Home edition. В </w:t>
      </w:r>
      <w:r>
        <w:lastRenderedPageBreak/>
        <w:t>мрежите с р</w:t>
      </w:r>
      <w:r>
        <w:t>авноправен достъп, компютър чиито файлове са споделени (sharing)  не се спира, за да се осигурява непрекъснат достъп до предоставяната информация.</w:t>
      </w:r>
    </w:p>
    <w:p w:rsidR="00000000" w:rsidRDefault="00886185">
      <w:pPr>
        <w:jc w:val="both"/>
      </w:pPr>
      <w:r>
        <w:rPr>
          <w:bCs/>
          <w:i/>
          <w:color w:val="000000"/>
          <w:u w:val="single"/>
        </w:rPr>
        <w:t>Мрежа тип клиент-сървър</w:t>
      </w:r>
    </w:p>
    <w:p w:rsidR="00000000" w:rsidRDefault="00886185">
      <w:pPr>
        <w:jc w:val="both"/>
        <w:rPr>
          <w:color w:val="000000"/>
        </w:rPr>
      </w:pPr>
      <w:r>
        <w:t xml:space="preserve">В този тип мрежи предназначението на отделните машини е фиксирано от самото начало - </w:t>
      </w:r>
      <w:r>
        <w:t>един (или няколко) сървър(а), управляващ(и) достъпа до ресурси и услуги на свързаните към него работни станции.</w:t>
      </w:r>
    </w:p>
    <w:p w:rsidR="00000000" w:rsidRDefault="00886185">
      <w:pPr>
        <w:numPr>
          <w:ilvl w:val="0"/>
          <w:numId w:val="16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среда, подходяща за администриране, архивиране и обезопасяване. </w:t>
      </w:r>
    </w:p>
    <w:p w:rsidR="00000000" w:rsidRDefault="00886185">
      <w:pPr>
        <w:numPr>
          <w:ilvl w:val="0"/>
          <w:numId w:val="16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клиентските машини заявяват данни и ресурси от сървъра. </w:t>
      </w:r>
    </w:p>
    <w:p w:rsidR="00000000" w:rsidRDefault="00886185">
      <w:pPr>
        <w:numPr>
          <w:ilvl w:val="0"/>
          <w:numId w:val="16"/>
        </w:numPr>
        <w:ind w:left="0" w:firstLine="0"/>
        <w:jc w:val="both"/>
      </w:pPr>
      <w:r>
        <w:rPr>
          <w:color w:val="000000"/>
        </w:rPr>
        <w:t>сървърът предоставя фа</w:t>
      </w:r>
      <w:r>
        <w:rPr>
          <w:color w:val="000000"/>
        </w:rPr>
        <w:t xml:space="preserve">йлове, принтери, приложения, модеми, Интернет връзки, </w:t>
      </w:r>
      <w:r>
        <w:rPr>
          <w:i/>
          <w:iCs/>
          <w:color w:val="000000"/>
        </w:rPr>
        <w:t>софтуер за терминални услуги</w:t>
      </w:r>
      <w:r>
        <w:rPr>
          <w:color w:val="000000"/>
        </w:rPr>
        <w:t xml:space="preserve"> и др.</w:t>
      </w:r>
    </w:p>
    <w:p w:rsidR="00000000" w:rsidRDefault="00886185">
      <w:pPr>
        <w:numPr>
          <w:ilvl w:val="0"/>
          <w:numId w:val="16"/>
        </w:numPr>
        <w:shd w:val="clear" w:color="auto" w:fill="FFFFFF"/>
        <w:ind w:left="0" w:firstLine="0"/>
        <w:jc w:val="both"/>
      </w:pPr>
      <w:r>
        <w:t xml:space="preserve">оборудването за изграждане е по-скъпо, </w:t>
      </w:r>
    </w:p>
    <w:p w:rsidR="00000000" w:rsidRDefault="00886185">
      <w:pPr>
        <w:numPr>
          <w:ilvl w:val="0"/>
          <w:numId w:val="16"/>
        </w:numPr>
        <w:shd w:val="clear" w:color="auto" w:fill="FFFFFF"/>
        <w:ind w:left="0" w:firstLine="0"/>
        <w:jc w:val="both"/>
      </w:pPr>
      <w:r>
        <w:t>необходим е мрежов администратор</w:t>
      </w:r>
    </w:p>
    <w:p w:rsidR="00000000" w:rsidRDefault="00B82073">
      <w:pPr>
        <w:jc w:val="center"/>
      </w:pPr>
      <w:r>
        <w:rPr>
          <w:noProof/>
          <w:lang w:eastAsia="bg-BG"/>
        </w:rPr>
        <w:drawing>
          <wp:inline distT="0" distB="0" distL="0" distR="0">
            <wp:extent cx="2781300" cy="1828800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288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6185">
      <w:pPr>
        <w:jc w:val="center"/>
      </w:pPr>
      <w:r>
        <w:t xml:space="preserve">фиг.3 </w:t>
      </w:r>
      <w:r>
        <w:rPr>
          <w:bCs/>
          <w:i/>
          <w:color w:val="000000"/>
        </w:rPr>
        <w:t>Мрежа тип клиент-сървър</w:t>
      </w:r>
    </w:p>
    <w:p w:rsidR="00000000" w:rsidRDefault="00886185">
      <w:pPr>
        <w:jc w:val="both"/>
      </w:pP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Клиент/сървър мрежата може да бъде конфигурирана като (фиг.4)</w:t>
      </w:r>
      <w:r>
        <w:rPr>
          <w:color w:val="000000"/>
        </w:rPr>
        <w:t>:</w:t>
      </w:r>
    </w:p>
    <w:p w:rsidR="00000000" w:rsidRDefault="00886185">
      <w:pPr>
        <w:numPr>
          <w:ilvl w:val="0"/>
          <w:numId w:val="3"/>
        </w:numPr>
        <w:shd w:val="clear" w:color="auto" w:fill="FFFFFF"/>
        <w:tabs>
          <w:tab w:val="left" w:pos="2852"/>
        </w:tabs>
        <w:ind w:left="0" w:firstLine="0"/>
        <w:jc w:val="both"/>
        <w:rPr>
          <w:color w:val="000000"/>
        </w:rPr>
      </w:pPr>
      <w:r>
        <w:rPr>
          <w:color w:val="000000"/>
        </w:rPr>
        <w:t>Данните могат да бъдат разположени на един сьрвър за бази данни.</w:t>
      </w:r>
    </w:p>
    <w:p w:rsidR="00000000" w:rsidRDefault="00886185">
      <w:pPr>
        <w:numPr>
          <w:ilvl w:val="0"/>
          <w:numId w:val="3"/>
        </w:numPr>
        <w:shd w:val="clear" w:color="auto" w:fill="FFFFFF"/>
        <w:tabs>
          <w:tab w:val="left" w:pos="2852"/>
        </w:tabs>
        <w:ind w:left="0" w:firstLine="0"/>
        <w:jc w:val="both"/>
      </w:pPr>
      <w:r>
        <w:rPr>
          <w:color w:val="000000"/>
        </w:rPr>
        <w:t xml:space="preserve">Данните могат да бъдат разпределени </w:t>
      </w:r>
      <w:r>
        <w:rPr>
          <w:b/>
          <w:bCs/>
          <w:color w:val="000000"/>
          <w:lang w:val="ru-RU"/>
        </w:rPr>
        <w:t>(</w:t>
      </w:r>
      <w:r>
        <w:rPr>
          <w:b/>
          <w:bCs/>
          <w:color w:val="000000"/>
          <w:lang w:val="en-US"/>
        </w:rPr>
        <w:t>distributed</w:t>
      </w:r>
      <w:r>
        <w:rPr>
          <w:b/>
          <w:bCs/>
          <w:color w:val="000000"/>
          <w:lang w:val="ru-RU"/>
        </w:rPr>
        <w:t xml:space="preserve">), </w:t>
      </w:r>
      <w:r>
        <w:rPr>
          <w:color w:val="000000"/>
        </w:rPr>
        <w:t>или разпръснати, на множество сървъри за бази данни.</w:t>
      </w:r>
    </w:p>
    <w:p w:rsidR="00000000" w:rsidRDefault="00B82073">
      <w:pPr>
        <w:shd w:val="clear" w:color="auto" w:fill="FFFFFF"/>
        <w:jc w:val="center"/>
        <w:rPr>
          <w:b/>
          <w:bCs/>
          <w:color w:val="000000"/>
        </w:rPr>
      </w:pPr>
      <w:r>
        <w:rPr>
          <w:noProof/>
          <w:lang w:eastAsia="bg-BG"/>
        </w:rPr>
        <w:drawing>
          <wp:inline distT="0" distB="0" distL="0" distR="0">
            <wp:extent cx="2219325" cy="1962150"/>
            <wp:effectExtent l="0" t="0" r="9525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962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185">
        <w:t xml:space="preserve">                       </w:t>
      </w:r>
      <w:r>
        <w:rPr>
          <w:noProof/>
          <w:lang w:eastAsia="bg-BG"/>
        </w:rPr>
        <w:drawing>
          <wp:inline distT="0" distB="0" distL="0" distR="0">
            <wp:extent cx="1647825" cy="2114550"/>
            <wp:effectExtent l="0" t="0" r="9525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14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6185">
      <w:pPr>
        <w:shd w:val="clear" w:color="auto" w:fill="FFFFFF"/>
        <w:jc w:val="center"/>
        <w:rPr>
          <w:bCs/>
          <w:i/>
          <w:color w:val="000000"/>
          <w:u w:val="single"/>
        </w:rPr>
      </w:pPr>
      <w:r>
        <w:rPr>
          <w:b/>
          <w:bCs/>
          <w:color w:val="000000"/>
        </w:rPr>
        <w:t xml:space="preserve">Фнг. 4 </w:t>
      </w:r>
      <w:r>
        <w:rPr>
          <w:i/>
          <w:iCs/>
          <w:color w:val="000000"/>
        </w:rPr>
        <w:t xml:space="preserve">Данните могат да са разположение на един сьрвър или </w:t>
      </w:r>
      <w:r>
        <w:rPr>
          <w:i/>
          <w:iCs/>
          <w:color w:val="000000"/>
        </w:rPr>
        <w:t>да бъдат разпределени на множество сървъри.</w:t>
      </w:r>
    </w:p>
    <w:p w:rsidR="00000000" w:rsidRDefault="00886185">
      <w:pPr>
        <w:jc w:val="both"/>
      </w:pPr>
      <w:r>
        <w:rPr>
          <w:bCs/>
          <w:i/>
          <w:color w:val="000000"/>
          <w:u w:val="single"/>
        </w:rPr>
        <w:t>Комбиниран тип мрежи</w:t>
      </w:r>
    </w:p>
    <w:p w:rsidR="00000000" w:rsidRDefault="00886185">
      <w:pPr>
        <w:jc w:val="both"/>
        <w:rPr>
          <w:color w:val="000000"/>
        </w:rPr>
      </w:pPr>
      <w:r>
        <w:t>Този тип мрежи е комбинация от мрежата с равноправен достъп и мрежата клиент-сървър и често е за предпочитане.</w:t>
      </w:r>
    </w:p>
    <w:p w:rsidR="00000000" w:rsidRDefault="00886185">
      <w:pPr>
        <w:jc w:val="both"/>
        <w:rPr>
          <w:color w:val="000000"/>
        </w:rPr>
      </w:pPr>
      <w:r>
        <w:rPr>
          <w:color w:val="000000"/>
        </w:rPr>
        <w:t>Обособена част от мрежовите устройства (работна група), образуват мрежа с равноп</w:t>
      </w:r>
      <w:r>
        <w:rPr>
          <w:color w:val="000000"/>
        </w:rPr>
        <w:t xml:space="preserve">равен достъп, в която ресурсите се споделят без да се ангажира сървъра. </w:t>
      </w:r>
    </w:p>
    <w:p w:rsidR="00000000" w:rsidRDefault="00886185">
      <w:pPr>
        <w:jc w:val="both"/>
      </w:pPr>
      <w:r>
        <w:rPr>
          <w:color w:val="000000"/>
        </w:rPr>
        <w:t>Същевременно, същите компютри са свързани и към сървър, който е част от мрежа тип клиент-сървър. Така, от една страна сървърът контролира първостепенните ресурси, необходими на цялата</w:t>
      </w:r>
      <w:r>
        <w:rPr>
          <w:color w:val="000000"/>
        </w:rPr>
        <w:t xml:space="preserve"> мрежа, а от друга, не отделя ресурси за управлението на устройства, необходими за работата само на компютрите от работната група, свързани в мрежа с равнопоставен достъп. </w:t>
      </w:r>
    </w:p>
    <w:p w:rsidR="00000000" w:rsidRDefault="00886185">
      <w:pPr>
        <w:jc w:val="both"/>
      </w:pPr>
    </w:p>
    <w:p w:rsidR="00000000" w:rsidRDefault="00B82073">
      <w:pPr>
        <w:jc w:val="center"/>
      </w:pPr>
      <w:r>
        <w:rPr>
          <w:noProof/>
          <w:lang w:eastAsia="bg-BG"/>
        </w:rPr>
        <w:lastRenderedPageBreak/>
        <w:drawing>
          <wp:inline distT="0" distB="0" distL="0" distR="0">
            <wp:extent cx="4438650" cy="2133600"/>
            <wp:effectExtent l="0" t="0" r="0" b="0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1336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6185">
      <w:pPr>
        <w:jc w:val="center"/>
        <w:rPr>
          <w:bCs/>
          <w:i/>
          <w:color w:val="000000"/>
        </w:rPr>
      </w:pPr>
      <w:r>
        <w:t xml:space="preserve">фиг.5 </w:t>
      </w:r>
      <w:r>
        <w:rPr>
          <w:bCs/>
          <w:i/>
          <w:color w:val="000000"/>
        </w:rPr>
        <w:t>Комбиниран тип мрежа</w:t>
      </w:r>
    </w:p>
    <w:p w:rsidR="00000000" w:rsidRDefault="00886185">
      <w:pPr>
        <w:jc w:val="center"/>
        <w:rPr>
          <w:bCs/>
          <w:i/>
          <w:color w:val="000000"/>
        </w:rPr>
      </w:pPr>
    </w:p>
    <w:p w:rsidR="00000000" w:rsidRDefault="00886185">
      <w:pPr>
        <w:pStyle w:val="WW-NormalWeb"/>
        <w:spacing w:before="0" w:after="0"/>
        <w:jc w:val="both"/>
        <w:rPr>
          <w:color w:val="000000"/>
          <w:lang w:val="en-US"/>
        </w:rPr>
      </w:pPr>
      <w:r>
        <w:rPr>
          <w:color w:val="000000"/>
        </w:rPr>
        <w:t>Мрежовите операционни системи с разпределена обработ</w:t>
      </w:r>
      <w:r>
        <w:rPr>
          <w:color w:val="000000"/>
        </w:rPr>
        <w:t xml:space="preserve">ка осигуряват споделено използване както на всички видове ресурси, така и на централния процесор и оперативната памет. </w:t>
      </w:r>
      <w:r>
        <w:rPr>
          <w:i/>
          <w:iCs/>
          <w:color w:val="000000"/>
        </w:rPr>
        <w:t>Сървъри, споделящи ресурсите на централния процесор и оперативната памет се наричат сървъри за приложения</w:t>
      </w:r>
      <w:r>
        <w:rPr>
          <w:color w:val="000000"/>
        </w:rPr>
        <w:t xml:space="preserve">. Типична архитектура на сървър </w:t>
      </w:r>
      <w:r>
        <w:rPr>
          <w:color w:val="000000"/>
        </w:rPr>
        <w:t>за приложения е архитектурата “клиент – сървър”.</w:t>
      </w:r>
    </w:p>
    <w:p w:rsidR="00000000" w:rsidRDefault="00886185">
      <w:pPr>
        <w:pStyle w:val="WW-NormalWeb"/>
        <w:spacing w:before="0" w:after="0"/>
        <w:jc w:val="both"/>
        <w:rPr>
          <w:color w:val="000000"/>
          <w:lang w:val="en-US"/>
        </w:rPr>
      </w:pPr>
    </w:p>
    <w:p w:rsidR="00000000" w:rsidRDefault="00886185">
      <w:pPr>
        <w:pStyle w:val="WW-NormalWeb"/>
        <w:spacing w:before="0" w:after="0"/>
        <w:jc w:val="center"/>
        <w:rPr>
          <w:b/>
          <w:bCs/>
          <w:i/>
          <w:iCs/>
          <w:color w:val="000000"/>
        </w:rPr>
      </w:pPr>
      <w:r>
        <w:rPr>
          <w:b/>
          <w:bCs/>
          <w:color w:val="000000"/>
          <w:lang w:val="ru-RU"/>
        </w:rPr>
        <w:t>2.ПРИНЦИПИ В МРЕЖОВИЯ СОФТУЕР НА РАБОТНА СТАНЦИЯ И СЪРВЪР</w:t>
      </w:r>
    </w:p>
    <w:p w:rsidR="00000000" w:rsidRDefault="00886185">
      <w:pPr>
        <w:pStyle w:val="WW-NormalWeb"/>
        <w:spacing w:before="0" w:after="0"/>
        <w:jc w:val="both"/>
        <w:rPr>
          <w:b/>
          <w:bCs/>
          <w:i/>
          <w:iCs/>
          <w:color w:val="000000"/>
        </w:rPr>
      </w:pPr>
    </w:p>
    <w:p w:rsidR="00000000" w:rsidRDefault="00886185">
      <w:pPr>
        <w:pStyle w:val="WW-NormalWeb"/>
        <w:spacing w:before="0" w:after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color w:val="000000"/>
        </w:rPr>
        <w:t>2.1. Софтуерна структура и принцип на работа на работна станция.</w:t>
      </w:r>
    </w:p>
    <w:p w:rsidR="00000000" w:rsidRDefault="00886185">
      <w:pPr>
        <w:pStyle w:val="WW-NormalWeb"/>
        <w:spacing w:before="0" w:after="0"/>
        <w:jc w:val="both"/>
        <w:rPr>
          <w:color w:val="000000"/>
        </w:rPr>
      </w:pPr>
      <w:r>
        <w:rPr>
          <w:color w:val="000000"/>
        </w:rPr>
        <w:t>Софтуерът на една работна станция се надгражда с мрежов софтуер, включващ:</w:t>
      </w:r>
    </w:p>
    <w:p w:rsidR="00000000" w:rsidRDefault="00886185">
      <w:pPr>
        <w:pStyle w:val="WW-NormalWeb"/>
        <w:numPr>
          <w:ilvl w:val="0"/>
          <w:numId w:val="20"/>
        </w:numPr>
        <w:spacing w:before="0" w:after="0"/>
        <w:ind w:left="0" w:firstLine="0"/>
        <w:jc w:val="both"/>
        <w:rPr>
          <w:color w:val="000000"/>
        </w:rPr>
      </w:pPr>
      <w:r>
        <w:rPr>
          <w:color w:val="000000"/>
        </w:rPr>
        <w:t>редире</w:t>
      </w:r>
      <w:r>
        <w:rPr>
          <w:color w:val="000000"/>
        </w:rPr>
        <w:t xml:space="preserve">ктор, </w:t>
      </w:r>
    </w:p>
    <w:p w:rsidR="00000000" w:rsidRDefault="00886185">
      <w:pPr>
        <w:pStyle w:val="WW-NormalWeb"/>
        <w:numPr>
          <w:ilvl w:val="0"/>
          <w:numId w:val="20"/>
        </w:numPr>
        <w:spacing w:before="0" w:after="0"/>
        <w:ind w:left="0" w:firstLine="0"/>
        <w:jc w:val="both"/>
        <w:rPr>
          <w:color w:val="000000"/>
        </w:rPr>
      </w:pPr>
      <w:r>
        <w:rPr>
          <w:color w:val="000000"/>
        </w:rPr>
        <w:t>мрежов комуникационен софтуер</w:t>
      </w:r>
    </w:p>
    <w:p w:rsidR="00000000" w:rsidRDefault="00886185">
      <w:pPr>
        <w:pStyle w:val="WW-NormalWeb"/>
        <w:numPr>
          <w:ilvl w:val="0"/>
          <w:numId w:val="20"/>
        </w:numPr>
        <w:spacing w:before="0" w:after="0"/>
        <w:ind w:left="0" w:firstLine="0"/>
        <w:jc w:val="both"/>
        <w:rPr>
          <w:color w:val="000000"/>
        </w:rPr>
      </w:pPr>
      <w:r>
        <w:rPr>
          <w:color w:val="000000"/>
        </w:rPr>
        <w:t xml:space="preserve">драйвер на мрежовия адаптер. </w:t>
      </w:r>
    </w:p>
    <w:p w:rsidR="00000000" w:rsidRDefault="00886185">
      <w:pPr>
        <w:pStyle w:val="WW-NormalWeb"/>
        <w:spacing w:before="0" w:after="0"/>
        <w:jc w:val="both"/>
        <w:rPr>
          <w:color w:val="000000"/>
        </w:rPr>
      </w:pPr>
      <w:r>
        <w:rPr>
          <w:color w:val="000000"/>
        </w:rPr>
        <w:t>Функцията на редиректора е да разпознава дали заявките, идващи от приложните програми на работната станция се отнасят за локални или мрежови ресурси (дискове, принтери и др.) и при необходи</w:t>
      </w:r>
      <w:r>
        <w:rPr>
          <w:color w:val="000000"/>
        </w:rPr>
        <w:t xml:space="preserve">мост да ги пренасочва. </w:t>
      </w:r>
    </w:p>
    <w:p w:rsidR="00000000" w:rsidRDefault="00886185">
      <w:pPr>
        <w:pStyle w:val="WW-NormalWeb"/>
        <w:spacing w:before="0" w:after="0"/>
        <w:jc w:val="both"/>
        <w:rPr>
          <w:color w:val="000000"/>
        </w:rPr>
      </w:pPr>
      <w:r>
        <w:rPr>
          <w:color w:val="000000"/>
        </w:rPr>
        <w:t xml:space="preserve">Ако заявката е за локално устройство, редиректорът я пренасочва към локалната операционна система, а от там тя се предава на програмното осигуряване от по-ниско ниво. </w:t>
      </w:r>
    </w:p>
    <w:p w:rsidR="00000000" w:rsidRDefault="00886185">
      <w:pPr>
        <w:pStyle w:val="WW-NormalWeb"/>
        <w:spacing w:before="0" w:after="0"/>
        <w:jc w:val="both"/>
        <w:rPr>
          <w:color w:val="000000"/>
          <w:lang w:val="ru-RU"/>
        </w:rPr>
      </w:pPr>
      <w:r>
        <w:rPr>
          <w:color w:val="000000"/>
        </w:rPr>
        <w:t>Ако заявката е за мрежова услуга, тя се пренасочва към мрежовото</w:t>
      </w:r>
      <w:r>
        <w:rPr>
          <w:color w:val="000000"/>
        </w:rPr>
        <w:t xml:space="preserve"> комуникационно програмно осигуряване, драйвера на мрежовия адаптер и по-нататък през адаптера и мрежата, към сървъра, предоставящ конкретния ресурс.</w:t>
      </w:r>
    </w:p>
    <w:p w:rsidR="00000000" w:rsidRDefault="00886185">
      <w:pPr>
        <w:pStyle w:val="WW-NormalWeb"/>
        <w:spacing w:before="0" w:after="0"/>
        <w:jc w:val="both"/>
        <w:rPr>
          <w:color w:val="000000"/>
          <w:lang w:val="ru-RU"/>
        </w:rPr>
      </w:pPr>
    </w:p>
    <w:p w:rsidR="00000000" w:rsidRDefault="00886185">
      <w:pPr>
        <w:pStyle w:val="WW-NormalWeb"/>
        <w:spacing w:before="0" w:after="0"/>
        <w:jc w:val="center"/>
        <w:rPr>
          <w:color w:val="000000"/>
        </w:rPr>
      </w:pPr>
      <w:r>
        <w:rPr>
          <w:b/>
          <w:bCs/>
          <w:color w:val="000000"/>
        </w:rPr>
        <w:t>2.2. Софтуерна структура и принцип на работа на сървър.</w:t>
      </w:r>
    </w:p>
    <w:p w:rsidR="00000000" w:rsidRDefault="00886185">
      <w:pPr>
        <w:jc w:val="both"/>
        <w:rPr>
          <w:color w:val="000000"/>
        </w:rPr>
      </w:pPr>
      <w:r>
        <w:rPr>
          <w:color w:val="000000"/>
        </w:rPr>
        <w:t>Компютрите, обслужващи мрежата с мрежови ресурси(</w:t>
      </w:r>
      <w:r>
        <w:rPr>
          <w:color w:val="000000"/>
        </w:rPr>
        <w:t xml:space="preserve">периферни устройства), както и компютрите, обслужващи мрежата, се наричат </w:t>
      </w:r>
      <w:r>
        <w:rPr>
          <w:i/>
          <w:color w:val="000000"/>
        </w:rPr>
        <w:t>сървъри</w:t>
      </w:r>
      <w:r>
        <w:rPr>
          <w:color w:val="000000"/>
        </w:rPr>
        <w:t>. Те са:</w:t>
      </w:r>
    </w:p>
    <w:p w:rsidR="00000000" w:rsidRDefault="00886185">
      <w:pPr>
        <w:numPr>
          <w:ilvl w:val="0"/>
          <w:numId w:val="19"/>
        </w:numPr>
        <w:ind w:left="0" w:firstLine="0"/>
        <w:jc w:val="both"/>
        <w:rPr>
          <w:color w:val="000000"/>
        </w:rPr>
      </w:pPr>
      <w:r>
        <w:rPr>
          <w:color w:val="000000"/>
        </w:rPr>
        <w:t>компютър изпълняващ едновременно функциите както на работна станция, така и на сървър за някакъв ресурс (локални мрежи с равноправен достъп „реег-tо-реег").</w:t>
      </w:r>
    </w:p>
    <w:p w:rsidR="00000000" w:rsidRDefault="00886185">
      <w:pPr>
        <w:numPr>
          <w:ilvl w:val="0"/>
          <w:numId w:val="19"/>
        </w:numPr>
        <w:ind w:left="0" w:firstLine="0"/>
        <w:jc w:val="both"/>
        <w:rPr>
          <w:color w:val="000000"/>
        </w:rPr>
      </w:pPr>
      <w:r>
        <w:rPr>
          <w:color w:val="000000"/>
        </w:rPr>
        <w:t>компютър,</w:t>
      </w:r>
      <w:r>
        <w:rPr>
          <w:color w:val="000000"/>
        </w:rPr>
        <w:t xml:space="preserve"> предоставящ даден ресурс за усилено използване (отделен сървър). </w:t>
      </w:r>
    </w:p>
    <w:p w:rsidR="00000000" w:rsidRDefault="00886185">
      <w:pPr>
        <w:pStyle w:val="WW-NormalWeb"/>
        <w:spacing w:before="0" w:after="0"/>
        <w:jc w:val="both"/>
        <w:rPr>
          <w:color w:val="000000"/>
        </w:rPr>
      </w:pPr>
      <w:r>
        <w:rPr>
          <w:color w:val="000000"/>
        </w:rPr>
        <w:t>В тесен смисъл под сървър се разбира приложният процес (програмата), реализиращ дадена мрежова услуга. При това е възможно на един и същ компютър да бъдат стартирани няколко сървъра (сървър</w:t>
      </w:r>
      <w:r>
        <w:rPr>
          <w:color w:val="000000"/>
        </w:rPr>
        <w:t xml:space="preserve">ни процеса) едновременно. </w:t>
      </w:r>
    </w:p>
    <w:p w:rsidR="00000000" w:rsidRDefault="00886185">
      <w:pPr>
        <w:pStyle w:val="WW-NormalWeb"/>
        <w:spacing w:before="0" w:after="0"/>
        <w:jc w:val="both"/>
        <w:rPr>
          <w:color w:val="000000"/>
        </w:rPr>
      </w:pPr>
      <w:r>
        <w:rPr>
          <w:color w:val="000000"/>
        </w:rPr>
        <w:t xml:space="preserve">Съществуват следните </w:t>
      </w:r>
      <w:r>
        <w:rPr>
          <w:i/>
          <w:color w:val="000000"/>
        </w:rPr>
        <w:t>видове сървъри</w:t>
      </w:r>
      <w:r>
        <w:rPr>
          <w:color w:val="000000"/>
        </w:rPr>
        <w:t xml:space="preserve">: </w:t>
      </w:r>
    </w:p>
    <w:p w:rsidR="00000000" w:rsidRDefault="00886185">
      <w:pPr>
        <w:numPr>
          <w:ilvl w:val="0"/>
          <w:numId w:val="7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Файлов сървър; </w:t>
      </w:r>
    </w:p>
    <w:p w:rsidR="00000000" w:rsidRDefault="00886185">
      <w:pPr>
        <w:numPr>
          <w:ilvl w:val="0"/>
          <w:numId w:val="7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Сървър за печат (принт-сървър); </w:t>
      </w:r>
    </w:p>
    <w:p w:rsidR="00000000" w:rsidRDefault="00886185">
      <w:pPr>
        <w:numPr>
          <w:ilvl w:val="0"/>
          <w:numId w:val="7"/>
        </w:numPr>
        <w:ind w:left="0" w:firstLine="0"/>
        <w:jc w:val="both"/>
        <w:rPr>
          <w:color w:val="000000"/>
        </w:rPr>
      </w:pPr>
      <w:r>
        <w:rPr>
          <w:color w:val="000000"/>
        </w:rPr>
        <w:t>Сървър за асинхронни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 xml:space="preserve">комуникации; </w:t>
      </w:r>
    </w:p>
    <w:p w:rsidR="00000000" w:rsidRDefault="00886185">
      <w:pPr>
        <w:numPr>
          <w:ilvl w:val="0"/>
          <w:numId w:val="7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Сървър за отдалечен достъп (RAS сървър); </w:t>
      </w:r>
    </w:p>
    <w:p w:rsidR="00000000" w:rsidRDefault="00886185">
      <w:pPr>
        <w:numPr>
          <w:ilvl w:val="0"/>
          <w:numId w:val="7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Сървър за електронна поща (e-mail сървър; </w:t>
      </w:r>
    </w:p>
    <w:p w:rsidR="00000000" w:rsidRDefault="00886185">
      <w:pPr>
        <w:numPr>
          <w:ilvl w:val="0"/>
          <w:numId w:val="7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Факс-сървър; </w:t>
      </w:r>
    </w:p>
    <w:p w:rsidR="00000000" w:rsidRDefault="00886185">
      <w:pPr>
        <w:numPr>
          <w:ilvl w:val="0"/>
          <w:numId w:val="7"/>
        </w:numPr>
        <w:ind w:left="0" w:firstLine="0"/>
        <w:jc w:val="both"/>
        <w:rPr>
          <w:color w:val="000000"/>
        </w:rPr>
      </w:pPr>
      <w:r>
        <w:rPr>
          <w:color w:val="000000"/>
        </w:rPr>
        <w:t>Сървър з</w:t>
      </w:r>
      <w:r>
        <w:rPr>
          <w:color w:val="000000"/>
        </w:rPr>
        <w:t xml:space="preserve">а бази; </w:t>
      </w:r>
    </w:p>
    <w:p w:rsidR="00000000" w:rsidRDefault="00886185">
      <w:pPr>
        <w:numPr>
          <w:ilvl w:val="0"/>
          <w:numId w:val="7"/>
        </w:numPr>
        <w:ind w:left="0" w:firstLine="0"/>
        <w:jc w:val="both"/>
        <w:rPr>
          <w:color w:val="000000"/>
        </w:rPr>
      </w:pPr>
      <w:r>
        <w:rPr>
          <w:color w:val="000000"/>
        </w:rPr>
        <w:lastRenderedPageBreak/>
        <w:t xml:space="preserve">Сървър за приложни програми </w:t>
      </w:r>
    </w:p>
    <w:p w:rsidR="00000000" w:rsidRDefault="00886185">
      <w:pPr>
        <w:jc w:val="both"/>
        <w:rPr>
          <w:color w:val="000000"/>
        </w:rPr>
      </w:pPr>
    </w:p>
    <w:p w:rsidR="00000000" w:rsidRDefault="00B82073">
      <w:pPr>
        <w:jc w:val="center"/>
        <w:rPr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2419350" cy="2247900"/>
            <wp:effectExtent l="0" t="0" r="0" b="0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1" t="2245" r="2301" b="11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247900"/>
                    </a:xfrm>
                    <a:prstGeom prst="rect">
                      <a:avLst/>
                    </a:prstGeom>
                    <a:blipFill dpi="0" rotWithShape="0">
                      <a:blip/>
                      <a:srcRect l="2301" t="2245" r="2301" b="11496"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6185">
      <w:pPr>
        <w:jc w:val="center"/>
        <w:rPr>
          <w:lang w:val="en-US"/>
        </w:rPr>
      </w:pPr>
    </w:p>
    <w:p w:rsidR="00000000" w:rsidRDefault="00886185">
      <w:pPr>
        <w:jc w:val="center"/>
        <w:rPr>
          <w:color w:val="000000"/>
        </w:rPr>
      </w:pPr>
      <w:r>
        <w:rPr>
          <w:color w:val="000000"/>
        </w:rPr>
        <w:t>фиг.6 Сървър и клиенти</w:t>
      </w:r>
    </w:p>
    <w:p w:rsidR="00000000" w:rsidRDefault="00886185">
      <w:pPr>
        <w:pStyle w:val="WW-NormalWeb"/>
        <w:spacing w:before="0" w:after="0"/>
        <w:jc w:val="both"/>
        <w:rPr>
          <w:color w:val="000000"/>
        </w:rPr>
      </w:pPr>
      <w:r>
        <w:rPr>
          <w:color w:val="000000"/>
        </w:rPr>
        <w:t>В мрежовият софтуер на сървъра отпада необходимостта от използването на редиректор(освен, ако се използва едновременно и като работна станция).</w:t>
      </w:r>
    </w:p>
    <w:p w:rsidR="00000000" w:rsidRDefault="00886185">
      <w:pPr>
        <w:pStyle w:val="WW-NormalWeb"/>
        <w:spacing w:before="0" w:after="0"/>
        <w:jc w:val="both"/>
        <w:rPr>
          <w:color w:val="000000"/>
        </w:rPr>
      </w:pPr>
    </w:p>
    <w:p w:rsidR="00000000" w:rsidRDefault="00886185">
      <w:pPr>
        <w:pStyle w:val="WW-NormalWeb"/>
        <w:spacing w:before="0" w:after="0"/>
        <w:jc w:val="both"/>
        <w:rPr>
          <w:color w:val="000000"/>
        </w:rPr>
      </w:pPr>
      <w:r>
        <w:rPr>
          <w:rStyle w:val="a5"/>
          <w:color w:val="000000"/>
        </w:rPr>
        <w:t>2.3. Планиране и управление на работата в рабо</w:t>
      </w:r>
      <w:r>
        <w:rPr>
          <w:rStyle w:val="a5"/>
          <w:color w:val="000000"/>
        </w:rPr>
        <w:t>тни групи (Team Ware).</w:t>
      </w:r>
    </w:p>
    <w:p w:rsidR="00000000" w:rsidRDefault="00886185">
      <w:pPr>
        <w:pStyle w:val="WW-NormalWeb"/>
        <w:spacing w:before="0" w:after="0"/>
        <w:jc w:val="both"/>
        <w:rPr>
          <w:color w:val="000000"/>
        </w:rPr>
      </w:pPr>
      <w:r>
        <w:rPr>
          <w:color w:val="000000"/>
        </w:rPr>
        <w:t>Членовете на типичната работна група принадлежат на обща организационна единица и работят по обща задача в ЛКМ при сходни права за достъп до мрежовите ресурси. Работни групи се поддържат и на ниво мрежови операционни системи (Windows</w:t>
      </w:r>
      <w:r>
        <w:rPr>
          <w:color w:val="000000"/>
        </w:rPr>
        <w:t xml:space="preserve"> NT, Unix, и др.) и от приложния софтуер.</w:t>
      </w:r>
    </w:p>
    <w:p w:rsidR="00000000" w:rsidRDefault="00886185">
      <w:pPr>
        <w:pStyle w:val="WW-NormalWeb"/>
        <w:spacing w:before="0" w:after="0"/>
        <w:jc w:val="both"/>
        <w:rPr>
          <w:color w:val="000000"/>
        </w:rPr>
      </w:pPr>
      <w:r>
        <w:rPr>
          <w:color w:val="000000"/>
        </w:rPr>
        <w:t>В най-простия случай, например при издателската система Microsoft Word, има средства за разпращане, за корекции, анотации и съгласуване на документ по списък от потребителя. След обработката му от тях, той автомати</w:t>
      </w:r>
      <w:r>
        <w:rPr>
          <w:color w:val="000000"/>
        </w:rPr>
        <w:t xml:space="preserve">чно се завръща с направените анотации и предложения за корекции, като последните могат да се приемат или отхвърлят. По-развитите средства за групова обработка позволяват извършване на едновременна работа по документ (или проект) на много потребители, като </w:t>
      </w:r>
      <w:r>
        <w:rPr>
          <w:color w:val="000000"/>
        </w:rPr>
        <w:t>най-често документът е текстов, електронна таблица, база данни, но може да бъде и специализиран за дадена предметна област.</w:t>
      </w:r>
    </w:p>
    <w:p w:rsidR="00000000" w:rsidRDefault="00886185">
      <w:pPr>
        <w:pStyle w:val="WW-NormalWeb"/>
        <w:spacing w:before="0" w:after="0"/>
        <w:jc w:val="both"/>
        <w:rPr>
          <w:color w:val="000000"/>
        </w:rPr>
      </w:pPr>
      <w:r>
        <w:rPr>
          <w:color w:val="000000"/>
        </w:rPr>
        <w:t>Важна част от работата в една работна група е синхронизирането и управлението u. Те се постигат чрез съгласувано общо планиране на р</w:t>
      </w:r>
      <w:r>
        <w:rPr>
          <w:color w:val="000000"/>
        </w:rPr>
        <w:t>азпределение на времето на потребителите, задачите и ресурсите за решаването им. Пример за такива продукти са Microsoft Shedule+, Microsoft Binding, Lotus Organizer и др., които са част от споменатите по-горе програмни мрежови пакети. В основата им е прогр</w:t>
      </w:r>
      <w:r>
        <w:rPr>
          <w:color w:val="000000"/>
        </w:rPr>
        <w:t xml:space="preserve">ама от тип бележник с календарни разписания и планове по задачи, който е достъпен за цялата работна група (с изключение на персоналните ангажименти). Също така се осигурява напомняне за планирани задачи и се следи за процента на изпълнение на всяка задача </w:t>
      </w:r>
      <w:r>
        <w:rPr>
          <w:color w:val="000000"/>
        </w:rPr>
        <w:t>от членовете на групата.</w:t>
      </w:r>
    </w:p>
    <w:p w:rsidR="00000000" w:rsidRDefault="00886185">
      <w:pPr>
        <w:pStyle w:val="WW-NormalWeb"/>
        <w:spacing w:before="0" w:after="0"/>
        <w:jc w:val="both"/>
        <w:rPr>
          <w:color w:val="000000"/>
        </w:rPr>
      </w:pPr>
      <w:r>
        <w:rPr>
          <w:color w:val="000000"/>
        </w:rPr>
        <w:t>По-развити от обикновените средства за планиране са програмните продукти за управление на проекти (Microsoft Project). Освен обикновеното съгласуване в работната група, те поддържат автоматизирано съставяне на мрежови графици, разп</w:t>
      </w:r>
      <w:r>
        <w:rPr>
          <w:color w:val="000000"/>
        </w:rPr>
        <w:t>ределение на ресурси, автоматична промяна на оптималния план при промяна на темпа на изпълнението, автоматизирано поддържане на документацията на проекта.</w:t>
      </w:r>
    </w:p>
    <w:p w:rsidR="00000000" w:rsidRDefault="00886185">
      <w:pPr>
        <w:pStyle w:val="WW-NormalWeb"/>
        <w:spacing w:before="0" w:after="0"/>
        <w:jc w:val="both"/>
      </w:pPr>
      <w:r>
        <w:rPr>
          <w:color w:val="000000"/>
        </w:rPr>
        <w:t xml:space="preserve">Комплексните възможности на тези продукти ги правят изключително пригодни за използване във военната </w:t>
      </w:r>
      <w:r>
        <w:rPr>
          <w:color w:val="000000"/>
        </w:rPr>
        <w:t>администрация, в работата на военни научно – изследователски колективи и при управление на информационните действия на военно – специализирани заводи, командни пунктове, щабове и др.</w:t>
      </w:r>
      <w:bookmarkStart w:id="3" w:name="ozlkm"/>
      <w:bookmarkEnd w:id="2"/>
      <w:bookmarkEnd w:id="3"/>
    </w:p>
    <w:p w:rsidR="00000000" w:rsidRDefault="00886185">
      <w:pPr>
        <w:pStyle w:val="4"/>
        <w:jc w:val="center"/>
      </w:pPr>
      <w:bookmarkStart w:id="4" w:name="_1_4_11"/>
      <w:r>
        <w:rPr>
          <w:sz w:val="24"/>
          <w:szCs w:val="24"/>
        </w:rPr>
        <w:t>3. СТРУКТУРА НА МРЕЖОВА ОПЕРАЦИОННА СИСТЕМ</w:t>
      </w:r>
      <w:bookmarkEnd w:id="4"/>
      <w:r>
        <w:rPr>
          <w:sz w:val="24"/>
          <w:szCs w:val="24"/>
        </w:rPr>
        <w:t>А</w:t>
      </w:r>
    </w:p>
    <w:p w:rsidR="00000000" w:rsidRDefault="00886185"/>
    <w:p w:rsidR="00000000" w:rsidRDefault="00886185">
      <w:pPr>
        <w:pStyle w:val="WW-NormalWeb"/>
        <w:spacing w:before="0" w:after="0"/>
        <w:jc w:val="both"/>
      </w:pPr>
      <w:r>
        <w:rPr>
          <w:b/>
          <w:bCs/>
        </w:rPr>
        <w:t>3.1 Основни функционални ком</w:t>
      </w:r>
      <w:r>
        <w:rPr>
          <w:b/>
          <w:bCs/>
        </w:rPr>
        <w:t>поненти в структурата на мрежова ОС</w:t>
      </w:r>
    </w:p>
    <w:p w:rsidR="00000000" w:rsidRDefault="00886185">
      <w:pPr>
        <w:pStyle w:val="WW-NormalWeb"/>
        <w:spacing w:before="0" w:after="0"/>
        <w:jc w:val="both"/>
        <w:rPr>
          <w:i/>
        </w:rPr>
      </w:pPr>
      <w:r>
        <w:lastRenderedPageBreak/>
        <w:t>Всеки компютър от мрежата е в определена степен автономен, ето защо в широк смисъл под мрежова операционна система се разбира:</w:t>
      </w:r>
    </w:p>
    <w:p w:rsidR="00000000" w:rsidRDefault="00886185">
      <w:pPr>
        <w:pStyle w:val="WW-NormalWeb"/>
        <w:spacing w:before="0" w:after="0"/>
        <w:jc w:val="both"/>
      </w:pPr>
      <w:r>
        <w:rPr>
          <w:i/>
        </w:rPr>
        <w:t>Съвкупността на операционните системи на отделните компютри, взаимодействащи с цел обмен на с</w:t>
      </w:r>
      <w:r>
        <w:rPr>
          <w:i/>
        </w:rPr>
        <w:t>ъобщения и разделяне на ресурс по единни правила - протоколи</w:t>
      </w:r>
      <w:r>
        <w:t xml:space="preserve">. </w:t>
      </w:r>
    </w:p>
    <w:p w:rsidR="00000000" w:rsidRDefault="00886185">
      <w:pPr>
        <w:pStyle w:val="WW-NormalWeb"/>
        <w:spacing w:before="0" w:after="0"/>
        <w:jc w:val="both"/>
      </w:pPr>
      <w:r>
        <w:t xml:space="preserve">В тесен  смисъл мрежовата  ОС е операционна система на отделен компютър, обезпечаваща работа му в мрежа. </w:t>
      </w:r>
    </w:p>
    <w:p w:rsidR="00000000" w:rsidRDefault="00886185">
      <w:pPr>
        <w:pStyle w:val="WW-NormalWeb"/>
        <w:spacing w:before="0" w:after="0"/>
        <w:jc w:val="both"/>
      </w:pPr>
    </w:p>
    <w:p w:rsidR="00000000" w:rsidRDefault="00B82073">
      <w:pPr>
        <w:jc w:val="center"/>
        <w:rPr>
          <w:i/>
          <w:iCs/>
        </w:rPr>
      </w:pPr>
      <w:r>
        <w:rPr>
          <w:i/>
          <w:iCs/>
          <w:noProof/>
          <w:lang w:eastAsia="bg-BG"/>
        </w:rPr>
        <w:drawing>
          <wp:inline distT="0" distB="0" distL="0" distR="0">
            <wp:extent cx="2876550" cy="2838450"/>
            <wp:effectExtent l="0" t="0" r="0" b="0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3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6185">
      <w:pPr>
        <w:pStyle w:val="WW-NormalWeb"/>
        <w:spacing w:before="0" w:after="0"/>
        <w:jc w:val="center"/>
      </w:pPr>
      <w:r>
        <w:rPr>
          <w:i/>
          <w:iCs/>
        </w:rPr>
        <w:t>фиг. 7. Структура  на мрежова ОС</w:t>
      </w:r>
      <w:r>
        <w:t xml:space="preserve"> </w:t>
      </w:r>
    </w:p>
    <w:p w:rsidR="00000000" w:rsidRDefault="00886185">
      <w:pPr>
        <w:pStyle w:val="WW-NormalWeb"/>
        <w:spacing w:before="0" w:after="0"/>
        <w:jc w:val="center"/>
      </w:pPr>
    </w:p>
    <w:p w:rsidR="00000000" w:rsidRDefault="00886185">
      <w:pPr>
        <w:pStyle w:val="WW-NormalWeb"/>
        <w:spacing w:before="0" w:after="0"/>
        <w:jc w:val="both"/>
        <w:rPr>
          <w:i/>
          <w:iCs/>
        </w:rPr>
      </w:pPr>
      <w:r>
        <w:t>В мрежовата операционна система на отделна машина</w:t>
      </w:r>
      <w:r>
        <w:t xml:space="preserve"> може да се отделят няколко части (фиг. 7): </w:t>
      </w:r>
    </w:p>
    <w:p w:rsidR="00000000" w:rsidRDefault="00886185">
      <w:pPr>
        <w:numPr>
          <w:ilvl w:val="0"/>
          <w:numId w:val="9"/>
        </w:numPr>
        <w:ind w:left="0" w:firstLine="0"/>
        <w:jc w:val="both"/>
        <w:rPr>
          <w:i/>
          <w:iCs/>
        </w:rPr>
      </w:pPr>
      <w:r>
        <w:rPr>
          <w:i/>
          <w:iCs/>
        </w:rPr>
        <w:t>Средства за управление на локалните компютърни ресурси</w:t>
      </w:r>
      <w:r>
        <w:t xml:space="preserve">. </w:t>
      </w:r>
    </w:p>
    <w:p w:rsidR="00000000" w:rsidRDefault="00886185">
      <w:pPr>
        <w:numPr>
          <w:ilvl w:val="0"/>
          <w:numId w:val="9"/>
        </w:numPr>
        <w:ind w:left="0" w:firstLine="0"/>
        <w:jc w:val="both"/>
        <w:rPr>
          <w:i/>
          <w:iCs/>
        </w:rPr>
      </w:pPr>
      <w:r>
        <w:rPr>
          <w:i/>
          <w:iCs/>
        </w:rPr>
        <w:t>Средства за предоставяне на собствени ресурси и услуги за общо ползване - сървърна част ОС (сървър)</w:t>
      </w:r>
      <w:r>
        <w:t xml:space="preserve">. </w:t>
      </w:r>
    </w:p>
    <w:p w:rsidR="00000000" w:rsidRDefault="00886185">
      <w:pPr>
        <w:numPr>
          <w:ilvl w:val="0"/>
          <w:numId w:val="9"/>
        </w:numPr>
        <w:ind w:left="0" w:firstLine="0"/>
        <w:jc w:val="both"/>
        <w:rPr>
          <w:i/>
          <w:iCs/>
        </w:rPr>
      </w:pPr>
      <w:r>
        <w:rPr>
          <w:i/>
          <w:iCs/>
        </w:rPr>
        <w:t>Средства за заявяване на достъп към отдалечени ресур</w:t>
      </w:r>
      <w:r>
        <w:rPr>
          <w:i/>
          <w:iCs/>
        </w:rPr>
        <w:t>си и услуги и тяхното използване - клиентска част на ОС (редиректор)</w:t>
      </w:r>
      <w:r>
        <w:t xml:space="preserve">.. </w:t>
      </w:r>
    </w:p>
    <w:p w:rsidR="00000000" w:rsidRDefault="00886185">
      <w:pPr>
        <w:numPr>
          <w:ilvl w:val="0"/>
          <w:numId w:val="9"/>
        </w:numPr>
        <w:ind w:left="0" w:firstLine="0"/>
        <w:jc w:val="both"/>
        <w:rPr>
          <w:b/>
          <w:bCs/>
        </w:rPr>
      </w:pPr>
      <w:r>
        <w:rPr>
          <w:i/>
          <w:iCs/>
        </w:rPr>
        <w:t>Комуникационните средства на ОС, с помощта на които се извършва обмен на съобщения в мрежата</w:t>
      </w:r>
      <w:r>
        <w:t xml:space="preserve">.. </w:t>
      </w:r>
    </w:p>
    <w:p w:rsidR="00000000" w:rsidRDefault="00886185">
      <w:pPr>
        <w:pStyle w:val="WW-NormalWeb"/>
        <w:spacing w:before="0" w:after="0"/>
        <w:jc w:val="both"/>
      </w:pPr>
      <w:r>
        <w:rPr>
          <w:b/>
          <w:bCs/>
        </w:rPr>
        <w:t>3.2 Функционално взаимодействие на мрежовите компоненти</w:t>
      </w:r>
    </w:p>
    <w:p w:rsidR="00000000" w:rsidRDefault="00886185">
      <w:pPr>
        <w:pStyle w:val="WW-NormalWeb"/>
        <w:spacing w:before="0" w:after="0"/>
        <w:jc w:val="both"/>
      </w:pPr>
      <w:r>
        <w:t>В зависимост от функциите, възла</w:t>
      </w:r>
      <w:r>
        <w:t xml:space="preserve">гани на конкретния компютър, в неговата операционна система  може да отсътват или клиентската, или сървърната част. </w:t>
      </w:r>
    </w:p>
    <w:p w:rsidR="00000000" w:rsidRDefault="00886185">
      <w:pPr>
        <w:pStyle w:val="WW-NormalWeb"/>
        <w:spacing w:before="0" w:after="0"/>
        <w:jc w:val="both"/>
      </w:pPr>
      <w:r>
        <w:t xml:space="preserve">На фиг 8 е представено </w:t>
      </w:r>
      <w:r>
        <w:rPr>
          <w:i/>
          <w:iCs/>
        </w:rPr>
        <w:t>взаимодействие на мрежовите компоненти</w:t>
      </w:r>
      <w:r>
        <w:t>.  Компютър 1 изпълнява  роля на "чист" клиент, а компютър 2 – ролята на "чист</w:t>
      </w:r>
      <w:r>
        <w:t>" сървър.   Съответно в първата машина отсътства сървърна част, а във втората – клиентска.</w:t>
      </w:r>
    </w:p>
    <w:p w:rsidR="00000000" w:rsidRDefault="00886185">
      <w:pPr>
        <w:pStyle w:val="WW-NormalWeb"/>
        <w:spacing w:before="0" w:after="0"/>
        <w:jc w:val="both"/>
      </w:pPr>
      <w:r>
        <w:t>На фигурата отляво е показан компонента клиентска част - редиректор. Именно редиректорът прехваща всички заявки, постъпващи от приложенията и ги анализира:</w:t>
      </w:r>
    </w:p>
    <w:p w:rsidR="00000000" w:rsidRDefault="00886185">
      <w:pPr>
        <w:pStyle w:val="WW-NormalWeb"/>
        <w:numPr>
          <w:ilvl w:val="0"/>
          <w:numId w:val="10"/>
        </w:numPr>
        <w:spacing w:before="0" w:after="0"/>
        <w:ind w:left="0" w:firstLine="0"/>
        <w:jc w:val="both"/>
      </w:pPr>
      <w:r>
        <w:t>Ако е ген</w:t>
      </w:r>
      <w:r>
        <w:t>ерирана заявка към ресурса на даден компютър, той преадресира съответната подсистема на локалната ОС;</w:t>
      </w:r>
    </w:p>
    <w:p w:rsidR="00000000" w:rsidRDefault="00886185">
      <w:pPr>
        <w:pStyle w:val="WW-NormalWeb"/>
        <w:numPr>
          <w:ilvl w:val="0"/>
          <w:numId w:val="10"/>
        </w:numPr>
        <w:spacing w:before="0" w:after="0"/>
        <w:ind w:left="0" w:firstLine="0"/>
        <w:jc w:val="both"/>
      </w:pPr>
      <w:r>
        <w:t>Ако заявката е към отдалечен ресурс, той се пренасочва към мрежата. Клиентската част преобразува заявката от локална форма в мрежов формат и я предава в т</w:t>
      </w:r>
      <w:r>
        <w:t>ранспортната подсистема, която отговаря за доставка на съобщения към указания сървър.</w:t>
      </w:r>
    </w:p>
    <w:p w:rsidR="00000000" w:rsidRDefault="00886185">
      <w:pPr>
        <w:pStyle w:val="WW-NormalWeb"/>
        <w:numPr>
          <w:ilvl w:val="0"/>
          <w:numId w:val="10"/>
        </w:numPr>
        <w:spacing w:before="0" w:after="0"/>
        <w:ind w:left="0" w:firstLine="0"/>
        <w:jc w:val="both"/>
      </w:pPr>
      <w:r>
        <w:t xml:space="preserve">Сървърната част на ОС на компютъра 2 приема заявката, преобразува я и я предава за изпълнение на своята локална ОС. </w:t>
      </w:r>
    </w:p>
    <w:p w:rsidR="00000000" w:rsidRDefault="00886185">
      <w:pPr>
        <w:pStyle w:val="WW-NormalWeb"/>
        <w:numPr>
          <w:ilvl w:val="0"/>
          <w:numId w:val="10"/>
        </w:numPr>
        <w:spacing w:before="0" w:after="0"/>
        <w:ind w:left="0" w:firstLine="0"/>
        <w:jc w:val="both"/>
      </w:pPr>
      <w:r>
        <w:t>При получаване на резултата, сървърът се обръща към т</w:t>
      </w:r>
      <w:r>
        <w:t>ранспортната подсистема и насочва отговора към  клиента, подал заявката.</w:t>
      </w:r>
    </w:p>
    <w:p w:rsidR="00000000" w:rsidRDefault="00886185">
      <w:pPr>
        <w:pStyle w:val="WW-NormalWeb"/>
        <w:numPr>
          <w:ilvl w:val="0"/>
          <w:numId w:val="10"/>
        </w:numPr>
        <w:spacing w:before="0" w:after="0"/>
        <w:ind w:left="0" w:firstLine="0"/>
        <w:jc w:val="both"/>
      </w:pPr>
      <w:r>
        <w:t xml:space="preserve">Клиентската част преобразува резултатът в съответния формат и го адресира към това приложение, което е подало заявката. </w:t>
      </w:r>
    </w:p>
    <w:p w:rsidR="00000000" w:rsidRDefault="00886185">
      <w:pPr>
        <w:pStyle w:val="WW-NormalWeb"/>
        <w:spacing w:before="0" w:after="0"/>
        <w:jc w:val="both"/>
      </w:pPr>
    </w:p>
    <w:p w:rsidR="00000000" w:rsidRDefault="00B82073">
      <w:pPr>
        <w:jc w:val="center"/>
      </w:pPr>
      <w:r>
        <w:rPr>
          <w:noProof/>
          <w:lang w:eastAsia="bg-BG"/>
        </w:rPr>
        <w:drawing>
          <wp:inline distT="0" distB="0" distL="0" distR="0">
            <wp:extent cx="4048125" cy="2657475"/>
            <wp:effectExtent l="0" t="0" r="9525" b="9525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57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6185">
      <w:pPr>
        <w:pStyle w:val="WW-NormalWeb"/>
        <w:spacing w:before="0" w:after="0"/>
        <w:jc w:val="center"/>
      </w:pPr>
      <w:r>
        <w:t>фиг. 8. Взаимодействие на компоненти на операционната систе</w:t>
      </w:r>
      <w:r>
        <w:t xml:space="preserve">ма при взаимодействие на компютри </w:t>
      </w:r>
    </w:p>
    <w:p w:rsidR="00000000" w:rsidRDefault="00886185">
      <w:pPr>
        <w:pStyle w:val="WW-NormalWeb"/>
        <w:spacing w:before="0" w:after="0"/>
        <w:jc w:val="both"/>
      </w:pPr>
    </w:p>
    <w:p w:rsidR="00000000" w:rsidRDefault="00886185">
      <w:pPr>
        <w:pStyle w:val="WW-NormalWeb"/>
        <w:spacing w:before="0" w:after="0"/>
        <w:jc w:val="both"/>
      </w:pPr>
      <w:r>
        <w:rPr>
          <w:b/>
          <w:bCs/>
        </w:rPr>
        <w:t>3.3 Подходи за изграждане на мрежови операционни системи</w:t>
      </w:r>
    </w:p>
    <w:p w:rsidR="00000000" w:rsidRDefault="00B82073">
      <w:pPr>
        <w:jc w:val="center"/>
      </w:pPr>
      <w:r>
        <w:rPr>
          <w:noProof/>
          <w:lang w:eastAsia="bg-BG"/>
        </w:rPr>
        <w:drawing>
          <wp:inline distT="0" distB="0" distL="0" distR="0">
            <wp:extent cx="2466975" cy="2476500"/>
            <wp:effectExtent l="0" t="0" r="9525" b="0"/>
            <wp:docPr id="10" name="Карт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76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6185">
      <w:pPr>
        <w:pStyle w:val="WW-NormalWeb"/>
        <w:spacing w:before="0" w:after="0"/>
        <w:jc w:val="center"/>
      </w:pPr>
      <w:r>
        <w:t xml:space="preserve">фиг. 9. Варианти за изграждане на мрежови ОС </w:t>
      </w:r>
    </w:p>
    <w:p w:rsidR="00000000" w:rsidRDefault="00886185">
      <w:pPr>
        <w:pStyle w:val="WW-NormalWeb"/>
        <w:spacing w:before="0" w:after="0"/>
        <w:jc w:val="both"/>
      </w:pPr>
    </w:p>
    <w:p w:rsidR="00000000" w:rsidRDefault="00886185">
      <w:pPr>
        <w:pStyle w:val="WW-NormalWeb"/>
        <w:spacing w:before="0" w:after="0"/>
        <w:jc w:val="both"/>
      </w:pPr>
      <w:r>
        <w:t xml:space="preserve">На практика са се наложили няколко подхода за изграждане на мрежови ОС (фиг.9): </w:t>
      </w:r>
    </w:p>
    <w:p w:rsidR="00000000" w:rsidRDefault="00886185">
      <w:pPr>
        <w:pStyle w:val="WW-NormalWeb"/>
        <w:numPr>
          <w:ilvl w:val="0"/>
          <w:numId w:val="17"/>
        </w:numPr>
        <w:spacing w:before="0" w:after="0"/>
        <w:ind w:left="0" w:firstLine="0"/>
        <w:jc w:val="both"/>
      </w:pPr>
      <w:r>
        <w:t>Изграждане на мрежови ОС в вид на</w:t>
      </w:r>
      <w:r>
        <w:t xml:space="preserve"> мрежова обвивка над  локалната  ОС. В локалната ОС се вграждат минимум мрежови функции, необходими за мрежовата обвивка, която изпълнява основните мрежови функции - LANtastic или Personal Ware. </w:t>
      </w:r>
    </w:p>
    <w:p w:rsidR="00000000" w:rsidRDefault="00886185">
      <w:pPr>
        <w:pStyle w:val="WW-NormalWeb"/>
        <w:numPr>
          <w:ilvl w:val="0"/>
          <w:numId w:val="17"/>
        </w:numPr>
        <w:spacing w:before="0" w:after="0"/>
        <w:ind w:left="0" w:firstLine="0"/>
        <w:jc w:val="both"/>
      </w:pPr>
      <w:r>
        <w:t>Операционни системи,  предназначени, замислени и реализирани</w:t>
      </w:r>
      <w:r>
        <w:t xml:space="preserve"> за работа в мрежа. Мрежовите функции са дълбоко </w:t>
      </w:r>
      <w:r>
        <w:rPr>
          <w:i/>
          <w:iCs/>
        </w:rPr>
        <w:t>вградени</w:t>
      </w:r>
      <w:r>
        <w:t xml:space="preserve"> в основните модули на системата, което води до логическа последователност и издържаност, простота на експлоатация и модификация, а също висока производителност. - Windows NT. </w:t>
      </w:r>
    </w:p>
    <w:p w:rsidR="00000000" w:rsidRDefault="00886185">
      <w:pPr>
        <w:pStyle w:val="WW-NormalWeb"/>
        <w:spacing w:before="0" w:after="0"/>
        <w:jc w:val="both"/>
      </w:pPr>
    </w:p>
    <w:p w:rsidR="00000000" w:rsidRDefault="00886185">
      <w:pPr>
        <w:pStyle w:val="4"/>
        <w:spacing w:before="0" w:after="0"/>
        <w:jc w:val="both"/>
      </w:pPr>
      <w:bookmarkStart w:id="5" w:name="_1_4_21"/>
      <w:r>
        <w:rPr>
          <w:sz w:val="24"/>
          <w:szCs w:val="24"/>
        </w:rPr>
        <w:t>3.4 Еднорангови мрежо</w:t>
      </w:r>
      <w:r>
        <w:rPr>
          <w:sz w:val="24"/>
          <w:szCs w:val="24"/>
        </w:rPr>
        <w:t>ви ОС и ОС с отделени сървъри</w:t>
      </w:r>
      <w:bookmarkEnd w:id="5"/>
    </w:p>
    <w:p w:rsidR="00000000" w:rsidRDefault="00886185">
      <w:pPr>
        <w:pStyle w:val="WW-NormalWeb"/>
        <w:spacing w:before="0" w:after="0"/>
        <w:jc w:val="both"/>
      </w:pPr>
      <w:r>
        <w:t xml:space="preserve">Според разпределението на функциите между компютърите на мрежата, мрежовите ОС, а следователно и мрежите се делят на два класа: </w:t>
      </w:r>
    </w:p>
    <w:p w:rsidR="00000000" w:rsidRDefault="00886185">
      <w:pPr>
        <w:pStyle w:val="WW-NormalWeb"/>
        <w:numPr>
          <w:ilvl w:val="0"/>
          <w:numId w:val="13"/>
        </w:numPr>
        <w:spacing w:before="0" w:after="0"/>
        <w:ind w:left="0" w:firstLine="0"/>
        <w:jc w:val="both"/>
      </w:pPr>
      <w:r>
        <w:t xml:space="preserve">еднорангови(равноправни) </w:t>
      </w:r>
    </w:p>
    <w:p w:rsidR="00000000" w:rsidRDefault="00886185">
      <w:pPr>
        <w:pStyle w:val="WW-NormalWeb"/>
        <w:numPr>
          <w:ilvl w:val="0"/>
          <w:numId w:val="13"/>
        </w:numPr>
        <w:spacing w:before="0" w:after="0"/>
        <w:ind w:left="0" w:firstLine="0"/>
        <w:jc w:val="both"/>
      </w:pPr>
      <w:r>
        <w:t xml:space="preserve">двурангови(с отделен сървър, мрежи с отделени сървъри) (фиг 10 </w:t>
      </w:r>
    </w:p>
    <w:p w:rsidR="00000000" w:rsidRDefault="00886185">
      <w:pPr>
        <w:pStyle w:val="WW-NormalWeb"/>
        <w:spacing w:before="0" w:after="0"/>
        <w:jc w:val="both"/>
      </w:pPr>
      <w:r>
        <w:t>Ако изп</w:t>
      </w:r>
      <w:r>
        <w:t xml:space="preserve">ълнението на сървърни функции е основно предназначение на компютъра той се се нарича </w:t>
      </w:r>
      <w:r>
        <w:rPr>
          <w:i/>
          <w:u w:val="single"/>
        </w:rPr>
        <w:t>отделен сървър</w:t>
      </w:r>
      <w:r>
        <w:t xml:space="preserve">. </w:t>
      </w:r>
    </w:p>
    <w:p w:rsidR="00000000" w:rsidRDefault="00886185">
      <w:pPr>
        <w:pStyle w:val="WW-NormalWeb"/>
        <w:spacing w:before="0" w:after="0"/>
        <w:jc w:val="both"/>
      </w:pPr>
      <w:r>
        <w:lastRenderedPageBreak/>
        <w:t>На отделените сървъри е желателно да се установяват ОС, специално оптимизирани за изпълнение на едни или други сървърни функции.</w:t>
      </w:r>
    </w:p>
    <w:p w:rsidR="00000000" w:rsidRDefault="00886185">
      <w:pPr>
        <w:pStyle w:val="WW-NormalWeb"/>
        <w:spacing w:before="0" w:after="0"/>
        <w:jc w:val="both"/>
      </w:pPr>
      <w:r>
        <w:t>ОС Novell NetWare има сър</w:t>
      </w:r>
      <w:r>
        <w:t xml:space="preserve">върен вариант, оптимизиран за работа като файл-сървър, а също обвивки на работни станции с локални ОС,  които обвивки изпълняват функции на клиенти. </w:t>
      </w:r>
    </w:p>
    <w:p w:rsidR="00000000" w:rsidRDefault="00886185">
      <w:pPr>
        <w:pStyle w:val="WW-NormalWeb"/>
        <w:spacing w:before="0" w:after="0"/>
        <w:jc w:val="both"/>
      </w:pPr>
      <w:r>
        <w:t>Windows NT Server (за отделен сървър) и Windows NT Workstation (за работна станция) – могат да поддържат ф</w:t>
      </w:r>
      <w:r>
        <w:t xml:space="preserve">ункции и на клиент и на сървър. Но сървърния вариант на Windows NT има по-големи възможности за споделяне на собствените ресурси с други потребители на мрежата. </w:t>
      </w:r>
    </w:p>
    <w:p w:rsidR="00000000" w:rsidRDefault="00886185">
      <w:pPr>
        <w:pStyle w:val="WW-NormalWeb"/>
        <w:spacing w:before="0" w:after="0"/>
        <w:jc w:val="both"/>
      </w:pPr>
      <w:r>
        <w:t xml:space="preserve">Отделеният сървър не е прието да се използва като компютър за изпълнение на текущи задачи. ОС </w:t>
      </w:r>
      <w:r>
        <w:t xml:space="preserve">Novell NetWare не предвижда на сървърната част възможност за изпълнение на обикновени приложни програми, т. е. сървърът не съдържа клиентска част, а на работните станции отсъстват сървърни компоненти. </w:t>
      </w:r>
    </w:p>
    <w:p w:rsidR="00000000" w:rsidRDefault="00886185">
      <w:pPr>
        <w:pStyle w:val="WW-NormalWeb"/>
        <w:spacing w:before="0" w:after="0"/>
        <w:jc w:val="both"/>
      </w:pPr>
    </w:p>
    <w:p w:rsidR="00000000" w:rsidRDefault="00B82073">
      <w:pPr>
        <w:jc w:val="center"/>
        <w:rPr>
          <w:i/>
          <w:iCs/>
        </w:rPr>
      </w:pPr>
      <w:r>
        <w:rPr>
          <w:i/>
          <w:iCs/>
          <w:noProof/>
          <w:lang w:eastAsia="bg-BG"/>
        </w:rPr>
        <w:drawing>
          <wp:inline distT="0" distB="0" distL="0" distR="0">
            <wp:extent cx="4248150" cy="1724025"/>
            <wp:effectExtent l="0" t="0" r="0" b="9525"/>
            <wp:docPr id="11" name="Картин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724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6185">
      <w:pPr>
        <w:pStyle w:val="WW-NormalWeb"/>
        <w:spacing w:before="0" w:after="0"/>
        <w:jc w:val="center"/>
      </w:pPr>
      <w:r>
        <w:rPr>
          <w:i/>
          <w:iCs/>
        </w:rPr>
        <w:t>(а)</w:t>
      </w:r>
      <w:r>
        <w:t xml:space="preserve"> </w:t>
      </w:r>
    </w:p>
    <w:p w:rsidR="00000000" w:rsidRDefault="00B82073">
      <w:pPr>
        <w:jc w:val="center"/>
        <w:rPr>
          <w:i/>
          <w:iCs/>
        </w:rPr>
      </w:pPr>
      <w:r>
        <w:rPr>
          <w:i/>
          <w:iCs/>
          <w:noProof/>
          <w:lang w:eastAsia="bg-BG"/>
        </w:rPr>
        <w:drawing>
          <wp:inline distT="0" distB="0" distL="0" distR="0">
            <wp:extent cx="3743325" cy="2724150"/>
            <wp:effectExtent l="0" t="0" r="9525" b="0"/>
            <wp:docPr id="12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724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6185">
      <w:pPr>
        <w:pStyle w:val="WW-NormalWeb"/>
        <w:spacing w:before="0" w:after="0"/>
        <w:jc w:val="center"/>
        <w:rPr>
          <w:i/>
          <w:iCs/>
        </w:rPr>
      </w:pPr>
      <w:r>
        <w:rPr>
          <w:i/>
          <w:iCs/>
        </w:rPr>
        <w:t>(б)</w:t>
      </w:r>
      <w:r>
        <w:t xml:space="preserve"> </w:t>
      </w:r>
    </w:p>
    <w:p w:rsidR="00000000" w:rsidRDefault="00886185">
      <w:pPr>
        <w:pStyle w:val="WW-NormalWeb"/>
        <w:spacing w:before="0" w:after="0"/>
        <w:jc w:val="center"/>
      </w:pPr>
      <w:r>
        <w:rPr>
          <w:i/>
          <w:iCs/>
        </w:rPr>
        <w:t>фиг. 10. (а) - Еднорангова мрежа, (б) -</w:t>
      </w:r>
      <w:r>
        <w:rPr>
          <w:i/>
          <w:iCs/>
        </w:rPr>
        <w:t xml:space="preserve"> Двурангова мрежа</w:t>
      </w:r>
      <w:r>
        <w:t xml:space="preserve"> </w:t>
      </w:r>
    </w:p>
    <w:p w:rsidR="00000000" w:rsidRDefault="00886185">
      <w:pPr>
        <w:pStyle w:val="WW-NormalWeb"/>
        <w:spacing w:before="0" w:after="0"/>
        <w:jc w:val="center"/>
      </w:pPr>
    </w:p>
    <w:p w:rsidR="00000000" w:rsidRDefault="00886185">
      <w:pPr>
        <w:pStyle w:val="WW-NormalWeb"/>
        <w:spacing w:before="0" w:after="0"/>
        <w:jc w:val="both"/>
        <w:rPr>
          <w:i/>
        </w:rPr>
      </w:pPr>
      <w:r>
        <w:t xml:space="preserve">В други мрежови ОС функционирането на клиентска част върху отделен сървър е възможно - под управление на Windows NT Server могат да се стартират обикновени програми за локален потребител, които могат да изискат  изпълнение на клиентски </w:t>
      </w:r>
      <w:r>
        <w:t xml:space="preserve">функции от ОС при появяване на заявки за ресурси от други компютърни мрежи. Работните станции, на които е инсталирана ОС Windows NT Workstation, могат да изпълняват функции  на неотделен сървър. </w:t>
      </w:r>
    </w:p>
    <w:p w:rsidR="00000000" w:rsidRDefault="00886185">
      <w:pPr>
        <w:pStyle w:val="WW-NormalWeb"/>
        <w:spacing w:before="0" w:after="0"/>
        <w:jc w:val="both"/>
        <w:rPr>
          <w:i/>
        </w:rPr>
      </w:pPr>
      <w:r>
        <w:rPr>
          <w:i/>
        </w:rPr>
        <w:t>Важно е да се разбере, че независимо от това, че в мрежата с</w:t>
      </w:r>
      <w:r>
        <w:rPr>
          <w:i/>
        </w:rPr>
        <w:t xml:space="preserve"> отделен сървър всички компютри в общия случай могат да изпълняват едновременно роля и на сървър, и на клиент, такава мрежа функционално е несиметрична -  апаратно и програмно в нея  са реализирани два типа компютри:</w:t>
      </w:r>
    </w:p>
    <w:p w:rsidR="00000000" w:rsidRDefault="00886185">
      <w:pPr>
        <w:pStyle w:val="WW-NormalWeb"/>
        <w:numPr>
          <w:ilvl w:val="0"/>
          <w:numId w:val="18"/>
        </w:numPr>
        <w:spacing w:before="0" w:after="0"/>
        <w:ind w:left="0" w:firstLine="0"/>
        <w:jc w:val="both"/>
        <w:rPr>
          <w:i/>
        </w:rPr>
      </w:pPr>
      <w:r>
        <w:rPr>
          <w:i/>
        </w:rPr>
        <w:t>в по-голяма степен са ориентирани към и</w:t>
      </w:r>
      <w:r>
        <w:rPr>
          <w:i/>
        </w:rPr>
        <w:t>зпълнение на сървърни функции и работещи под управление на специализирани сървърни ОС,</w:t>
      </w:r>
    </w:p>
    <w:p w:rsidR="00000000" w:rsidRDefault="00886185">
      <w:pPr>
        <w:pStyle w:val="WW-NormalWeb"/>
        <w:numPr>
          <w:ilvl w:val="0"/>
          <w:numId w:val="18"/>
        </w:numPr>
        <w:spacing w:before="0" w:after="0"/>
        <w:ind w:left="0" w:firstLine="0"/>
        <w:jc w:val="both"/>
        <w:rPr>
          <w:i/>
        </w:rPr>
      </w:pPr>
      <w:r>
        <w:rPr>
          <w:i/>
        </w:rPr>
        <w:lastRenderedPageBreak/>
        <w:t xml:space="preserve">основно изпълняващи клиентски функции и работещи под управление на съответния вариант ОС за това предназначение. </w:t>
      </w:r>
    </w:p>
    <w:p w:rsidR="00000000" w:rsidRDefault="00886185">
      <w:pPr>
        <w:pStyle w:val="WW-NormalWeb"/>
        <w:spacing w:before="0" w:after="0"/>
        <w:jc w:val="both"/>
      </w:pPr>
      <w:r>
        <w:rPr>
          <w:i/>
        </w:rPr>
        <w:t>Функционалната несиметричност, като правило, предизвикв</w:t>
      </w:r>
      <w:r>
        <w:rPr>
          <w:i/>
        </w:rPr>
        <w:t xml:space="preserve">а и несиметричност на апаратурата - за отделените сървъри се използва по-мощни компютри с по-голям обем оперативна и външна памет. По такъв начин, функционалната несимметричност в мрежата с отделени сървъри се съпровожда от несиметричност на операционните </w:t>
      </w:r>
      <w:r>
        <w:rPr>
          <w:i/>
        </w:rPr>
        <w:t xml:space="preserve">системи (специализация на ОС) и апаратна несиметричност (специализация на компютрите). </w:t>
      </w:r>
    </w:p>
    <w:p w:rsidR="00000000" w:rsidRDefault="00886185">
      <w:pPr>
        <w:pStyle w:val="WW-NormalWeb"/>
        <w:spacing w:before="0" w:after="0"/>
        <w:jc w:val="both"/>
      </w:pPr>
      <w:r>
        <w:t>В едноранговите мрежи всички компютри са равни в правата за достъп до ресурсите един с друг. Всеки потребител може по свое желание да обяви някакъв собствен ресурс на с</w:t>
      </w:r>
      <w:r>
        <w:t xml:space="preserve">воя компютър за споделен, след което другите потребители могат да го експлоатират. В такива мрежи на всички компютри се инсталира една и съща ОС, която предоставя на всички компютри в мрежата </w:t>
      </w:r>
      <w:r>
        <w:rPr>
          <w:i/>
          <w:iCs/>
        </w:rPr>
        <w:t>потенциално</w:t>
      </w:r>
      <w:r>
        <w:t xml:space="preserve"> равни възможности. Еднорангови мрежи се изграждат на</w:t>
      </w:r>
      <w:r>
        <w:t xml:space="preserve"> базата на ОС LANtastic, Personal Ware, Windows for Workgroup, Windows NT Workstation. </w:t>
      </w:r>
    </w:p>
    <w:p w:rsidR="00000000" w:rsidRDefault="00886185">
      <w:pPr>
        <w:pStyle w:val="WW-NormalWeb"/>
        <w:spacing w:before="0" w:after="0"/>
        <w:jc w:val="both"/>
        <w:rPr>
          <w:i/>
        </w:rPr>
      </w:pPr>
      <w:r>
        <w:t>В едноранговите мрежи също може да възникне функционална несиметричност: някои потребители не желаят да споделят свои ресурси с другите, и в такъв случай  компютрите им</w:t>
      </w:r>
      <w:r>
        <w:t xml:space="preserve"> изпълняват клиентски роли, за другите компютри администраторът  може да назначи само функции по организация на съвместно използване на ресурси, което ги превръща в сървъри, в третия случай локалният потребител споделя своите ресурси и сам не изключва възм</w:t>
      </w:r>
      <w:r>
        <w:t xml:space="preserve">ожността за обръщане към чужди ресурси - ОС, инсталирана на неговия компютър, трябва да включва както сървърна, така и клиентска част. </w:t>
      </w:r>
    </w:p>
    <w:p w:rsidR="00000000" w:rsidRDefault="00886185">
      <w:pPr>
        <w:pStyle w:val="WW-NormalWeb"/>
        <w:spacing w:before="0" w:after="0"/>
        <w:jc w:val="both"/>
        <w:rPr>
          <w:color w:val="000000"/>
          <w:lang w:val="ru-RU"/>
        </w:rPr>
      </w:pPr>
      <w:r>
        <w:rPr>
          <w:i/>
        </w:rPr>
        <w:t>За разлика от мрежата с отделен сървър, в едноранговите мрежи  отсътства специализация на ОС в зависимости от преобладав</w:t>
      </w:r>
      <w:r>
        <w:rPr>
          <w:i/>
        </w:rPr>
        <w:t>ащата функционална  насоченост - клиент или сървър. Всички вариации се реализират чрез  конфигуриране на единствен вариант ОС</w:t>
      </w:r>
      <w:r>
        <w:t xml:space="preserve">. </w:t>
      </w:r>
    </w:p>
    <w:p w:rsidR="00000000" w:rsidRDefault="00886185">
      <w:pPr>
        <w:pStyle w:val="WW-NormalWeb"/>
        <w:spacing w:before="0" w:after="0"/>
        <w:jc w:val="both"/>
        <w:rPr>
          <w:b/>
          <w:bCs/>
          <w:color w:val="000000"/>
        </w:rPr>
      </w:pPr>
      <w:r>
        <w:rPr>
          <w:color w:val="000000"/>
          <w:lang w:val="ru-RU"/>
        </w:rPr>
        <w:t>Едноранговите мрежи са прости в организацията и експлоатацията, но те се използват основно за обединение на неголеми потребителс</w:t>
      </w:r>
      <w:r>
        <w:rPr>
          <w:color w:val="000000"/>
          <w:lang w:val="ru-RU"/>
        </w:rPr>
        <w:t>ки групи без твърди изисквания за обемите съхранявана информация, нейната защитеност от несанкциониран достъп и  скоростта на достъп. При повишени изисквания към тези характеристики по-подходящи са двуранговите мрежи, където сървърът по-добре решава задача</w:t>
      </w:r>
      <w:r>
        <w:rPr>
          <w:color w:val="000000"/>
          <w:lang w:val="ru-RU"/>
        </w:rPr>
        <w:t xml:space="preserve">та за обслужване на потребителите със  своите ресурси, тъй като неговата апаратура и мрежова операционна система специално са проектирани за тази цел. </w:t>
      </w:r>
    </w:p>
    <w:p w:rsidR="00000000" w:rsidRDefault="00886185">
      <w:pPr>
        <w:shd w:val="clear" w:color="auto" w:fill="FFFFFF"/>
        <w:jc w:val="both"/>
        <w:rPr>
          <w:b/>
          <w:bCs/>
          <w:color w:val="000000"/>
        </w:rPr>
      </w:pPr>
    </w:p>
    <w:p w:rsidR="00000000" w:rsidRDefault="00886185">
      <w:pPr>
        <w:shd w:val="clear" w:color="auto" w:fill="FFFFFF"/>
        <w:tabs>
          <w:tab w:val="left" w:pos="2132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 ПРОЦЕДУРИ НА АДМИНИСТРИРАНЕ В МРЕЖОВИ ОПЕРАЦИОННИ СИСТЕМИ</w:t>
      </w:r>
    </w:p>
    <w:p w:rsidR="00000000" w:rsidRDefault="00886185">
      <w:pPr>
        <w:shd w:val="clear" w:color="auto" w:fill="FFFFFF"/>
        <w:jc w:val="both"/>
        <w:rPr>
          <w:b/>
          <w:bCs/>
          <w:color w:val="000000"/>
        </w:rPr>
      </w:pP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>4.1.Сигурност при споделяне на мрежови ре</w:t>
      </w:r>
      <w:r>
        <w:rPr>
          <w:b/>
          <w:bCs/>
          <w:color w:val="000000"/>
        </w:rPr>
        <w:t>сурси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Някои мрежови операционни системи, като тези от фамилията </w:t>
      </w:r>
      <w:r>
        <w:rPr>
          <w:color w:val="000000"/>
          <w:lang w:val="en-US"/>
        </w:rPr>
        <w:t>Windows</w:t>
      </w:r>
      <w:r>
        <w:rPr>
          <w:color w:val="000000"/>
          <w:lang w:val="ru-RU"/>
        </w:rPr>
        <w:t xml:space="preserve">, </w:t>
      </w:r>
      <w:r>
        <w:rPr>
          <w:color w:val="000000"/>
        </w:rPr>
        <w:t>п</w:t>
      </w:r>
      <w:r>
        <w:rPr>
          <w:color w:val="000000"/>
          <w:lang w:val="en-US"/>
        </w:rPr>
        <w:t>o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 xml:space="preserve">подразбиране не споделят абсолютно нищо. За да има мрежов достъп до даден ресурс, той трябва изрично да се сподели в процес, наречен </w:t>
      </w:r>
      <w:r>
        <w:rPr>
          <w:i/>
          <w:iCs/>
          <w:color w:val="000000"/>
        </w:rPr>
        <w:t xml:space="preserve">създаване на споделен ресурс </w:t>
      </w:r>
      <w:r>
        <w:rPr>
          <w:i/>
          <w:iCs/>
          <w:color w:val="000000"/>
          <w:lang w:val="ru-RU"/>
        </w:rPr>
        <w:t>(</w:t>
      </w:r>
      <w:r>
        <w:rPr>
          <w:i/>
          <w:iCs/>
          <w:color w:val="000000"/>
          <w:lang w:val="en-US"/>
        </w:rPr>
        <w:t>creating</w:t>
      </w:r>
      <w:r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en-US"/>
        </w:rPr>
        <w:t>a</w:t>
      </w:r>
      <w:r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en-US"/>
        </w:rPr>
        <w:t>share</w:t>
      </w:r>
      <w:r>
        <w:rPr>
          <w:i/>
          <w:iCs/>
          <w:color w:val="000000"/>
          <w:lang w:val="ru-RU"/>
        </w:rPr>
        <w:t>)</w:t>
      </w:r>
      <w:r>
        <w:rPr>
          <w:i/>
          <w:iCs/>
          <w:color w:val="000000"/>
          <w:lang w:val="ru-RU"/>
        </w:rPr>
        <w:t xml:space="preserve">. </w:t>
      </w:r>
      <w:r>
        <w:rPr>
          <w:i/>
          <w:iCs/>
          <w:color w:val="000000"/>
        </w:rPr>
        <w:t xml:space="preserve">В ОС </w:t>
      </w:r>
      <w:r>
        <w:rPr>
          <w:color w:val="000000"/>
          <w:lang w:val="en-US"/>
        </w:rPr>
        <w:t>NetWare</w:t>
      </w:r>
      <w:r>
        <w:rPr>
          <w:color w:val="000000"/>
          <w:lang w:val="ru-RU"/>
        </w:rPr>
        <w:t xml:space="preserve">, </w:t>
      </w:r>
      <w:r>
        <w:rPr>
          <w:color w:val="000000"/>
        </w:rPr>
        <w:t>обратно - ресурсите са споделени по подразбиране.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Една </w:t>
      </w:r>
      <w:r>
        <w:rPr>
          <w:color w:val="000000"/>
          <w:lang w:val="en-US"/>
        </w:rPr>
        <w:t>NOS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 xml:space="preserve">(мрежова операционна система) трябва да осигури средства за контролиране на достъпа до файлове, папки, принтери и други ресурси. Има два начина за това: </w:t>
      </w:r>
    </w:p>
    <w:p w:rsidR="00000000" w:rsidRDefault="00886185">
      <w:pPr>
        <w:numPr>
          <w:ilvl w:val="0"/>
          <w:numId w:val="22"/>
        </w:numPr>
        <w:shd w:val="clear" w:color="auto" w:fill="FFFFFF"/>
        <w:ind w:left="0" w:firstLine="0"/>
        <w:jc w:val="both"/>
        <w:rPr>
          <w:color w:val="000000"/>
        </w:rPr>
      </w:pPr>
      <w:r>
        <w:rPr>
          <w:color w:val="000000"/>
        </w:rPr>
        <w:t xml:space="preserve">сигурност на ниво споделен </w:t>
      </w:r>
      <w:r>
        <w:rPr>
          <w:color w:val="000000"/>
        </w:rPr>
        <w:t>ресурс</w:t>
      </w:r>
    </w:p>
    <w:p w:rsidR="00000000" w:rsidRDefault="00886185">
      <w:pPr>
        <w:numPr>
          <w:ilvl w:val="0"/>
          <w:numId w:val="22"/>
        </w:numPr>
        <w:shd w:val="clear" w:color="auto" w:fill="FFFFFF"/>
        <w:ind w:left="0" w:firstLine="0"/>
        <w:jc w:val="both"/>
        <w:rPr>
          <w:i/>
          <w:iCs/>
          <w:color w:val="000000"/>
        </w:rPr>
      </w:pPr>
      <w:r>
        <w:rPr>
          <w:color w:val="000000"/>
        </w:rPr>
        <w:t>сигурност на ниво потребител,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i/>
          <w:iCs/>
          <w:color w:val="000000"/>
        </w:rPr>
        <w:t>Сигурността на ниво</w:t>
      </w:r>
      <w:r>
        <w:rPr>
          <w:b/>
          <w:bCs/>
          <w:i/>
          <w:iCs/>
          <w:color w:val="000000"/>
        </w:rPr>
        <w:t xml:space="preserve"> </w:t>
      </w:r>
      <w:r>
        <w:rPr>
          <w:i/>
          <w:iCs/>
          <w:color w:val="000000"/>
        </w:rPr>
        <w:t>споделен.ресурс (</w:t>
      </w:r>
      <w:r>
        <w:rPr>
          <w:i/>
          <w:iCs/>
          <w:color w:val="000000"/>
          <w:lang w:val="en-US"/>
        </w:rPr>
        <w:t>share</w:t>
      </w:r>
      <w:r>
        <w:rPr>
          <w:i/>
          <w:iCs/>
          <w:color w:val="000000"/>
        </w:rPr>
        <w:t>-</w:t>
      </w:r>
      <w:r>
        <w:rPr>
          <w:i/>
          <w:iCs/>
          <w:color w:val="000000"/>
          <w:lang w:val="en-US"/>
        </w:rPr>
        <w:t>level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security</w:t>
      </w:r>
      <w:r>
        <w:rPr>
          <w:i/>
          <w:iCs/>
          <w:color w:val="000000"/>
        </w:rPr>
        <w:t xml:space="preserve">) </w:t>
      </w:r>
      <w:r>
        <w:rPr>
          <w:color w:val="000000"/>
        </w:rPr>
        <w:t xml:space="preserve">по принцип се използва в равноправните(peer-to-peer) мрежи. За да се осъществи достъп до ресурс, трябва да се </w:t>
      </w:r>
      <w:r>
        <w:rPr>
          <w:b/>
          <w:bCs/>
          <w:color w:val="000000"/>
        </w:rPr>
        <w:t xml:space="preserve">знае </w:t>
      </w:r>
      <w:r>
        <w:rPr>
          <w:color w:val="000000"/>
        </w:rPr>
        <w:t>и да се въведе вярната парола.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Сигурността на</w:t>
      </w:r>
      <w:r>
        <w:rPr>
          <w:color w:val="000000"/>
        </w:rPr>
        <w:t xml:space="preserve"> ниво споделен ресурс се отличава с простота, но се превръща в  кошмар, когато в мрежата има много потребители и много споделени ресурси. (фиг. </w:t>
      </w:r>
      <w:r>
        <w:rPr>
          <w:i/>
          <w:iCs/>
          <w:color w:val="000000"/>
        </w:rPr>
        <w:t>11).</w:t>
      </w:r>
    </w:p>
    <w:p w:rsidR="00000000" w:rsidRDefault="00886185">
      <w:pPr>
        <w:shd w:val="clear" w:color="auto" w:fill="FFFFFF"/>
        <w:jc w:val="both"/>
        <w:rPr>
          <w:color w:val="000000"/>
        </w:rPr>
      </w:pPr>
    </w:p>
    <w:p w:rsidR="00000000" w:rsidRDefault="00B82073">
      <w:pPr>
        <w:shd w:val="clear" w:color="auto" w:fill="FFFFFF"/>
        <w:jc w:val="center"/>
        <w:rPr>
          <w:color w:val="000000"/>
        </w:rPr>
      </w:pPr>
      <w:r>
        <w:rPr>
          <w:noProof/>
          <w:color w:val="000000"/>
          <w:lang w:eastAsia="bg-BG"/>
        </w:rPr>
        <w:lastRenderedPageBreak/>
        <w:drawing>
          <wp:inline distT="0" distB="0" distL="0" distR="0">
            <wp:extent cx="4267200" cy="3019425"/>
            <wp:effectExtent l="0" t="0" r="0" b="9525"/>
            <wp:docPr id="13" name="Картин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194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6185">
      <w:pPr>
        <w:shd w:val="clear" w:color="auto" w:fill="FFFFFF"/>
        <w:jc w:val="both"/>
        <w:rPr>
          <w:i/>
          <w:iCs/>
          <w:color w:val="000000"/>
        </w:rPr>
      </w:pPr>
      <w:r>
        <w:rPr>
          <w:color w:val="000000"/>
        </w:rPr>
        <w:t xml:space="preserve">Фиг. </w:t>
      </w:r>
      <w:r>
        <w:rPr>
          <w:b/>
          <w:bCs/>
          <w:color w:val="000000"/>
        </w:rPr>
        <w:t xml:space="preserve">11 </w:t>
      </w:r>
      <w:r>
        <w:rPr>
          <w:i/>
          <w:iCs/>
          <w:color w:val="000000"/>
        </w:rPr>
        <w:t>При сигурността па ниво споделен ресурс за всеки споделен ресурс се задава парола</w:t>
      </w:r>
    </w:p>
    <w:p w:rsidR="00000000" w:rsidRDefault="00886185">
      <w:pPr>
        <w:shd w:val="clear" w:color="auto" w:fill="FFFFFF"/>
        <w:jc w:val="center"/>
        <w:rPr>
          <w:i/>
          <w:iCs/>
          <w:color w:val="000000"/>
        </w:rPr>
      </w:pP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i/>
          <w:iCs/>
          <w:color w:val="000000"/>
        </w:rPr>
        <w:t>Сигурността н</w:t>
      </w:r>
      <w:r>
        <w:rPr>
          <w:i/>
          <w:iCs/>
          <w:color w:val="000000"/>
        </w:rPr>
        <w:t xml:space="preserve">а ниво потребител </w:t>
      </w:r>
      <w:r>
        <w:rPr>
          <w:i/>
          <w:iCs/>
          <w:color w:val="000000"/>
          <w:lang w:val="ru-RU"/>
        </w:rPr>
        <w:t>(</w:t>
      </w:r>
      <w:r>
        <w:rPr>
          <w:i/>
          <w:iCs/>
          <w:color w:val="000000"/>
          <w:lang w:val="en-US"/>
        </w:rPr>
        <w:t>user</w:t>
      </w:r>
      <w:r>
        <w:rPr>
          <w:i/>
          <w:iCs/>
          <w:color w:val="000000"/>
          <w:lang w:val="ru-RU"/>
        </w:rPr>
        <w:t>-</w:t>
      </w:r>
      <w:r>
        <w:rPr>
          <w:i/>
          <w:iCs/>
          <w:color w:val="000000"/>
          <w:lang w:val="en-US"/>
        </w:rPr>
        <w:t>level</w:t>
      </w:r>
      <w:r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en-US"/>
        </w:rPr>
        <w:t>security</w:t>
      </w:r>
      <w:r>
        <w:rPr>
          <w:i/>
          <w:iCs/>
          <w:color w:val="000000"/>
          <w:lang w:val="ru-RU"/>
        </w:rPr>
        <w:t xml:space="preserve">) </w:t>
      </w:r>
      <w:r>
        <w:rPr>
          <w:color w:val="000000"/>
        </w:rPr>
        <w:t xml:space="preserve">е много по-лесна за управление в средна или голяма мрежа. 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Всеки потребител има </w:t>
      </w:r>
      <w:r>
        <w:rPr>
          <w:i/>
          <w:iCs/>
          <w:color w:val="000000"/>
        </w:rPr>
        <w:t xml:space="preserve">потребителски акаунт </w:t>
      </w:r>
      <w:r>
        <w:rPr>
          <w:i/>
          <w:iCs/>
          <w:color w:val="000000"/>
          <w:lang w:val="ru-RU"/>
        </w:rPr>
        <w:t>(</w:t>
      </w:r>
      <w:r>
        <w:rPr>
          <w:i/>
          <w:iCs/>
          <w:color w:val="000000"/>
          <w:lang w:val="en-US"/>
        </w:rPr>
        <w:t>user</w:t>
      </w:r>
      <w:r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en-US"/>
        </w:rPr>
        <w:t>account</w:t>
      </w:r>
      <w:r>
        <w:rPr>
          <w:i/>
          <w:iCs/>
          <w:color w:val="000000"/>
        </w:rPr>
        <w:t>, сметка, описание</w:t>
      </w:r>
      <w:r>
        <w:rPr>
          <w:i/>
          <w:iCs/>
          <w:color w:val="000000"/>
          <w:lang w:val="ru-RU"/>
        </w:rPr>
        <w:t xml:space="preserve">), </w:t>
      </w:r>
      <w:r>
        <w:rPr>
          <w:color w:val="000000"/>
        </w:rPr>
        <w:t xml:space="preserve">защитен с парола. Потребителят се логва (влиза в) компютъра с този акаунт. Всеки </w:t>
      </w:r>
      <w:r>
        <w:rPr>
          <w:color w:val="000000"/>
        </w:rPr>
        <w:t xml:space="preserve">споделен ресурс се конфигурира така, че достъпът до него да е разрешен само за авторизираните потребители. 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Когато даден потребител се опита да осъществи достъп до ресурс, се проверява </w:t>
      </w:r>
      <w:r>
        <w:rPr>
          <w:i/>
          <w:iCs/>
          <w:color w:val="000000"/>
        </w:rPr>
        <w:t xml:space="preserve">списъкът за контрол на достъпа </w:t>
      </w:r>
      <w:r>
        <w:rPr>
          <w:i/>
          <w:iCs/>
          <w:color w:val="000000"/>
          <w:lang w:val="ru-RU"/>
        </w:rPr>
        <w:t>(</w:t>
      </w:r>
      <w:r>
        <w:rPr>
          <w:i/>
          <w:iCs/>
          <w:color w:val="000000"/>
          <w:lang w:val="en-US"/>
        </w:rPr>
        <w:t>access</w:t>
      </w:r>
      <w:r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en-US"/>
        </w:rPr>
        <w:t>control</w:t>
      </w:r>
      <w:r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en-US"/>
        </w:rPr>
        <w:t>list</w:t>
      </w:r>
      <w:r>
        <w:rPr>
          <w:i/>
          <w:iCs/>
          <w:color w:val="000000"/>
          <w:lang w:val="ru-RU"/>
        </w:rPr>
        <w:t xml:space="preserve">), </w:t>
      </w:r>
      <w:r>
        <w:rPr>
          <w:color w:val="000000"/>
        </w:rPr>
        <w:t>асоцииран с ресур</w:t>
      </w:r>
      <w:r>
        <w:rPr>
          <w:color w:val="000000"/>
        </w:rPr>
        <w:t>са. Този списък съдържа авторизираните акаунти, които имат позволения за съответния ресурс. Ако акаунтът, с който е влязъл потребителят, е в списъка, тогава потребителят може да осъществи достъп.</w:t>
      </w:r>
    </w:p>
    <w:p w:rsidR="00000000" w:rsidRDefault="00886185">
      <w:pPr>
        <w:shd w:val="clear" w:color="auto" w:fill="FFFFFF"/>
        <w:jc w:val="both"/>
      </w:pPr>
      <w:r>
        <w:rPr>
          <w:color w:val="000000"/>
        </w:rPr>
        <w:t xml:space="preserve">При сигурността на ниво потребител, всеки потребител трябва </w:t>
      </w:r>
      <w:r>
        <w:rPr>
          <w:color w:val="000000"/>
        </w:rPr>
        <w:t>да помни само една парола, за да осъществява достъп до множество различни мрежови ресурси (фиг.12).</w:t>
      </w:r>
    </w:p>
    <w:p w:rsidR="00000000" w:rsidRDefault="00B82073">
      <w:pPr>
        <w:shd w:val="clear" w:color="auto" w:fill="FFFFFF"/>
        <w:jc w:val="center"/>
        <w:rPr>
          <w:i/>
          <w:iCs/>
          <w:color w:val="000000"/>
        </w:rPr>
      </w:pPr>
      <w:r>
        <w:rPr>
          <w:noProof/>
          <w:color w:val="000000"/>
          <w:lang w:eastAsia="bg-BG"/>
        </w:rPr>
        <w:drawing>
          <wp:inline distT="0" distB="0" distL="0" distR="0">
            <wp:extent cx="4343400" cy="3257550"/>
            <wp:effectExtent l="0" t="0" r="0" b="0"/>
            <wp:docPr id="14" name="Картин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575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6185">
      <w:pPr>
        <w:shd w:val="clear" w:color="auto" w:fill="FFFFFF"/>
        <w:jc w:val="center"/>
        <w:rPr>
          <w:color w:val="000000"/>
        </w:rPr>
      </w:pPr>
      <w:r>
        <w:rPr>
          <w:i/>
          <w:iCs/>
          <w:color w:val="000000"/>
        </w:rPr>
        <w:t>фиг.12 Сигурността на ниво потребител работи чрез създаване на списък за контрол на достъпа за всеки споделен ресурс.</w:t>
      </w:r>
    </w:p>
    <w:p w:rsidR="00000000" w:rsidRDefault="00886185">
      <w:pPr>
        <w:shd w:val="clear" w:color="auto" w:fill="FFFFFF"/>
        <w:jc w:val="center"/>
        <w:rPr>
          <w:color w:val="000000"/>
        </w:rPr>
      </w:pPr>
    </w:p>
    <w:p w:rsidR="00000000" w:rsidRDefault="00886185">
      <w:pPr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</w:rPr>
        <w:lastRenderedPageBreak/>
        <w:t>Сигурността на ниво потребител позв</w:t>
      </w:r>
      <w:r>
        <w:rPr>
          <w:color w:val="000000"/>
        </w:rPr>
        <w:t xml:space="preserve">олява да се извършва </w:t>
      </w:r>
      <w:r>
        <w:rPr>
          <w:i/>
          <w:iCs/>
          <w:color w:val="000000"/>
          <w:lang w:val="en-US"/>
        </w:rPr>
        <w:t>o</w:t>
      </w:r>
      <w:r>
        <w:rPr>
          <w:i/>
          <w:iCs/>
          <w:color w:val="000000"/>
          <w:lang w:val="ru-RU"/>
        </w:rPr>
        <w:t>д</w:t>
      </w:r>
      <w:r>
        <w:rPr>
          <w:i/>
          <w:iCs/>
          <w:color w:val="000000"/>
          <w:lang w:val="en-US"/>
        </w:rPr>
        <w:t>um</w:t>
      </w:r>
      <w:r>
        <w:rPr>
          <w:i/>
          <w:iCs/>
          <w:color w:val="000000"/>
          <w:lang w:val="ru-RU"/>
        </w:rPr>
        <w:t xml:space="preserve"> (</w:t>
      </w:r>
      <w:r>
        <w:rPr>
          <w:i/>
          <w:iCs/>
          <w:color w:val="000000"/>
          <w:lang w:val="en-US"/>
        </w:rPr>
        <w:t>audit</w:t>
      </w:r>
      <w:r>
        <w:rPr>
          <w:i/>
          <w:iCs/>
          <w:color w:val="000000"/>
        </w:rPr>
        <w:t>, проверка, ревизия</w:t>
      </w:r>
      <w:r>
        <w:rPr>
          <w:i/>
          <w:iCs/>
          <w:color w:val="000000"/>
          <w:lang w:val="ru-RU"/>
        </w:rPr>
        <w:t>), т</w:t>
      </w:r>
      <w:r>
        <w:rPr>
          <w:i/>
          <w:iCs/>
          <w:color w:val="000000"/>
        </w:rPr>
        <w:t xml:space="preserve">.е. </w:t>
      </w:r>
      <w:r>
        <w:rPr>
          <w:color w:val="000000"/>
        </w:rPr>
        <w:t>да се проследява кой осъществява достъп до мрежови ресурси.</w:t>
      </w:r>
    </w:p>
    <w:p w:rsidR="00000000" w:rsidRDefault="00886185">
      <w:pPr>
        <w:shd w:val="clear" w:color="auto" w:fill="FFFFFF"/>
        <w:jc w:val="both"/>
        <w:rPr>
          <w:color w:val="000000"/>
          <w:lang w:val="ru-RU"/>
        </w:rPr>
      </w:pP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b/>
          <w:bCs/>
          <w:i/>
          <w:color w:val="000000"/>
        </w:rPr>
        <w:t>4.2 Управление на мрежови акаунти</w:t>
      </w:r>
    </w:p>
    <w:p w:rsidR="00000000" w:rsidRDefault="00886185">
      <w:pPr>
        <w:shd w:val="clear" w:color="auto" w:fill="FFFFFF"/>
        <w:jc w:val="both"/>
        <w:rPr>
          <w:bCs/>
          <w:i/>
          <w:color w:val="000000"/>
          <w:u w:val="single"/>
        </w:rPr>
      </w:pPr>
      <w:r>
        <w:rPr>
          <w:color w:val="000000"/>
        </w:rPr>
        <w:t>В следващите секции се разглеждат три типа акаунти: потребителски, групови и компютърни.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bCs/>
          <w:i/>
          <w:color w:val="000000"/>
          <w:u w:val="single"/>
        </w:rPr>
        <w:t>1. Потребител</w:t>
      </w:r>
      <w:r>
        <w:rPr>
          <w:bCs/>
          <w:i/>
          <w:color w:val="000000"/>
          <w:u w:val="single"/>
        </w:rPr>
        <w:t>ски акаунти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Сигурността на ниво потребител разчита на създаването на отделен потребителски акаунт за всяка личност, която осъществява достъп до ресурси. Този тип сигурност се поддържа от някои операционни системи, като </w:t>
      </w:r>
      <w:r>
        <w:rPr>
          <w:color w:val="000000"/>
          <w:lang w:val="en-US"/>
        </w:rPr>
        <w:t>Windows</w:t>
      </w:r>
      <w:r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NT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 xml:space="preserve">и 2000, на </w:t>
      </w:r>
      <w:r>
        <w:rPr>
          <w:i/>
          <w:iCs/>
          <w:color w:val="000000"/>
        </w:rPr>
        <w:t xml:space="preserve">локално ниво </w:t>
      </w:r>
      <w:r>
        <w:rPr>
          <w:i/>
          <w:iCs/>
          <w:color w:val="000000"/>
          <w:lang w:val="ru-RU"/>
        </w:rPr>
        <w:t>(</w:t>
      </w:r>
      <w:r>
        <w:rPr>
          <w:i/>
          <w:iCs/>
          <w:color w:val="000000"/>
          <w:lang w:val="en-US"/>
        </w:rPr>
        <w:t>l</w:t>
      </w:r>
      <w:r>
        <w:rPr>
          <w:i/>
          <w:iCs/>
          <w:color w:val="000000"/>
          <w:lang w:val="en-US"/>
        </w:rPr>
        <w:t>ocal</w:t>
      </w:r>
      <w:r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en-US"/>
        </w:rPr>
        <w:t>level</w:t>
      </w:r>
      <w:r>
        <w:rPr>
          <w:i/>
          <w:iCs/>
          <w:color w:val="000000"/>
          <w:lang w:val="ru-RU"/>
        </w:rPr>
        <w:t xml:space="preserve">). </w:t>
      </w:r>
      <w:r>
        <w:rPr>
          <w:color w:val="000000"/>
        </w:rPr>
        <w:t xml:space="preserve">Само че сигурността на ниво потребител по-често се асоциира със </w:t>
      </w:r>
      <w:r>
        <w:rPr>
          <w:i/>
          <w:iCs/>
          <w:color w:val="000000"/>
        </w:rPr>
        <w:t xml:space="preserve">сигурност на ниво мрежа </w:t>
      </w:r>
      <w:r>
        <w:rPr>
          <w:i/>
          <w:iCs/>
          <w:color w:val="000000"/>
          <w:lang w:val="ru-RU"/>
        </w:rPr>
        <w:t>(</w:t>
      </w:r>
      <w:r>
        <w:rPr>
          <w:i/>
          <w:iCs/>
          <w:color w:val="000000"/>
          <w:lang w:val="en-US"/>
        </w:rPr>
        <w:t>network</w:t>
      </w:r>
      <w:r>
        <w:rPr>
          <w:i/>
          <w:iCs/>
          <w:color w:val="000000"/>
          <w:lang w:val="ru-RU"/>
        </w:rPr>
        <w:t>-</w:t>
      </w:r>
      <w:r>
        <w:rPr>
          <w:i/>
          <w:iCs/>
          <w:color w:val="000000"/>
          <w:lang w:val="en-US"/>
        </w:rPr>
        <w:t>level</w:t>
      </w:r>
      <w:r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en-US"/>
        </w:rPr>
        <w:t>security</w:t>
      </w:r>
      <w:r>
        <w:rPr>
          <w:i/>
          <w:iCs/>
          <w:color w:val="000000"/>
          <w:lang w:val="ru-RU"/>
        </w:rPr>
        <w:t xml:space="preserve">), </w:t>
      </w:r>
      <w:r>
        <w:rPr>
          <w:color w:val="000000"/>
        </w:rPr>
        <w:t xml:space="preserve">която в </w:t>
      </w:r>
      <w:r>
        <w:rPr>
          <w:color w:val="000000"/>
          <w:lang w:val="en-US"/>
        </w:rPr>
        <w:t>Microsoft</w:t>
      </w:r>
      <w:r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Windows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 xml:space="preserve">мрежите се нарича </w:t>
      </w:r>
      <w:r>
        <w:rPr>
          <w:i/>
          <w:iCs/>
          <w:color w:val="000000"/>
        </w:rPr>
        <w:t xml:space="preserve">сигурност на ниво домейн </w:t>
      </w:r>
      <w:r>
        <w:rPr>
          <w:i/>
          <w:iCs/>
          <w:color w:val="000000"/>
          <w:lang w:val="ru-RU"/>
        </w:rPr>
        <w:t>(</w:t>
      </w:r>
      <w:r>
        <w:rPr>
          <w:i/>
          <w:iCs/>
          <w:color w:val="000000"/>
          <w:lang w:val="en-US"/>
        </w:rPr>
        <w:t>domain</w:t>
      </w:r>
      <w:r>
        <w:rPr>
          <w:i/>
          <w:iCs/>
          <w:color w:val="000000"/>
          <w:lang w:val="ru-RU"/>
        </w:rPr>
        <w:t>-</w:t>
      </w:r>
      <w:r>
        <w:rPr>
          <w:i/>
          <w:iCs/>
          <w:color w:val="000000"/>
          <w:lang w:val="en-US"/>
        </w:rPr>
        <w:t>level</w:t>
      </w:r>
      <w:r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en-US"/>
        </w:rPr>
        <w:t>security</w:t>
      </w:r>
      <w:r>
        <w:rPr>
          <w:i/>
          <w:iCs/>
          <w:color w:val="000000"/>
          <w:lang w:val="ru-RU"/>
        </w:rPr>
        <w:t>).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Според мрежовата ОС сигурността на </w:t>
      </w:r>
      <w:r>
        <w:rPr>
          <w:color w:val="000000"/>
        </w:rPr>
        <w:t>ниво мрежа използва потребителски акаунти и списъци за контрол на достъпа, които работят съвместно по следния начин: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1.При инсталирането на мрежовата ОС се създава </w:t>
      </w:r>
      <w:r>
        <w:rPr>
          <w:i/>
          <w:iCs/>
          <w:color w:val="000000"/>
          <w:lang w:val="en-US"/>
        </w:rPr>
        <w:t>administrator</w:t>
      </w:r>
      <w:r>
        <w:rPr>
          <w:i/>
          <w:iCs/>
          <w:color w:val="000000"/>
        </w:rPr>
        <w:t xml:space="preserve"> (администраторски акаунт) </w:t>
      </w:r>
      <w:r>
        <w:rPr>
          <w:color w:val="000000"/>
        </w:rPr>
        <w:t>(</w:t>
      </w:r>
      <w:r>
        <w:rPr>
          <w:color w:val="000000"/>
          <w:lang w:val="en-US"/>
        </w:rPr>
        <w:t>NetWare</w:t>
      </w:r>
      <w:r>
        <w:rPr>
          <w:color w:val="000000"/>
        </w:rPr>
        <w:t xml:space="preserve"> - </w:t>
      </w:r>
      <w:r>
        <w:rPr>
          <w:i/>
          <w:iCs/>
          <w:color w:val="000000"/>
          <w:lang w:val="en-US"/>
        </w:rPr>
        <w:t>supervisor</w:t>
      </w:r>
      <w:r>
        <w:rPr>
          <w:i/>
          <w:iCs/>
          <w:color w:val="000000"/>
        </w:rPr>
        <w:t xml:space="preserve">, </w:t>
      </w:r>
      <w:r>
        <w:rPr>
          <w:color w:val="000000"/>
        </w:rPr>
        <w:t xml:space="preserve">а в </w:t>
      </w:r>
      <w:r>
        <w:rPr>
          <w:color w:val="000000"/>
          <w:lang w:val="en-US"/>
        </w:rPr>
        <w:t>UNIX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Linux</w:t>
      </w:r>
      <w:r>
        <w:rPr>
          <w:color w:val="000000"/>
        </w:rPr>
        <w:t xml:space="preserve"> се нарича </w:t>
      </w:r>
      <w:r>
        <w:rPr>
          <w:color w:val="000000"/>
          <w:lang w:val="en-US"/>
        </w:rPr>
        <w:t>ro</w:t>
      </w:r>
      <w:r>
        <w:rPr>
          <w:color w:val="000000"/>
          <w:lang w:val="en-US"/>
        </w:rPr>
        <w:t>ot</w:t>
      </w:r>
      <w:r>
        <w:rPr>
          <w:color w:val="000000"/>
        </w:rPr>
        <w:t>).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2.Чрез администраторския акаунт, мрежовият администратор може да създава потребителски акаунти за други хора, които ще използват мрежовите ресурси.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3.Когато потребителят се логва в мрежата, той въвежда име на потребителски акаунт и парола, след което </w:t>
      </w:r>
      <w:r>
        <w:rPr>
          <w:color w:val="000000"/>
        </w:rPr>
        <w:t xml:space="preserve">те се проверяват в базата данни с акаунти за сигурност </w:t>
      </w:r>
      <w:r>
        <w:rPr>
          <w:i/>
          <w:iCs/>
          <w:color w:val="000000"/>
          <w:lang w:val="ru-RU"/>
        </w:rPr>
        <w:t>(</w:t>
      </w:r>
      <w:r>
        <w:rPr>
          <w:i/>
          <w:iCs/>
          <w:color w:val="000000"/>
          <w:lang w:val="en-US"/>
        </w:rPr>
        <w:t>security</w:t>
      </w:r>
      <w:r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en-US"/>
        </w:rPr>
        <w:t>accounts</w:t>
      </w:r>
      <w:r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en-US"/>
        </w:rPr>
        <w:t>database</w:t>
      </w:r>
      <w:r>
        <w:rPr>
          <w:i/>
          <w:iCs/>
          <w:color w:val="000000"/>
          <w:lang w:val="ru-RU"/>
        </w:rPr>
        <w:t xml:space="preserve">). </w:t>
      </w:r>
      <w:r>
        <w:rPr>
          <w:color w:val="000000"/>
        </w:rPr>
        <w:t xml:space="preserve">Тази база данни е разположена на сървър за автентикация при логване </w:t>
      </w:r>
      <w:r>
        <w:rPr>
          <w:i/>
          <w:iCs/>
          <w:color w:val="000000"/>
          <w:lang w:val="ru-RU"/>
        </w:rPr>
        <w:t>(</w:t>
      </w:r>
      <w:r>
        <w:rPr>
          <w:i/>
          <w:iCs/>
          <w:color w:val="000000"/>
          <w:lang w:val="en-US"/>
        </w:rPr>
        <w:t>logon</w:t>
      </w:r>
      <w:r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en-US"/>
        </w:rPr>
        <w:t>authentication</w:t>
      </w:r>
      <w:r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en-US"/>
        </w:rPr>
        <w:t>server</w:t>
      </w:r>
      <w:r>
        <w:rPr>
          <w:i/>
          <w:iCs/>
          <w:color w:val="000000"/>
          <w:lang w:val="ru-RU"/>
        </w:rPr>
        <w:t xml:space="preserve">). </w:t>
      </w:r>
      <w:r>
        <w:rPr>
          <w:color w:val="000000"/>
          <w:lang w:val="ru-RU"/>
        </w:rPr>
        <w:t>(</w:t>
      </w:r>
      <w:r>
        <w:rPr>
          <w:color w:val="000000"/>
          <w:lang w:val="en-US"/>
        </w:rPr>
        <w:t>B</w:t>
      </w:r>
      <w:r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Microsoft</w:t>
      </w:r>
      <w:r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Windows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 xml:space="preserve">мрежите този сървър се нарича домейн контролер </w:t>
      </w:r>
      <w:r>
        <w:rPr>
          <w:i/>
          <w:iCs/>
          <w:color w:val="000000"/>
          <w:lang w:val="ru-RU"/>
        </w:rPr>
        <w:t>[</w:t>
      </w:r>
      <w:r>
        <w:rPr>
          <w:i/>
          <w:iCs/>
          <w:color w:val="000000"/>
          <w:lang w:val="en-US"/>
        </w:rPr>
        <w:t>dom</w:t>
      </w:r>
      <w:r>
        <w:rPr>
          <w:i/>
          <w:iCs/>
          <w:color w:val="000000"/>
          <w:lang w:val="en-US"/>
        </w:rPr>
        <w:t>ain</w:t>
      </w:r>
      <w:r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en-US"/>
        </w:rPr>
        <w:t>controller</w:t>
      </w:r>
      <w:r>
        <w:rPr>
          <w:i/>
          <w:iCs/>
          <w:color w:val="000000"/>
          <w:lang w:val="ru-RU"/>
        </w:rPr>
        <w:t>].)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4. Ако акредитивите се окажат валидни, на потребителя се издава маркер за достъп </w:t>
      </w:r>
      <w:r>
        <w:rPr>
          <w:i/>
          <w:iCs/>
          <w:color w:val="000000"/>
          <w:lang w:val="ru-RU"/>
        </w:rPr>
        <w:t>(</w:t>
      </w:r>
      <w:r>
        <w:rPr>
          <w:i/>
          <w:iCs/>
          <w:color w:val="000000"/>
          <w:lang w:val="en-US"/>
        </w:rPr>
        <w:t>access</w:t>
      </w:r>
      <w:r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en-US"/>
        </w:rPr>
        <w:t>token</w:t>
      </w:r>
      <w:r>
        <w:rPr>
          <w:i/>
          <w:iCs/>
          <w:color w:val="000000"/>
          <w:lang w:val="ru-RU"/>
        </w:rPr>
        <w:t xml:space="preserve">), </w:t>
      </w:r>
      <w:r>
        <w:rPr>
          <w:color w:val="000000"/>
        </w:rPr>
        <w:t>идентифициращ потребителя и групите, към които той принадлежи.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 Всеки споделен ресурс има списък за контрол на достъпа, в който се съдържат</w:t>
      </w:r>
      <w:r>
        <w:rPr>
          <w:color w:val="000000"/>
        </w:rPr>
        <w:t xml:space="preserve"> отделните потребители и групи, авторизирани за осъществяване на достъп до ресурса, както и позволеното им ниво на достъп. Когато даден потребител се опита да осъществи достъп до даден ресурс (например да печата на споделен принтер), маркерът за достъп се </w:t>
      </w:r>
      <w:r>
        <w:rPr>
          <w:color w:val="000000"/>
        </w:rPr>
        <w:t>сравнява със списъка за контрол на достъпа, както е показано на Фигура 13.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6. Ако потребителският акаунт, или груповият акаунт, към който принадлежи потребителят, се окаже авторизиран в списъка за контрол на достъпа, потребителят може да използва ресурса. </w:t>
      </w:r>
      <w:r>
        <w:rPr>
          <w:color w:val="000000"/>
        </w:rPr>
        <w:t>В случай, че потребителят не притежава подходящите позволения, достъпът се отказва.</w:t>
      </w:r>
    </w:p>
    <w:p w:rsidR="00000000" w:rsidRDefault="00886185">
      <w:pPr>
        <w:shd w:val="clear" w:color="auto" w:fill="FFFFFF"/>
        <w:jc w:val="both"/>
      </w:pPr>
      <w:r>
        <w:rPr>
          <w:color w:val="000000"/>
        </w:rPr>
        <w:t xml:space="preserve">Това е опростена версия на начина, по който работи сигурността на ниво мрежа. </w:t>
      </w:r>
    </w:p>
    <w:p w:rsidR="00000000" w:rsidRDefault="00886185">
      <w:pPr>
        <w:jc w:val="both"/>
      </w:pPr>
    </w:p>
    <w:p w:rsidR="00000000" w:rsidRDefault="00B82073">
      <w:pPr>
        <w:shd w:val="clear" w:color="auto" w:fill="FFFFFF"/>
        <w:jc w:val="center"/>
        <w:rPr>
          <w:color w:val="000000"/>
        </w:rPr>
      </w:pPr>
      <w:r>
        <w:rPr>
          <w:noProof/>
          <w:color w:val="000000"/>
          <w:lang w:eastAsia="bg-BG"/>
        </w:rPr>
        <w:drawing>
          <wp:inline distT="0" distB="0" distL="0" distR="0">
            <wp:extent cx="3524250" cy="2933700"/>
            <wp:effectExtent l="0" t="0" r="0" b="0"/>
            <wp:docPr id="15" name="Картин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9337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6185">
      <w:pPr>
        <w:shd w:val="clear" w:color="auto" w:fill="FFFFFF"/>
        <w:jc w:val="center"/>
        <w:rPr>
          <w:i/>
          <w:color w:val="000000"/>
        </w:rPr>
      </w:pPr>
      <w:r>
        <w:rPr>
          <w:color w:val="000000"/>
        </w:rPr>
        <w:lastRenderedPageBreak/>
        <w:t xml:space="preserve">Фиг. 13   </w:t>
      </w:r>
      <w:r>
        <w:rPr>
          <w:i/>
          <w:iCs/>
          <w:color w:val="000000"/>
        </w:rPr>
        <w:t xml:space="preserve">Маркерът за достъп на потребителя се </w:t>
      </w:r>
      <w:r>
        <w:rPr>
          <w:bCs/>
          <w:i/>
          <w:color w:val="000000"/>
        </w:rPr>
        <w:t>сравнява със списъка за контрол на</w:t>
      </w:r>
      <w:r>
        <w:rPr>
          <w:bCs/>
          <w:i/>
          <w:color w:val="000000"/>
          <w:u w:val="single"/>
        </w:rPr>
        <w:t xml:space="preserve"> </w:t>
      </w:r>
      <w:r>
        <w:rPr>
          <w:bCs/>
          <w:i/>
          <w:color w:val="000000"/>
        </w:rPr>
        <w:t xml:space="preserve">достъпа </w:t>
      </w:r>
      <w:r>
        <w:rPr>
          <w:bCs/>
          <w:i/>
          <w:color w:val="000000"/>
        </w:rPr>
        <w:t>на ресурса</w:t>
      </w:r>
    </w:p>
    <w:p w:rsidR="00000000" w:rsidRDefault="00886185">
      <w:pPr>
        <w:shd w:val="clear" w:color="auto" w:fill="FFFFFF"/>
        <w:jc w:val="both"/>
        <w:rPr>
          <w:i/>
          <w:color w:val="000000"/>
        </w:rPr>
      </w:pP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color w:val="000000"/>
          <w:u w:val="single"/>
        </w:rPr>
        <w:t>Един потребителски акаунт се състои от</w:t>
      </w:r>
      <w:r>
        <w:rPr>
          <w:color w:val="000000"/>
        </w:rPr>
        <w:t>:</w:t>
      </w:r>
    </w:p>
    <w:p w:rsidR="00000000" w:rsidRDefault="00886185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</w:rPr>
      </w:pPr>
      <w:r>
        <w:rPr>
          <w:color w:val="000000"/>
        </w:rPr>
        <w:t>Потребителско име</w:t>
      </w:r>
    </w:p>
    <w:p w:rsidR="00000000" w:rsidRDefault="00886185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</w:rPr>
      </w:pPr>
      <w:r>
        <w:rPr>
          <w:color w:val="000000"/>
        </w:rPr>
        <w:t>Парола (в някои случаи паролата може да е празна)</w:t>
      </w:r>
    </w:p>
    <w:p w:rsidR="00000000" w:rsidRDefault="00886185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</w:rPr>
      </w:pPr>
      <w:r>
        <w:rPr>
          <w:color w:val="000000"/>
        </w:rPr>
        <w:t>Условия и ограничения на потребителя (компютрите, от които потребителят може да се логва, ограничения за час/дата, дали е позволено отда</w:t>
      </w:r>
      <w:r>
        <w:rPr>
          <w:color w:val="000000"/>
        </w:rPr>
        <w:t>лечено логване и т.н.)</w:t>
      </w:r>
    </w:p>
    <w:p w:rsidR="00000000" w:rsidRDefault="00886185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</w:rPr>
      </w:pPr>
      <w:r>
        <w:rPr>
          <w:color w:val="000000"/>
        </w:rPr>
        <w:t>Информация за сигурност относно потребителя (групи, към които принадлежи потребителят, и потребителски права)</w:t>
      </w:r>
    </w:p>
    <w:p w:rsidR="00000000" w:rsidRDefault="00886185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  <w:u w:val="single"/>
        </w:rPr>
      </w:pPr>
      <w:r>
        <w:rPr>
          <w:color w:val="000000"/>
        </w:rPr>
        <w:t>Незадължителна информация (пълното име на потребителя, звание или описание на позицията, справочна информация, като телефон</w:t>
      </w:r>
      <w:r>
        <w:rPr>
          <w:color w:val="000000"/>
        </w:rPr>
        <w:t xml:space="preserve">ни номера и </w:t>
      </w:r>
      <w:r>
        <w:rPr>
          <w:color w:val="000000"/>
          <w:lang w:val="en-US"/>
        </w:rPr>
        <w:t>e</w:t>
      </w:r>
      <w:r>
        <w:rPr>
          <w:color w:val="000000"/>
          <w:lang w:val="ru-RU"/>
        </w:rPr>
        <w:t>-</w:t>
      </w:r>
      <w:r>
        <w:rPr>
          <w:color w:val="000000"/>
          <w:lang w:val="en-US"/>
        </w:rPr>
        <w:t>mail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адрес, и т.н.)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color w:val="000000"/>
          <w:u w:val="single"/>
        </w:rPr>
        <w:t xml:space="preserve">Независимо от използваната </w:t>
      </w:r>
      <w:r>
        <w:rPr>
          <w:color w:val="000000"/>
          <w:u w:val="single"/>
          <w:lang w:val="en-US"/>
        </w:rPr>
        <w:t>NOS</w:t>
      </w:r>
      <w:r>
        <w:rPr>
          <w:color w:val="000000"/>
          <w:u w:val="single"/>
          <w:lang w:val="ru-RU"/>
        </w:rPr>
        <w:t xml:space="preserve">, </w:t>
      </w:r>
      <w:r>
        <w:rPr>
          <w:color w:val="000000"/>
          <w:u w:val="single"/>
        </w:rPr>
        <w:t>принципите са</w:t>
      </w:r>
      <w:r>
        <w:rPr>
          <w:color w:val="000000"/>
        </w:rPr>
        <w:t>:</w:t>
      </w:r>
    </w:p>
    <w:p w:rsidR="00000000" w:rsidRDefault="00886185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</w:rPr>
      </w:pPr>
      <w:r>
        <w:rPr>
          <w:color w:val="000000"/>
        </w:rPr>
        <w:t>Потребителските имена трябва да са уникални.</w:t>
      </w:r>
    </w:p>
    <w:p w:rsidR="00000000" w:rsidRDefault="00886185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</w:rPr>
      </w:pPr>
      <w:r>
        <w:rPr>
          <w:color w:val="000000"/>
        </w:rPr>
        <w:t>По принцип могат да се използват главни и малки букви, както и цифри.</w:t>
      </w:r>
    </w:p>
    <w:p w:rsidR="00000000" w:rsidRDefault="00886185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</w:rPr>
      </w:pPr>
      <w:r>
        <w:rPr>
          <w:color w:val="000000"/>
        </w:rPr>
        <w:t>В повечето случаи трябва да избягвате използването на следни</w:t>
      </w:r>
      <w:r>
        <w:rPr>
          <w:color w:val="000000"/>
        </w:rPr>
        <w:t>те символи в потребителските имена: „\/:| = ,+ *?&lt;&gt;.</w:t>
      </w:r>
    </w:p>
    <w:p w:rsidR="00000000" w:rsidRDefault="00886185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</w:rPr>
      </w:pPr>
      <w:r>
        <w:rPr>
          <w:color w:val="000000"/>
        </w:rPr>
        <w:t>Операционната система може да ограничава броя на знаковете, използвани в едно име.</w:t>
      </w:r>
    </w:p>
    <w:p w:rsidR="00000000" w:rsidRDefault="00886185">
      <w:pPr>
        <w:numPr>
          <w:ilvl w:val="0"/>
          <w:numId w:val="4"/>
        </w:numPr>
        <w:shd w:val="clear" w:color="auto" w:fill="FFFFFF"/>
        <w:ind w:left="0" w:firstLine="0"/>
        <w:jc w:val="both"/>
        <w:rPr>
          <w:bCs/>
          <w:color w:val="000000"/>
          <w:u w:val="single"/>
        </w:rPr>
      </w:pPr>
      <w:r>
        <w:rPr>
          <w:color w:val="000000"/>
        </w:rPr>
        <w:t>Използването на интервали в потребителските имена се избягва.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bCs/>
          <w:color w:val="000000"/>
          <w:u w:val="single"/>
        </w:rPr>
        <w:t xml:space="preserve">2. </w:t>
      </w:r>
      <w:r>
        <w:rPr>
          <w:bCs/>
          <w:i/>
          <w:color w:val="000000"/>
          <w:u w:val="single"/>
        </w:rPr>
        <w:t>Групови акаунти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Повечето</w:t>
      </w:r>
      <w:r>
        <w:rPr>
          <w:smallCaps/>
          <w:color w:val="000000"/>
        </w:rPr>
        <w:t xml:space="preserve"> </w:t>
      </w:r>
      <w:r>
        <w:rPr>
          <w:color w:val="000000"/>
        </w:rPr>
        <w:t xml:space="preserve">мрежови </w:t>
      </w:r>
      <w:r>
        <w:rPr>
          <w:color w:val="000000"/>
          <w:lang w:val="en-US"/>
        </w:rPr>
        <w:t>o</w:t>
      </w:r>
      <w:r>
        <w:rPr>
          <w:color w:val="000000"/>
        </w:rPr>
        <w:t>п</w:t>
      </w:r>
      <w:r>
        <w:rPr>
          <w:color w:val="000000"/>
          <w:lang w:val="en-US"/>
        </w:rPr>
        <w:t>e</w:t>
      </w:r>
      <w:r>
        <w:rPr>
          <w:color w:val="000000"/>
          <w:lang w:val="ru-RU"/>
        </w:rPr>
        <w:t>р</w:t>
      </w:r>
      <w:r>
        <w:rPr>
          <w:color w:val="000000"/>
          <w:lang w:val="en-US"/>
        </w:rPr>
        <w:t>a</w:t>
      </w:r>
      <w:r>
        <w:rPr>
          <w:color w:val="000000"/>
        </w:rPr>
        <w:t>ционни системи ви</w:t>
      </w:r>
      <w:r>
        <w:rPr>
          <w:color w:val="000000"/>
        </w:rPr>
        <w:t xml:space="preserve"> позволяват да използвате групи, за да опростите управлението на акаунтите в големи мрежи със стотици и хиляди потребители. </w:t>
      </w:r>
    </w:p>
    <w:p w:rsidR="00000000" w:rsidRDefault="00886185">
      <w:pPr>
        <w:shd w:val="clear" w:color="auto" w:fill="FFFFFF"/>
        <w:jc w:val="both"/>
        <w:rPr>
          <w:color w:val="000000"/>
        </w:rPr>
      </w:pPr>
    </w:p>
    <w:p w:rsidR="00000000" w:rsidRDefault="00B82073">
      <w:pPr>
        <w:shd w:val="clear" w:color="auto" w:fill="FFFFFF"/>
        <w:jc w:val="center"/>
        <w:rPr>
          <w:color w:val="000000"/>
        </w:rPr>
      </w:pPr>
      <w:r>
        <w:rPr>
          <w:noProof/>
          <w:lang w:eastAsia="bg-BG"/>
        </w:rPr>
        <w:drawing>
          <wp:inline distT="0" distB="0" distL="0" distR="0">
            <wp:extent cx="3295650" cy="2343150"/>
            <wp:effectExtent l="0" t="0" r="0" b="0"/>
            <wp:docPr id="16" name="Картина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3431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6185">
      <w:pPr>
        <w:jc w:val="center"/>
        <w:rPr>
          <w:color w:val="000000"/>
        </w:rPr>
      </w:pPr>
      <w:r>
        <w:rPr>
          <w:color w:val="000000"/>
        </w:rPr>
        <w:t xml:space="preserve">Фиг. 14    </w:t>
      </w:r>
      <w:r>
        <w:rPr>
          <w:i/>
          <w:iCs/>
          <w:color w:val="000000"/>
          <w:lang w:val="en-US"/>
        </w:rPr>
        <w:t>Windows</w:t>
      </w:r>
      <w:r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</w:rPr>
        <w:t>2000 мрежите включват три групови области</w:t>
      </w:r>
    </w:p>
    <w:p w:rsidR="00000000" w:rsidRDefault="00886185">
      <w:pPr>
        <w:shd w:val="clear" w:color="auto" w:fill="FFFFFF"/>
        <w:jc w:val="center"/>
        <w:rPr>
          <w:color w:val="000000"/>
        </w:rPr>
      </w:pPr>
    </w:p>
    <w:p w:rsidR="00000000" w:rsidRDefault="00886185">
      <w:pPr>
        <w:numPr>
          <w:ilvl w:val="0"/>
          <w:numId w:val="11"/>
        </w:numPr>
        <w:shd w:val="clear" w:color="auto" w:fill="FFFFFF"/>
        <w:ind w:left="0" w:firstLine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групи за сигурност </w:t>
      </w:r>
      <w:r>
        <w:rPr>
          <w:i/>
          <w:iCs/>
          <w:color w:val="000000"/>
          <w:lang w:val="ru-RU"/>
        </w:rPr>
        <w:t>(</w:t>
      </w:r>
      <w:r>
        <w:rPr>
          <w:i/>
          <w:iCs/>
          <w:color w:val="000000"/>
          <w:lang w:val="en-US"/>
        </w:rPr>
        <w:t>security</w:t>
      </w:r>
      <w:r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en-US"/>
        </w:rPr>
        <w:t>groups</w:t>
      </w:r>
      <w:r>
        <w:rPr>
          <w:i/>
          <w:iCs/>
          <w:color w:val="000000"/>
          <w:lang w:val="ru-RU"/>
        </w:rPr>
        <w:t>)</w:t>
      </w:r>
      <w:r>
        <w:rPr>
          <w:i/>
          <w:iCs/>
          <w:color w:val="000000"/>
        </w:rPr>
        <w:t xml:space="preserve"> – г</w:t>
      </w:r>
      <w:r>
        <w:rPr>
          <w:color w:val="000000"/>
        </w:rPr>
        <w:t>рупи с позволения за достъ</w:t>
      </w:r>
      <w:r>
        <w:rPr>
          <w:color w:val="000000"/>
        </w:rPr>
        <w:t>п</w:t>
      </w:r>
      <w:r>
        <w:rPr>
          <w:i/>
          <w:iCs/>
          <w:color w:val="000000"/>
          <w:lang w:val="ru-RU"/>
        </w:rPr>
        <w:t>.</w:t>
      </w:r>
    </w:p>
    <w:p w:rsidR="00000000" w:rsidRDefault="00886185">
      <w:pPr>
        <w:numPr>
          <w:ilvl w:val="0"/>
          <w:numId w:val="11"/>
        </w:numPr>
        <w:shd w:val="clear" w:color="auto" w:fill="FFFFFF"/>
        <w:ind w:left="0" w:firstLine="0"/>
        <w:jc w:val="both"/>
        <w:rPr>
          <w:color w:val="000000"/>
        </w:rPr>
      </w:pPr>
      <w:r>
        <w:rPr>
          <w:i/>
          <w:iCs/>
          <w:color w:val="000000"/>
        </w:rPr>
        <w:t xml:space="preserve">групи за разпределение </w:t>
      </w:r>
      <w:r>
        <w:rPr>
          <w:i/>
          <w:iCs/>
          <w:color w:val="000000"/>
          <w:lang w:val="ru-RU"/>
        </w:rPr>
        <w:t>(</w:t>
      </w:r>
      <w:r>
        <w:rPr>
          <w:i/>
          <w:iCs/>
          <w:color w:val="000000"/>
          <w:lang w:val="en-US"/>
        </w:rPr>
        <w:t>distribution</w:t>
      </w:r>
      <w:r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en-US"/>
        </w:rPr>
        <w:t>groups</w:t>
      </w:r>
      <w:r>
        <w:rPr>
          <w:i/>
          <w:iCs/>
          <w:color w:val="000000"/>
          <w:lang w:val="ru-RU"/>
        </w:rPr>
        <w:t>)</w:t>
      </w:r>
      <w:r>
        <w:rPr>
          <w:i/>
          <w:iCs/>
          <w:color w:val="000000"/>
        </w:rPr>
        <w:t xml:space="preserve"> - г</w:t>
      </w:r>
      <w:r>
        <w:rPr>
          <w:color w:val="000000"/>
        </w:rPr>
        <w:t xml:space="preserve">рупи без позволения, използващи само приложения като </w:t>
      </w:r>
      <w:r>
        <w:rPr>
          <w:color w:val="000000"/>
          <w:lang w:val="en-US"/>
        </w:rPr>
        <w:t>e</w:t>
      </w:r>
      <w:r>
        <w:rPr>
          <w:color w:val="000000"/>
          <w:lang w:val="ru-RU"/>
        </w:rPr>
        <w:t>-</w:t>
      </w:r>
      <w:r>
        <w:rPr>
          <w:color w:val="000000"/>
          <w:lang w:val="en-US"/>
        </w:rPr>
        <w:t>mail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програми</w:t>
      </w:r>
      <w:r>
        <w:rPr>
          <w:i/>
          <w:iCs/>
          <w:color w:val="000000"/>
          <w:lang w:val="ru-RU"/>
        </w:rPr>
        <w:t>.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Някои операционни системи разделят групите на категории, базирани на област на действие - локални и глобални, според приложимостта за и</w:t>
      </w:r>
      <w:r>
        <w:rPr>
          <w:color w:val="000000"/>
        </w:rPr>
        <w:t xml:space="preserve">ндивидуалния потребител или за целия домейн. </w:t>
      </w:r>
      <w:r>
        <w:rPr>
          <w:color w:val="000000"/>
          <w:lang w:val="en-US"/>
        </w:rPr>
        <w:t>Windows</w:t>
      </w:r>
      <w:r>
        <w:rPr>
          <w:color w:val="000000"/>
        </w:rPr>
        <w:t>2000 също включва групова област(</w:t>
      </w:r>
      <w:r>
        <w:rPr>
          <w:i/>
          <w:iCs/>
          <w:color w:val="000000"/>
          <w:lang w:val="en-US"/>
        </w:rPr>
        <w:t>universal</w:t>
      </w:r>
      <w:r>
        <w:rPr>
          <w:i/>
          <w:iCs/>
          <w:color w:val="000000"/>
        </w:rPr>
        <w:t>)</w:t>
      </w:r>
      <w:r>
        <w:rPr>
          <w:i/>
          <w:iCs/>
          <w:color w:val="000000"/>
          <w:lang w:val="ru-RU"/>
        </w:rPr>
        <w:t xml:space="preserve">, </w:t>
      </w:r>
      <w:r>
        <w:rPr>
          <w:color w:val="000000"/>
        </w:rPr>
        <w:t xml:space="preserve">която може да се използва във всички домейни в едно дърво или гора от домейни фиг.14. </w:t>
      </w:r>
      <w:r>
        <w:rPr>
          <w:color w:val="000000"/>
          <w:lang w:val="en-US"/>
        </w:rPr>
        <w:t>NetWare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UNIX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не правят разлика между локални и глобални групи.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Една от </w:t>
      </w:r>
      <w:r>
        <w:rPr>
          <w:color w:val="000000"/>
        </w:rPr>
        <w:t xml:space="preserve">тези групи обикновено е всеобхватна - в нея автоматично се поставят всички потребителски акаунти. В </w:t>
      </w:r>
      <w:r>
        <w:rPr>
          <w:color w:val="000000"/>
          <w:lang w:val="en-US"/>
        </w:rPr>
        <w:t>Windows</w:t>
      </w:r>
      <w:r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NT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Windows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 xml:space="preserve">2000 тя се нарича. В </w:t>
      </w:r>
      <w:r>
        <w:rPr>
          <w:color w:val="000000"/>
          <w:lang w:val="en-US"/>
        </w:rPr>
        <w:t>UNIX</w:t>
      </w:r>
      <w:r>
        <w:rPr>
          <w:color w:val="000000"/>
        </w:rPr>
        <w:t xml:space="preserve"> тя се нарича </w:t>
      </w:r>
      <w:r>
        <w:rPr>
          <w:i/>
          <w:iCs/>
          <w:color w:val="000000"/>
          <w:lang w:val="en-US"/>
        </w:rPr>
        <w:t>World</w:t>
      </w:r>
      <w:r>
        <w:rPr>
          <w:i/>
          <w:iCs/>
          <w:color w:val="000000"/>
        </w:rPr>
        <w:t xml:space="preserve">. </w:t>
      </w:r>
      <w:r>
        <w:rPr>
          <w:color w:val="000000"/>
        </w:rPr>
        <w:t xml:space="preserve">Други подразбиращи се групи включват </w:t>
      </w:r>
      <w:r>
        <w:rPr>
          <w:i/>
          <w:iCs/>
          <w:color w:val="000000"/>
          <w:lang w:val="en-US"/>
        </w:rPr>
        <w:t>Users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(потребители), </w:t>
      </w:r>
      <w:r>
        <w:rPr>
          <w:i/>
          <w:iCs/>
          <w:color w:val="000000"/>
          <w:lang w:val="en-US"/>
        </w:rPr>
        <w:t>Administrators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(администратори)</w:t>
      </w:r>
      <w:r>
        <w:rPr>
          <w:color w:val="000000"/>
        </w:rPr>
        <w:t xml:space="preserve">, </w:t>
      </w:r>
      <w:r>
        <w:rPr>
          <w:i/>
          <w:iCs/>
          <w:color w:val="000000"/>
          <w:lang w:val="en-US"/>
        </w:rPr>
        <w:t>Backup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Operators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(архивиращи оператори) и т.н.</w:t>
      </w:r>
    </w:p>
    <w:p w:rsidR="00000000" w:rsidRDefault="00886185">
      <w:pPr>
        <w:shd w:val="clear" w:color="auto" w:fill="FFFFFF"/>
        <w:jc w:val="both"/>
        <w:rPr>
          <w:bCs/>
          <w:color w:val="000000"/>
          <w:u w:val="single"/>
        </w:rPr>
      </w:pPr>
      <w:r>
        <w:rPr>
          <w:color w:val="000000"/>
        </w:rPr>
        <w:t xml:space="preserve">В повечето мрежови операционни системи потребителите могат едновременно да принадлежат към повече от една група (а някои операционни системи позволяват </w:t>
      </w:r>
      <w:r>
        <w:rPr>
          <w:i/>
          <w:iCs/>
          <w:color w:val="000000"/>
        </w:rPr>
        <w:t xml:space="preserve">влагането </w:t>
      </w:r>
      <w:r>
        <w:rPr>
          <w:i/>
          <w:iCs/>
          <w:color w:val="000000"/>
          <w:lang w:val="ru-RU"/>
        </w:rPr>
        <w:t>(</w:t>
      </w:r>
      <w:r>
        <w:rPr>
          <w:i/>
          <w:iCs/>
          <w:color w:val="000000"/>
          <w:lang w:val="en-US"/>
        </w:rPr>
        <w:t>nesting</w:t>
      </w:r>
      <w:r>
        <w:rPr>
          <w:i/>
          <w:iCs/>
          <w:color w:val="000000"/>
          <w:lang w:val="ru-RU"/>
        </w:rPr>
        <w:t xml:space="preserve">) </w:t>
      </w:r>
      <w:r>
        <w:rPr>
          <w:color w:val="000000"/>
        </w:rPr>
        <w:t xml:space="preserve">на. </w:t>
      </w:r>
      <w:r>
        <w:rPr>
          <w:color w:val="000000"/>
        </w:rPr>
        <w:lastRenderedPageBreak/>
        <w:t>групи вътре в други групи), мож</w:t>
      </w:r>
      <w:r>
        <w:rPr>
          <w:color w:val="000000"/>
        </w:rPr>
        <w:t>е да стане интересно, ако правата и позволенията на една група влязат в конфликт с тези на друга група, към която принадлежи потребителят.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bCs/>
          <w:color w:val="000000"/>
          <w:u w:val="single"/>
        </w:rPr>
        <w:t xml:space="preserve">3. </w:t>
      </w:r>
      <w:r>
        <w:rPr>
          <w:bCs/>
          <w:i/>
          <w:color w:val="000000"/>
          <w:u w:val="single"/>
        </w:rPr>
        <w:t>Компютърни акаунти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Например в един </w:t>
      </w:r>
      <w:r>
        <w:rPr>
          <w:color w:val="000000"/>
          <w:lang w:val="en-US"/>
        </w:rPr>
        <w:t>Windows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домейн администраторът трябва да е създал компютърен акаунт за всяка си</w:t>
      </w:r>
      <w:r>
        <w:rPr>
          <w:color w:val="000000"/>
        </w:rPr>
        <w:t xml:space="preserve">стема, работеща под </w:t>
      </w:r>
      <w:r>
        <w:rPr>
          <w:color w:val="000000"/>
          <w:lang w:val="en-US"/>
        </w:rPr>
        <w:t>Windows</w:t>
      </w:r>
      <w:r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NT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 xml:space="preserve">или </w:t>
      </w:r>
      <w:r>
        <w:rPr>
          <w:color w:val="000000"/>
          <w:lang w:val="en-US"/>
        </w:rPr>
        <w:t>Windows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2000, преди тя да може да се присъедини към домейна.</w:t>
      </w:r>
    </w:p>
    <w:p w:rsidR="00000000" w:rsidRDefault="00886185">
      <w:pPr>
        <w:shd w:val="clear" w:color="auto" w:fill="FFFFFF"/>
        <w:jc w:val="both"/>
        <w:rPr>
          <w:b/>
          <w:bCs/>
          <w:i/>
          <w:color w:val="000000"/>
        </w:rPr>
      </w:pPr>
      <w:r>
        <w:rPr>
          <w:color w:val="000000"/>
        </w:rPr>
        <w:t>Операционната система използва компютърния акаунт, за да валидира идентичността на компютъра и да извършва одит на действията, извършвани по време на използване</w:t>
      </w:r>
      <w:r>
        <w:rPr>
          <w:color w:val="000000"/>
        </w:rPr>
        <w:t xml:space="preserve"> на компютърния акаунт.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b/>
          <w:bCs/>
          <w:i/>
          <w:color w:val="000000"/>
        </w:rPr>
        <w:t>4.3. Управление на споделени ресурси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След като ресурсите бъдат споделени, те трябва да се управляват. Управлението на ресурсите включва следното:</w:t>
      </w:r>
    </w:p>
    <w:p w:rsidR="00000000" w:rsidRDefault="00886185">
      <w:pPr>
        <w:numPr>
          <w:ilvl w:val="0"/>
          <w:numId w:val="3"/>
        </w:numPr>
        <w:shd w:val="clear" w:color="auto" w:fill="FFFFFF"/>
        <w:tabs>
          <w:tab w:val="left" w:pos="2698"/>
        </w:tabs>
        <w:ind w:left="0" w:firstLine="0"/>
        <w:jc w:val="both"/>
        <w:rPr>
          <w:color w:val="000000"/>
        </w:rPr>
      </w:pPr>
      <w:r>
        <w:rPr>
          <w:color w:val="000000"/>
        </w:rPr>
        <w:t>Улесняване достъпа до споделените ресурси за онези, които са авторизирани да осъществя</w:t>
      </w:r>
      <w:r>
        <w:rPr>
          <w:color w:val="000000"/>
        </w:rPr>
        <w:t>ват достъп до тях</w:t>
      </w:r>
    </w:p>
    <w:p w:rsidR="00000000" w:rsidRDefault="00886185">
      <w:pPr>
        <w:numPr>
          <w:ilvl w:val="0"/>
          <w:numId w:val="5"/>
        </w:numPr>
        <w:shd w:val="clear" w:color="auto" w:fill="FFFFFF"/>
        <w:tabs>
          <w:tab w:val="left" w:pos="2698"/>
        </w:tabs>
        <w:ind w:left="0" w:firstLine="0"/>
        <w:jc w:val="both"/>
        <w:rPr>
          <w:color w:val="000000"/>
        </w:rPr>
      </w:pPr>
      <w:r>
        <w:rPr>
          <w:color w:val="000000"/>
        </w:rPr>
        <w:t>Обезопасяване на споделените ресурси спрямо неавторизиран достъп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В известен смисъл тези цели са противоположни, но можете да постигнете и двете, като се използват т.н. </w:t>
      </w:r>
      <w:r>
        <w:rPr>
          <w:i/>
          <w:iCs/>
          <w:color w:val="000000"/>
        </w:rPr>
        <w:t>директорийни услуги (</w:t>
      </w:r>
      <w:r>
        <w:rPr>
          <w:i/>
          <w:iCs/>
          <w:color w:val="000000"/>
          <w:lang w:val="en-US"/>
        </w:rPr>
        <w:t>directory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services</w:t>
      </w:r>
      <w:r>
        <w:rPr>
          <w:i/>
          <w:iCs/>
          <w:color w:val="000000"/>
        </w:rPr>
        <w:t xml:space="preserve">), </w:t>
      </w:r>
      <w:r>
        <w:rPr>
          <w:color w:val="000000"/>
        </w:rPr>
        <w:t xml:space="preserve">като </w:t>
      </w:r>
      <w:r>
        <w:rPr>
          <w:color w:val="000000"/>
          <w:lang w:val="en-US"/>
        </w:rPr>
        <w:t>NDS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Novell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Directory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</w:t>
      </w:r>
      <w:r>
        <w:rPr>
          <w:color w:val="000000"/>
          <w:lang w:val="en-US"/>
        </w:rPr>
        <w:t>ervices</w:t>
      </w:r>
      <w:r>
        <w:rPr>
          <w:color w:val="000000"/>
        </w:rPr>
        <w:t xml:space="preserve">) на </w:t>
      </w:r>
      <w:r>
        <w:rPr>
          <w:color w:val="000000"/>
          <w:lang w:val="en-US"/>
        </w:rPr>
        <w:t>Novell</w:t>
      </w:r>
      <w:r>
        <w:rPr>
          <w:color w:val="000000"/>
        </w:rPr>
        <w:t xml:space="preserve"> или </w:t>
      </w:r>
      <w:r>
        <w:rPr>
          <w:color w:val="000000"/>
          <w:lang w:val="en-US"/>
        </w:rPr>
        <w:t>Active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Directory</w:t>
      </w:r>
      <w:r>
        <w:rPr>
          <w:color w:val="000000"/>
        </w:rPr>
        <w:t xml:space="preserve"> на </w:t>
      </w:r>
      <w:r>
        <w:rPr>
          <w:color w:val="000000"/>
          <w:lang w:val="en-US"/>
        </w:rPr>
        <w:t>Microsoft</w:t>
      </w:r>
      <w:r>
        <w:rPr>
          <w:color w:val="000000"/>
        </w:rPr>
        <w:t xml:space="preserve">. 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Могат да бъдат споделяни всякакви видове устройства, включително скенери, факс-устройства и външни запаметяващи устройства. Ако нещо се свърже към компютър, а компютърът е свързан към мрежа, някой веро</w:t>
      </w:r>
      <w:r>
        <w:rPr>
          <w:color w:val="000000"/>
        </w:rPr>
        <w:t>ятно е открил начин да го сподели - или поне ще го направи в скоро време. Но независимо от ресурса, целите на споделянето са едни и същи: достъпност и контрол на достъпа.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 следващите секции разглеждаме типовете споделени ресурси, които могат да се управля</w:t>
      </w:r>
      <w:r>
        <w:rPr>
          <w:color w:val="000000"/>
        </w:rPr>
        <w:t>ват от мрежовия администратор:</w:t>
      </w:r>
    </w:p>
    <w:p w:rsidR="00000000" w:rsidRDefault="00886185">
      <w:pPr>
        <w:numPr>
          <w:ilvl w:val="0"/>
          <w:numId w:val="2"/>
        </w:numPr>
        <w:shd w:val="clear" w:color="auto" w:fill="FFFFFF"/>
        <w:tabs>
          <w:tab w:val="left" w:pos="2756"/>
        </w:tabs>
        <w:ind w:left="0" w:firstLine="0"/>
        <w:jc w:val="both"/>
        <w:rPr>
          <w:color w:val="000000"/>
        </w:rPr>
      </w:pPr>
      <w:r>
        <w:rPr>
          <w:color w:val="000000"/>
        </w:rPr>
        <w:t>Файлове и папки</w:t>
      </w:r>
    </w:p>
    <w:p w:rsidR="00000000" w:rsidRDefault="00886185">
      <w:pPr>
        <w:numPr>
          <w:ilvl w:val="0"/>
          <w:numId w:val="2"/>
        </w:numPr>
        <w:shd w:val="clear" w:color="auto" w:fill="FFFFFF"/>
        <w:tabs>
          <w:tab w:val="left" w:pos="2756"/>
        </w:tabs>
        <w:ind w:left="0" w:firstLine="0"/>
        <w:jc w:val="both"/>
        <w:rPr>
          <w:color w:val="000000"/>
        </w:rPr>
      </w:pPr>
      <w:r>
        <w:rPr>
          <w:color w:val="000000"/>
        </w:rPr>
        <w:t>Принтери</w:t>
      </w:r>
    </w:p>
    <w:p w:rsidR="00000000" w:rsidRDefault="00886185">
      <w:pPr>
        <w:numPr>
          <w:ilvl w:val="0"/>
          <w:numId w:val="2"/>
        </w:numPr>
        <w:shd w:val="clear" w:color="auto" w:fill="FFFFFF"/>
        <w:tabs>
          <w:tab w:val="left" w:pos="2756"/>
        </w:tabs>
        <w:ind w:left="0" w:firstLine="0"/>
        <w:jc w:val="both"/>
        <w:rPr>
          <w:color w:val="000000"/>
        </w:rPr>
      </w:pPr>
      <w:r>
        <w:rPr>
          <w:color w:val="000000"/>
        </w:rPr>
        <w:t>Приложения</w:t>
      </w:r>
    </w:p>
    <w:p w:rsidR="00000000" w:rsidRDefault="00886185">
      <w:pPr>
        <w:numPr>
          <w:ilvl w:val="0"/>
          <w:numId w:val="2"/>
        </w:numPr>
        <w:shd w:val="clear" w:color="auto" w:fill="FFFFFF"/>
        <w:tabs>
          <w:tab w:val="left" w:pos="2756"/>
        </w:tabs>
        <w:ind w:left="0" w:firstLine="0"/>
        <w:jc w:val="both"/>
        <w:rPr>
          <w:bCs/>
          <w:i/>
          <w:color w:val="000000"/>
          <w:u w:val="single"/>
        </w:rPr>
      </w:pPr>
      <w:r>
        <w:rPr>
          <w:color w:val="000000"/>
        </w:rPr>
        <w:t>Връзки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bCs/>
          <w:i/>
          <w:color w:val="000000"/>
          <w:u w:val="single"/>
        </w:rPr>
        <w:t>1. Споделени файлове и папки</w:t>
      </w:r>
    </w:p>
    <w:p w:rsidR="00000000" w:rsidRDefault="00886185">
      <w:pPr>
        <w:shd w:val="clear" w:color="auto" w:fill="FFFFFF"/>
        <w:jc w:val="both"/>
        <w:rPr>
          <w:i/>
          <w:iCs/>
          <w:color w:val="000000"/>
        </w:rPr>
      </w:pPr>
      <w:r>
        <w:rPr>
          <w:color w:val="000000"/>
        </w:rPr>
        <w:t>Съществуват няколко причини файловете и папките да се споделят по мрежата. Документите, които трябва да бъдат разглеждани или редактирани от множество по</w:t>
      </w:r>
      <w:r>
        <w:rPr>
          <w:color w:val="000000"/>
        </w:rPr>
        <w:t>требители, е необходимо да бъдат споделени така, че всички да имат достъп до едно и също копие на документа. Това предотвратява объркването, възникващо от ситуацията, в която всеки си пази уникално копие на своя твърд диск.</w:t>
      </w:r>
    </w:p>
    <w:p w:rsidR="00000000" w:rsidRDefault="00886185">
      <w:pPr>
        <w:shd w:val="clear" w:color="auto" w:fill="FFFFFF"/>
        <w:tabs>
          <w:tab w:val="left" w:pos="2084"/>
        </w:tabs>
        <w:jc w:val="both"/>
        <w:rPr>
          <w:color w:val="000000"/>
        </w:rPr>
      </w:pPr>
      <w:r>
        <w:rPr>
          <w:i/>
          <w:iCs/>
          <w:color w:val="000000"/>
        </w:rPr>
        <w:t xml:space="preserve">Възможно е </w:t>
      </w:r>
      <w:r>
        <w:rPr>
          <w:color w:val="000000"/>
        </w:rPr>
        <w:t xml:space="preserve">потребителят, създал </w:t>
      </w:r>
      <w:r>
        <w:rPr>
          <w:color w:val="000000"/>
        </w:rPr>
        <w:t xml:space="preserve">документа, да го съхранява на своя собствен твърд диск и да създаде споделен ресурс. По-ефективно е документът да се съхранява на централизирано място - на </w:t>
      </w:r>
      <w:r>
        <w:rPr>
          <w:i/>
          <w:iCs/>
          <w:color w:val="000000"/>
        </w:rPr>
        <w:t>файлов сървър</w:t>
      </w:r>
      <w:r>
        <w:rPr>
          <w:color w:val="000000"/>
        </w:rPr>
        <w:t>. Причините за това са няколко:</w:t>
      </w:r>
    </w:p>
    <w:p w:rsidR="00000000" w:rsidRDefault="00886185">
      <w:pPr>
        <w:numPr>
          <w:ilvl w:val="0"/>
          <w:numId w:val="8"/>
        </w:numPr>
        <w:shd w:val="clear" w:color="auto" w:fill="FFFFFF"/>
        <w:tabs>
          <w:tab w:val="left" w:pos="3087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Администраторът може да гарантира, че всички документи </w:t>
      </w:r>
      <w:r>
        <w:rPr>
          <w:color w:val="000000"/>
        </w:rPr>
        <w:t>се архивират редовно.</w:t>
      </w:r>
    </w:p>
    <w:p w:rsidR="00000000" w:rsidRDefault="00886185">
      <w:pPr>
        <w:numPr>
          <w:ilvl w:val="0"/>
          <w:numId w:val="8"/>
        </w:numPr>
        <w:shd w:val="clear" w:color="auto" w:fill="FFFFFF"/>
        <w:tabs>
          <w:tab w:val="left" w:pos="3063"/>
        </w:tabs>
        <w:ind w:left="0" w:firstLine="0"/>
        <w:jc w:val="both"/>
        <w:rPr>
          <w:color w:val="000000"/>
        </w:rPr>
      </w:pPr>
      <w:r>
        <w:rPr>
          <w:color w:val="000000"/>
        </w:rPr>
        <w:t>Ако работната станция на някой откаже, това няма да засегне достъпа до документите</w:t>
      </w:r>
    </w:p>
    <w:p w:rsidR="00000000" w:rsidRDefault="00886185">
      <w:pPr>
        <w:numPr>
          <w:ilvl w:val="0"/>
          <w:numId w:val="8"/>
        </w:numPr>
        <w:shd w:val="clear" w:color="auto" w:fill="FFFFFF"/>
        <w:tabs>
          <w:tab w:val="left" w:pos="3063"/>
        </w:tabs>
        <w:ind w:left="0" w:firstLine="0"/>
        <w:jc w:val="both"/>
        <w:rPr>
          <w:color w:val="000000"/>
        </w:rPr>
      </w:pPr>
      <w:r>
        <w:rPr>
          <w:color w:val="000000"/>
        </w:rPr>
        <w:t>За всички е по-лесно да открият споделените документи, ако те са разположени на един сървър.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Друга причина за използването на споделени мрежови папки е</w:t>
      </w:r>
      <w:r>
        <w:rPr>
          <w:color w:val="000000"/>
        </w:rPr>
        <w:t xml:space="preserve"> на всеки потребител да се предостави сигурно, но централизирано място за съхранение на документите. Понякога това място се нарича </w:t>
      </w:r>
      <w:r>
        <w:rPr>
          <w:i/>
          <w:iCs/>
          <w:color w:val="000000"/>
        </w:rPr>
        <w:t xml:space="preserve">домашна директория </w:t>
      </w:r>
      <w:r>
        <w:rPr>
          <w:i/>
          <w:iCs/>
          <w:color w:val="000000"/>
          <w:lang w:val="en-US"/>
        </w:rPr>
        <w:t>Qiome</w:t>
      </w:r>
      <w:r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en-US"/>
        </w:rPr>
        <w:t>directory</w:t>
      </w:r>
      <w:r>
        <w:rPr>
          <w:i/>
          <w:iCs/>
          <w:color w:val="000000"/>
          <w:lang w:val="ru-RU"/>
        </w:rPr>
        <w:t xml:space="preserve">) </w:t>
      </w:r>
      <w:r>
        <w:rPr>
          <w:i/>
          <w:iCs/>
          <w:color w:val="000000"/>
        </w:rPr>
        <w:t xml:space="preserve">(на жаргон - хоум директория). </w:t>
      </w:r>
      <w:r>
        <w:rPr>
          <w:color w:val="000000"/>
        </w:rPr>
        <w:t xml:space="preserve">Всички данни, създадени от потребителя, отиват в неговата </w:t>
      </w:r>
      <w:r>
        <w:rPr>
          <w:color w:val="000000"/>
        </w:rPr>
        <w:t>домашна директория, разположена на мрежовия сървър. Никой друг няма достъп до тази директория, но домашните директории на всички потребители се архивират всеки път, когато започне планираното архивиране на сървъра.</w:t>
      </w:r>
    </w:p>
    <w:p w:rsidR="00000000" w:rsidRDefault="00886185">
      <w:pPr>
        <w:shd w:val="clear" w:color="auto" w:fill="FFFFFF"/>
        <w:jc w:val="both"/>
        <w:rPr>
          <w:i/>
          <w:color w:val="000000"/>
          <w:u w:val="single"/>
        </w:rPr>
      </w:pPr>
      <w:r>
        <w:rPr>
          <w:color w:val="000000"/>
        </w:rPr>
        <w:t xml:space="preserve">Една споделена папка може да бъде </w:t>
      </w:r>
      <w:r>
        <w:rPr>
          <w:b/>
          <w:bCs/>
          <w:color w:val="000000"/>
        </w:rPr>
        <w:t>мапната</w:t>
      </w:r>
      <w:r>
        <w:rPr>
          <w:color w:val="000000"/>
        </w:rPr>
        <w:t xml:space="preserve"> като буква на мрежово устройство с цел по-лесен достъп. Това означава, че за крайният потребител отдалечената папка се появява като буква на устройство в инструмента за управление на локалните файлове (какъвто е </w:t>
      </w:r>
      <w:r>
        <w:rPr>
          <w:color w:val="000000"/>
          <w:lang w:val="en-US"/>
        </w:rPr>
        <w:t>Windows</w:t>
      </w:r>
      <w:r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Explorer</w:t>
      </w:r>
      <w:r>
        <w:rPr>
          <w:color w:val="000000"/>
          <w:lang w:val="ru-RU"/>
        </w:rPr>
        <w:t>).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Това е много по-лесно, о</w:t>
      </w:r>
      <w:r>
        <w:rPr>
          <w:color w:val="000000"/>
        </w:rPr>
        <w:t>тколкото всеки път при необходимост от достъп да се навигира из мрежата, докато не се открие желаният ресурс.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i/>
          <w:color w:val="000000"/>
          <w:u w:val="single"/>
        </w:rPr>
        <w:t>2 Споделени принтери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Движеща сила за мрежовите бизнес компютри е способността за споделяне на принтери и други скъпи периферни устройства. Чрез въ</w:t>
      </w:r>
      <w:r>
        <w:rPr>
          <w:color w:val="000000"/>
        </w:rPr>
        <w:t>зможността за споделяне на принтери всеки в мрежата може да печата на принтер, свързан към който и да е друг компютър в мрежата (или директно свързан към мрежата принтер).</w:t>
      </w:r>
    </w:p>
    <w:p w:rsidR="00000000" w:rsidRDefault="00886185">
      <w:pPr>
        <w:shd w:val="clear" w:color="auto" w:fill="FFFFFF"/>
        <w:jc w:val="both"/>
        <w:rPr>
          <w:bCs/>
          <w:i/>
          <w:color w:val="000000"/>
          <w:u w:val="single"/>
        </w:rPr>
      </w:pPr>
      <w:r>
        <w:rPr>
          <w:color w:val="000000"/>
        </w:rPr>
        <w:t>В зависимост от операционната система, има няколко начина за свързване с отдалечен с</w:t>
      </w:r>
      <w:r>
        <w:rPr>
          <w:color w:val="000000"/>
        </w:rPr>
        <w:t xml:space="preserve">поделен принтер. Единият начин, </w:t>
      </w:r>
      <w:r>
        <w:rPr>
          <w:i/>
          <w:iCs/>
          <w:color w:val="000000"/>
        </w:rPr>
        <w:t xml:space="preserve">прихващане на принтерския порт </w:t>
      </w:r>
      <w:r>
        <w:rPr>
          <w:i/>
          <w:iCs/>
          <w:color w:val="000000"/>
          <w:lang w:val="ru-RU"/>
        </w:rPr>
        <w:t>(</w:t>
      </w:r>
      <w:r>
        <w:rPr>
          <w:i/>
          <w:iCs/>
          <w:color w:val="000000"/>
          <w:lang w:val="en-US"/>
        </w:rPr>
        <w:t>capturing</w:t>
      </w:r>
      <w:r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en-US"/>
        </w:rPr>
        <w:t>the</w:t>
      </w:r>
      <w:r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en-US"/>
        </w:rPr>
        <w:t>printer</w:t>
      </w:r>
      <w:r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en-US"/>
        </w:rPr>
        <w:t>port</w:t>
      </w:r>
      <w:r>
        <w:rPr>
          <w:i/>
          <w:iCs/>
          <w:color w:val="000000"/>
          <w:lang w:val="ru-RU"/>
        </w:rPr>
        <w:t xml:space="preserve">), </w:t>
      </w:r>
      <w:r>
        <w:rPr>
          <w:color w:val="000000"/>
        </w:rPr>
        <w:t>пренасочва заданията за печат от локалния принтер-ски порт към мрежовия принтер. По-нататък в тази глава ще научите как да правите в различни операционни системи.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bCs/>
          <w:i/>
          <w:color w:val="000000"/>
          <w:u w:val="single"/>
        </w:rPr>
        <w:t>3. Споделени приложения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Един </w:t>
      </w:r>
      <w:r>
        <w:rPr>
          <w:i/>
          <w:iCs/>
          <w:color w:val="000000"/>
        </w:rPr>
        <w:t xml:space="preserve">приложен сървър </w:t>
      </w:r>
      <w:r>
        <w:rPr>
          <w:color w:val="000000"/>
        </w:rPr>
        <w:t>може да позволи на мрежовите потребители да използват неговите приложни програми. Това означава, че приложенията са инсталирани само на сървърната машина и не заемат дисково пространство на локалните работни ста</w:t>
      </w:r>
      <w:r>
        <w:rPr>
          <w:color w:val="000000"/>
        </w:rPr>
        <w:t>нции. Производителността при използване на приложен сървър обикновено е по-ниска, отколкото ако приложението се стартира на локалния компютър, но няколко преимущества компенсират това:</w:t>
      </w:r>
    </w:p>
    <w:p w:rsidR="00000000" w:rsidRDefault="00886185">
      <w:pPr>
        <w:numPr>
          <w:ilvl w:val="0"/>
          <w:numId w:val="6"/>
        </w:numPr>
        <w:shd w:val="clear" w:color="auto" w:fill="FFFFFF"/>
        <w:tabs>
          <w:tab w:val="left" w:pos="2861"/>
        </w:tabs>
        <w:ind w:left="0" w:firstLine="0"/>
        <w:jc w:val="both"/>
        <w:rPr>
          <w:color w:val="000000"/>
        </w:rPr>
      </w:pPr>
      <w:r>
        <w:rPr>
          <w:color w:val="000000"/>
        </w:rPr>
        <w:t>За работните станции се изискват по-малки твърди дискове.</w:t>
      </w:r>
    </w:p>
    <w:p w:rsidR="00000000" w:rsidRDefault="00886185">
      <w:pPr>
        <w:numPr>
          <w:ilvl w:val="0"/>
          <w:numId w:val="6"/>
        </w:numPr>
        <w:shd w:val="clear" w:color="auto" w:fill="FFFFFF"/>
        <w:tabs>
          <w:tab w:val="left" w:pos="2861"/>
        </w:tabs>
        <w:ind w:left="0" w:firstLine="0"/>
        <w:jc w:val="both"/>
        <w:rPr>
          <w:color w:val="000000"/>
        </w:rPr>
      </w:pPr>
      <w:r>
        <w:rPr>
          <w:color w:val="000000"/>
        </w:rPr>
        <w:t>Администратор</w:t>
      </w:r>
      <w:r>
        <w:rPr>
          <w:color w:val="000000"/>
        </w:rPr>
        <w:t>ите имат контрол над конфигурирането на приложните програми.</w:t>
      </w:r>
    </w:p>
    <w:p w:rsidR="00000000" w:rsidRDefault="00886185">
      <w:pPr>
        <w:numPr>
          <w:ilvl w:val="0"/>
          <w:numId w:val="6"/>
        </w:numPr>
        <w:shd w:val="clear" w:color="auto" w:fill="FFFFFF"/>
        <w:tabs>
          <w:tab w:val="left" w:pos="2636"/>
        </w:tabs>
        <w:ind w:left="0" w:firstLine="0"/>
        <w:jc w:val="both"/>
        <w:rPr>
          <w:color w:val="000000"/>
        </w:rPr>
      </w:pPr>
      <w:r>
        <w:rPr>
          <w:color w:val="000000"/>
        </w:rPr>
        <w:t>Администраторите могат да гарантират, че всички в организацията използват една и съща версия на приложението.</w:t>
      </w:r>
    </w:p>
    <w:p w:rsidR="00000000" w:rsidRDefault="00886185">
      <w:pPr>
        <w:numPr>
          <w:ilvl w:val="0"/>
          <w:numId w:val="6"/>
        </w:numPr>
        <w:shd w:val="clear" w:color="auto" w:fill="FFFFFF"/>
        <w:tabs>
          <w:tab w:val="left" w:pos="2636"/>
        </w:tabs>
        <w:ind w:left="0" w:firstLine="0"/>
        <w:jc w:val="both"/>
        <w:rPr>
          <w:color w:val="000000"/>
        </w:rPr>
      </w:pPr>
      <w:r>
        <w:rPr>
          <w:color w:val="000000"/>
        </w:rPr>
        <w:t>Приложението може да се ъпгрейдне само веднъж, на сървъра, вместо на всяка работна ст</w:t>
      </w:r>
      <w:r>
        <w:rPr>
          <w:color w:val="000000"/>
        </w:rPr>
        <w:t>анция.</w:t>
      </w:r>
    </w:p>
    <w:p w:rsidR="00000000" w:rsidRDefault="00886185">
      <w:pPr>
        <w:shd w:val="clear" w:color="auto" w:fill="FFFFFF"/>
        <w:jc w:val="both"/>
        <w:rPr>
          <w:i/>
          <w:color w:val="000000"/>
          <w:u w:val="single"/>
        </w:rPr>
      </w:pPr>
      <w:r>
        <w:rPr>
          <w:color w:val="000000"/>
        </w:rPr>
        <w:t xml:space="preserve">Споделянето на приложения може да се осъществи и чрез използване на </w:t>
      </w:r>
      <w:r>
        <w:rPr>
          <w:i/>
          <w:iCs/>
          <w:color w:val="000000"/>
        </w:rPr>
        <w:t xml:space="preserve">терминални услуги </w:t>
      </w:r>
      <w:r>
        <w:rPr>
          <w:i/>
          <w:iCs/>
          <w:color w:val="000000"/>
          <w:lang w:val="ru-RU"/>
        </w:rPr>
        <w:t>(</w:t>
      </w:r>
      <w:r>
        <w:rPr>
          <w:i/>
          <w:iCs/>
          <w:color w:val="000000"/>
          <w:lang w:val="en-US"/>
        </w:rPr>
        <w:t>terminal</w:t>
      </w:r>
      <w:r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en-US"/>
        </w:rPr>
        <w:t>services</w:t>
      </w:r>
      <w:r>
        <w:rPr>
          <w:i/>
          <w:iCs/>
          <w:color w:val="000000"/>
          <w:lang w:val="ru-RU"/>
        </w:rPr>
        <w:t>).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i/>
          <w:color w:val="000000"/>
          <w:u w:val="single"/>
        </w:rPr>
        <w:t>4. Споделени връзки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Друга причина за свързването на компютрите в мрежа, било то в офиса или вкъщи, е споделянето на Интернет връзка. Вместо за</w:t>
      </w:r>
      <w:r>
        <w:rPr>
          <w:color w:val="000000"/>
        </w:rPr>
        <w:t xml:space="preserve"> всеки отделен компютър да ви трябва модем, телефонна линия и акаунт към Интернет доставчик </w:t>
      </w:r>
      <w:r>
        <w:rPr>
          <w:color w:val="000000"/>
          <w:lang w:val="ru-RU"/>
        </w:rPr>
        <w:t>(</w:t>
      </w:r>
      <w:r>
        <w:rPr>
          <w:color w:val="000000"/>
          <w:lang w:val="en-US"/>
        </w:rPr>
        <w:t>Internet</w:t>
      </w:r>
      <w:r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service</w:t>
      </w:r>
      <w:r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provider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 xml:space="preserve">- </w:t>
      </w:r>
      <w:r>
        <w:rPr>
          <w:color w:val="000000"/>
          <w:lang w:val="en-US"/>
        </w:rPr>
        <w:t>ISP</w:t>
      </w:r>
      <w:r>
        <w:rPr>
          <w:color w:val="000000"/>
          <w:lang w:val="ru-RU"/>
        </w:rPr>
        <w:t xml:space="preserve">), </w:t>
      </w:r>
      <w:r>
        <w:rPr>
          <w:color w:val="000000"/>
        </w:rPr>
        <w:t>всички свързани в мрежа компютри могат да се свържат към Интернет през една линия и един акаунт. Има няколко начина да се направи</w:t>
      </w:r>
      <w:r>
        <w:rPr>
          <w:color w:val="000000"/>
        </w:rPr>
        <w:t xml:space="preserve"> това:</w:t>
      </w:r>
    </w:p>
    <w:p w:rsidR="00000000" w:rsidRDefault="00886185">
      <w:pPr>
        <w:shd w:val="clear" w:color="auto" w:fill="FFFFFF"/>
        <w:tabs>
          <w:tab w:val="left" w:pos="1916"/>
        </w:tabs>
        <w:jc w:val="both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 xml:space="preserve">Чрез използване на маршрутизатор, свързващ всички компютри към Интернет връзката, като всеки от компютрите разполага с отделен публичен </w:t>
      </w:r>
      <w:r>
        <w:rPr>
          <w:color w:val="000000"/>
          <w:lang w:val="en-US"/>
        </w:rPr>
        <w:t>IP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адрес</w:t>
      </w:r>
    </w:p>
    <w:p w:rsidR="00000000" w:rsidRDefault="00886185">
      <w:pPr>
        <w:numPr>
          <w:ilvl w:val="0"/>
          <w:numId w:val="4"/>
        </w:numPr>
        <w:shd w:val="clear" w:color="auto" w:fill="FFFFFF"/>
        <w:tabs>
          <w:tab w:val="left" w:pos="2679"/>
        </w:tabs>
        <w:ind w:left="0" w:firstLine="0"/>
        <w:jc w:val="both"/>
        <w:rPr>
          <w:color w:val="000000"/>
        </w:rPr>
      </w:pPr>
      <w:r>
        <w:rPr>
          <w:color w:val="000000"/>
        </w:rPr>
        <w:t>Чрез софтуер за транслиране на мрежови адреси (</w:t>
      </w:r>
      <w:r>
        <w:rPr>
          <w:color w:val="000000"/>
          <w:lang w:val="en-US"/>
        </w:rPr>
        <w:t>Network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Address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Translation</w:t>
      </w:r>
      <w:r>
        <w:rPr>
          <w:color w:val="000000"/>
        </w:rPr>
        <w:t xml:space="preserve"> - </w:t>
      </w:r>
      <w:r>
        <w:rPr>
          <w:color w:val="000000"/>
          <w:lang w:val="en-US"/>
        </w:rPr>
        <w:t>NAT</w:t>
      </w:r>
      <w:r>
        <w:rPr>
          <w:color w:val="000000"/>
        </w:rPr>
        <w:t>), който позволява на к</w:t>
      </w:r>
      <w:r>
        <w:rPr>
          <w:color w:val="000000"/>
        </w:rPr>
        <w:t xml:space="preserve">омпютрите в локалната мрежа да се свържат към Интернет през </w:t>
      </w:r>
      <w:r>
        <w:rPr>
          <w:color w:val="000000"/>
          <w:lang w:val="en-US"/>
        </w:rPr>
        <w:t>NAT</w:t>
      </w:r>
      <w:r>
        <w:rPr>
          <w:color w:val="000000"/>
        </w:rPr>
        <w:t xml:space="preserve"> хост, използвайки само един публичен </w:t>
      </w:r>
      <w:r>
        <w:rPr>
          <w:color w:val="000000"/>
          <w:lang w:val="en-US"/>
        </w:rPr>
        <w:t>IP</w:t>
      </w:r>
      <w:r>
        <w:rPr>
          <w:color w:val="000000"/>
        </w:rPr>
        <w:t xml:space="preserve"> адрес</w:t>
      </w:r>
    </w:p>
    <w:p w:rsidR="00000000" w:rsidRDefault="00886185">
      <w:pPr>
        <w:numPr>
          <w:ilvl w:val="0"/>
          <w:numId w:val="4"/>
        </w:numPr>
        <w:shd w:val="clear" w:color="auto" w:fill="FFFFFF"/>
        <w:tabs>
          <w:tab w:val="left" w:pos="2679"/>
        </w:tabs>
        <w:ind w:left="0" w:firstLine="0"/>
        <w:jc w:val="both"/>
        <w:rPr>
          <w:color w:val="000000"/>
          <w:lang w:val="en-US"/>
        </w:rPr>
      </w:pPr>
      <w:r>
        <w:rPr>
          <w:color w:val="000000"/>
        </w:rPr>
        <w:t>Чрез прокси сървър, използващ форма на адресно транслиране и осигуряващ сигурност за входящите и изходящите пакети</w:t>
      </w:r>
    </w:p>
    <w:p w:rsidR="00000000" w:rsidRDefault="00886185">
      <w:pP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>LAN</w:t>
      </w:r>
      <w:r>
        <w:rPr>
          <w:color w:val="000000"/>
          <w:lang w:val="ru-RU"/>
        </w:rPr>
        <w:t>/</w:t>
      </w:r>
      <w:r>
        <w:rPr>
          <w:color w:val="000000"/>
          <w:lang w:val="en-US"/>
        </w:rPr>
        <w:t>WAN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връзките, използващи ма</w:t>
      </w:r>
      <w:r>
        <w:rPr>
          <w:color w:val="000000"/>
        </w:rPr>
        <w:t xml:space="preserve">ршрутизиране или </w:t>
      </w:r>
      <w:r>
        <w:rPr>
          <w:color w:val="000000"/>
          <w:lang w:val="en-US"/>
        </w:rPr>
        <w:t>NAT</w:t>
      </w:r>
      <w:r>
        <w:rPr>
          <w:color w:val="000000"/>
          <w:lang w:val="ru-RU"/>
        </w:rPr>
        <w:t xml:space="preserve">, </w:t>
      </w:r>
      <w:r>
        <w:rPr>
          <w:color w:val="000000"/>
        </w:rPr>
        <w:t xml:space="preserve">бяха дискутирани подробно в Глава 6, </w:t>
      </w:r>
      <w:r>
        <w:rPr>
          <w:color w:val="000000"/>
          <w:lang w:val="ru-RU"/>
        </w:rPr>
        <w:t>„</w:t>
      </w:r>
      <w:r>
        <w:rPr>
          <w:color w:val="000000"/>
          <w:lang w:val="en-US"/>
        </w:rPr>
        <w:t>WAN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връзки".</w:t>
      </w:r>
    </w:p>
    <w:p w:rsidR="00000000" w:rsidRDefault="00886185">
      <w:pPr>
        <w:shd w:val="clear" w:color="auto" w:fill="FFFFFF"/>
        <w:jc w:val="both"/>
        <w:rPr>
          <w:color w:val="000000"/>
        </w:rPr>
      </w:pPr>
    </w:p>
    <w:p w:rsidR="00000000" w:rsidRDefault="00886185">
      <w:pPr>
        <w:shd w:val="clear" w:color="auto" w:fill="FFFFFF"/>
        <w:jc w:val="both"/>
        <w:rPr>
          <w:color w:val="000000"/>
        </w:rPr>
      </w:pPr>
    </w:p>
    <w:p w:rsidR="00000000" w:rsidRDefault="00886185">
      <w:pPr>
        <w:shd w:val="clear" w:color="auto" w:fill="FFFFFF"/>
        <w:jc w:val="both"/>
        <w:rPr>
          <w:color w:val="000000"/>
        </w:rPr>
      </w:pPr>
    </w:p>
    <w:p w:rsidR="00000000" w:rsidRDefault="00886185">
      <w:pPr>
        <w:shd w:val="clear" w:color="auto" w:fill="FFFFFF"/>
        <w:jc w:val="both"/>
        <w:rPr>
          <w:color w:val="000000"/>
        </w:rPr>
      </w:pPr>
    </w:p>
    <w:p w:rsidR="00000000" w:rsidRDefault="00886185">
      <w:pPr>
        <w:shd w:val="clear" w:color="auto" w:fill="FFFFFF"/>
        <w:jc w:val="both"/>
        <w:rPr>
          <w:color w:val="000000"/>
        </w:rPr>
      </w:pPr>
    </w:p>
    <w:p w:rsidR="00000000" w:rsidRDefault="00886185">
      <w:pPr>
        <w:shd w:val="clear" w:color="auto" w:fill="FFFFFF"/>
        <w:jc w:val="both"/>
        <w:rPr>
          <w:color w:val="000000"/>
        </w:rPr>
      </w:pPr>
    </w:p>
    <w:p w:rsidR="00000000" w:rsidRDefault="00886185">
      <w:pPr>
        <w:shd w:val="clear" w:color="auto" w:fill="FFFFFF"/>
        <w:jc w:val="both"/>
        <w:rPr>
          <w:color w:val="000000"/>
        </w:rPr>
      </w:pPr>
    </w:p>
    <w:p w:rsidR="00000000" w:rsidRDefault="00886185">
      <w:pPr>
        <w:shd w:val="clear" w:color="auto" w:fill="FFFFFF"/>
        <w:jc w:val="both"/>
        <w:rPr>
          <w:color w:val="000000"/>
        </w:rPr>
      </w:pPr>
    </w:p>
    <w:p w:rsidR="00000000" w:rsidRDefault="00886185">
      <w:pPr>
        <w:shd w:val="clear" w:color="auto" w:fill="FFFFFF"/>
        <w:jc w:val="both"/>
        <w:rPr>
          <w:color w:val="000000"/>
        </w:rPr>
      </w:pPr>
    </w:p>
    <w:p w:rsidR="00000000" w:rsidRDefault="00886185">
      <w:pPr>
        <w:shd w:val="clear" w:color="auto" w:fill="FFFFFF"/>
        <w:jc w:val="both"/>
        <w:rPr>
          <w:color w:val="000000"/>
        </w:rPr>
      </w:pPr>
    </w:p>
    <w:p w:rsidR="00000000" w:rsidRDefault="00886185">
      <w:pPr>
        <w:shd w:val="clear" w:color="auto" w:fill="FFFFFF"/>
        <w:jc w:val="both"/>
        <w:rPr>
          <w:color w:val="000000"/>
        </w:rPr>
      </w:pPr>
    </w:p>
    <w:p w:rsidR="00000000" w:rsidRDefault="00886185">
      <w:pPr>
        <w:shd w:val="clear" w:color="auto" w:fill="FFFFFF"/>
        <w:jc w:val="both"/>
        <w:rPr>
          <w:color w:val="000000"/>
        </w:rPr>
      </w:pPr>
    </w:p>
    <w:p w:rsidR="00000000" w:rsidRDefault="00886185">
      <w:pPr>
        <w:shd w:val="clear" w:color="auto" w:fill="FFFFFF"/>
        <w:jc w:val="both"/>
        <w:rPr>
          <w:color w:val="000000"/>
        </w:rPr>
      </w:pPr>
    </w:p>
    <w:p w:rsidR="00886185" w:rsidRDefault="00886185">
      <w:pPr>
        <w:tabs>
          <w:tab w:val="left" w:pos="7667"/>
        </w:tabs>
      </w:pPr>
    </w:p>
    <w:sectPr w:rsidR="00886185">
      <w:footerReference w:type="default" r:id="rId24"/>
      <w:pgSz w:w="11906" w:h="16838"/>
      <w:pgMar w:top="1021" w:right="1021" w:bottom="1446" w:left="102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185" w:rsidRDefault="00886185">
      <w:r>
        <w:separator/>
      </w:r>
    </w:p>
  </w:endnote>
  <w:endnote w:type="continuationSeparator" w:id="0">
    <w:p w:rsidR="00886185" w:rsidRDefault="0088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Nimbus Sans L">
    <w:altName w:val="Arial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86185">
    <w:pPr>
      <w:pStyle w:val="ac"/>
      <w:ind w:right="360"/>
    </w:pPr>
    <w:r>
      <w:t>Този учебен материал е публикуван от потребител в www.referati.org</w:t>
    </w:r>
    <w:r w:rsidR="00B82073">
      <w:rPr>
        <w:noProof/>
        <w:lang w:eastAsia="bg-BG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6758940</wp:posOffset>
              </wp:positionH>
              <wp:positionV relativeFrom="paragraph">
                <wp:posOffset>635</wp:posOffset>
              </wp:positionV>
              <wp:extent cx="151765" cy="167640"/>
              <wp:effectExtent l="5715" t="635" r="4445" b="317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67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86185">
                          <w:pPr>
                            <w:pStyle w:val="ac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B82073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2pt;margin-top:.05pt;width:11.95pt;height:13.2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" stroked="f">
              <v:fill opacity="0"/>
              <v:textbox inset="0,0,0,0">
                <w:txbxContent>
                  <w:p w:rsidR="00000000" w:rsidRDefault="00886185">
                    <w:pPr>
                      <w:pStyle w:val="ac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B82073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185" w:rsidRDefault="00886185">
      <w:r>
        <w:separator/>
      </w:r>
    </w:p>
  </w:footnote>
  <w:footnote w:type="continuationSeparator" w:id="0">
    <w:p w:rsidR="00886185" w:rsidRDefault="00886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  <w:lvl w:ilvl="5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cs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Wingdings"/>
      </w:rPr>
    </w:lvl>
    <w:lvl w:ilvl="7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Wingdings"/>
      </w:rPr>
    </w:lvl>
    <w:lvl w:ilvl="8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n"/>
      <w:lvlJc w:val="left"/>
      <w:pPr>
        <w:tabs>
          <w:tab w:val="num" w:pos="1287"/>
        </w:tabs>
        <w:ind w:left="1287" w:hanging="360"/>
      </w:pPr>
      <w:rPr>
        <w:rFonts w:ascii="Wingdings" w:hAnsi="Wingdings" w:cs="Wingdings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  <w:sz w:val="2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  <w:sz w:val="2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n"/>
      <w:lvlJc w:val="left"/>
      <w:pPr>
        <w:tabs>
          <w:tab w:val="num" w:pos="1287"/>
        </w:tabs>
        <w:ind w:left="1287" w:hanging="360"/>
      </w:pPr>
      <w:rPr>
        <w:rFonts w:ascii="Wingdings" w:hAnsi="Wingdings" w:cs="Symbol"/>
        <w:sz w:val="20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n"/>
      <w:lvlJc w:val="left"/>
      <w:pPr>
        <w:tabs>
          <w:tab w:val="num" w:pos="1429"/>
        </w:tabs>
        <w:ind w:left="1429" w:hanging="360"/>
      </w:pPr>
      <w:rPr>
        <w:rFonts w:ascii="Wingdings" w:hAnsi="Wingdings" w:cs="Symbol"/>
        <w:sz w:val="2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sz w:val="20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n"/>
      <w:lvlJc w:val="left"/>
      <w:pPr>
        <w:tabs>
          <w:tab w:val="num" w:pos="1429"/>
        </w:tabs>
        <w:ind w:left="1429" w:hanging="360"/>
      </w:pPr>
      <w:rPr>
        <w:rFonts w:ascii="Wingdings" w:hAnsi="Wingdings" w:cs="Symbol"/>
        <w:sz w:val="20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n"/>
      <w:lvlJc w:val="left"/>
      <w:pPr>
        <w:tabs>
          <w:tab w:val="num" w:pos="1287"/>
        </w:tabs>
        <w:ind w:left="1287" w:hanging="360"/>
      </w:pPr>
      <w:rPr>
        <w:rFonts w:ascii="Wingdings" w:hAnsi="Wingdings" w:cs="Symbol"/>
        <w:sz w:val="20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n"/>
      <w:lvlJc w:val="left"/>
      <w:pPr>
        <w:tabs>
          <w:tab w:val="num" w:pos="1287"/>
        </w:tabs>
        <w:ind w:left="1287" w:hanging="360"/>
      </w:pPr>
      <w:rPr>
        <w:rFonts w:ascii="Wingdings" w:hAnsi="Wingdings" w:cs="Symbol"/>
        <w:sz w:val="20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n"/>
      <w:lvlJc w:val="left"/>
      <w:pPr>
        <w:tabs>
          <w:tab w:val="num" w:pos="1429"/>
        </w:tabs>
        <w:ind w:left="1429" w:hanging="360"/>
      </w:pPr>
      <w:rPr>
        <w:rFonts w:ascii="Wingdings" w:hAnsi="Wingdings" w:cs="Symbol"/>
        <w:sz w:val="20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n"/>
      <w:lvlJc w:val="left"/>
      <w:pPr>
        <w:tabs>
          <w:tab w:val="num" w:pos="1429"/>
        </w:tabs>
        <w:ind w:left="1429" w:hanging="360"/>
      </w:pPr>
      <w:rPr>
        <w:rFonts w:ascii="Wingdings" w:hAnsi="Wingdings" w:cs="Symbol"/>
        <w:sz w:val="20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Wingdings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73"/>
    <w:rsid w:val="00886185"/>
    <w:rsid w:val="00B8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8z0">
    <w:name w:val="WW8Num18z0"/>
    <w:rPr>
      <w:rFonts w:ascii="Symbol" w:hAnsi="Symbol" w:cs="Symbol"/>
      <w:sz w:val="20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20z0">
    <w:name w:val="WW8Num20z0"/>
    <w:rPr>
      <w:rFonts w:ascii="Symbol" w:hAnsi="Symbol" w:cs="Symbol"/>
      <w:sz w:val="20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  <w:sz w:val="20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  <w:rPr>
      <w:rFonts w:ascii="Symbol" w:hAnsi="Symbol" w:cs="Symbol"/>
      <w:sz w:val="20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DefaultParagraphFont">
    <w:name w:val="Default Paragraph Font"/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 w:cs="Symbol"/>
      <w:sz w:val="20"/>
    </w:rPr>
  </w:style>
  <w:style w:type="character" w:customStyle="1" w:styleId="WW-WW8Num2z0">
    <w:name w:val="WW-WW8Num2z0"/>
    <w:rPr>
      <w:rFonts w:ascii="Symbol" w:hAnsi="Symbol" w:cs="Symbol"/>
      <w:sz w:val="20"/>
    </w:rPr>
  </w:style>
  <w:style w:type="character" w:customStyle="1" w:styleId="WW-WW8Num3z0">
    <w:name w:val="WW-WW8Num3z0"/>
    <w:rPr>
      <w:rFonts w:ascii="Symbol" w:hAnsi="Symbol" w:cs="Symbol"/>
      <w:sz w:val="20"/>
    </w:rPr>
  </w:style>
  <w:style w:type="character" w:customStyle="1" w:styleId="WW-WW8Num4z0">
    <w:name w:val="WW-WW8Num4z0"/>
    <w:rPr>
      <w:rFonts w:ascii="Symbol" w:hAnsi="Symbol" w:cs="Symbol"/>
      <w:sz w:val="20"/>
    </w:rPr>
  </w:style>
  <w:style w:type="character" w:customStyle="1" w:styleId="WW-WW8Num5z0">
    <w:name w:val="WW-WW8Num5z0"/>
    <w:rPr>
      <w:rFonts w:ascii="Symbol" w:hAnsi="Symbol" w:cs="Symbol"/>
      <w:sz w:val="20"/>
    </w:rPr>
  </w:style>
  <w:style w:type="character" w:customStyle="1" w:styleId="WW-WW8Num7z0">
    <w:name w:val="WW-WW8Num7z0"/>
    <w:rPr>
      <w:rFonts w:ascii="Symbol" w:hAnsi="Symbol" w:cs="Symbol"/>
      <w:sz w:val="20"/>
    </w:rPr>
  </w:style>
  <w:style w:type="character" w:customStyle="1" w:styleId="WW-WW8Num8z0">
    <w:name w:val="WW-WW8Num8z0"/>
    <w:rPr>
      <w:rFonts w:ascii="Symbol" w:hAnsi="Symbol" w:cs="Symbol"/>
      <w:sz w:val="20"/>
    </w:rPr>
  </w:style>
  <w:style w:type="character" w:customStyle="1" w:styleId="WW-WW8Num9z0">
    <w:name w:val="WW-WW8Num9z0"/>
    <w:rPr>
      <w:rFonts w:ascii="Symbol" w:hAnsi="Symbol" w:cs="Symbol"/>
      <w:sz w:val="20"/>
    </w:rPr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7z0">
    <w:name w:val="WW8Num27z0"/>
    <w:rPr>
      <w:rFonts w:ascii="Symbol" w:hAnsi="Symbol" w:cs="Symbol"/>
      <w:sz w:val="20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9z0">
    <w:name w:val="WW8Num29z0"/>
    <w:rPr>
      <w:rFonts w:ascii="Symbol" w:hAnsi="Symbol" w:cs="Symbol"/>
      <w:sz w:val="20"/>
    </w:rPr>
  </w:style>
  <w:style w:type="character" w:customStyle="1" w:styleId="WW8Num30z0">
    <w:name w:val="WW8Num30z0"/>
    <w:rPr>
      <w:rFonts w:ascii="Symbol" w:hAnsi="Symbol" w:cs="Symbol"/>
      <w:sz w:val="20"/>
    </w:rPr>
  </w:style>
  <w:style w:type="character" w:customStyle="1" w:styleId="WW8Num31z0">
    <w:name w:val="WW8Num31z0"/>
    <w:rPr>
      <w:rFonts w:ascii="Symbol" w:hAnsi="Symbol" w:cs="Symbol"/>
      <w:sz w:val="20"/>
    </w:rPr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ymbol" w:hAnsi="Symbol" w:cs="Symbol"/>
      <w:sz w:val="20"/>
    </w:rPr>
  </w:style>
  <w:style w:type="character" w:customStyle="1" w:styleId="WW-WW8Num2z01">
    <w:name w:val="WW-WW8Num2z01"/>
    <w:rPr>
      <w:rFonts w:ascii="Symbol" w:hAnsi="Symbol" w:cs="Symbol"/>
      <w:sz w:val="20"/>
    </w:rPr>
  </w:style>
  <w:style w:type="character" w:customStyle="1" w:styleId="WW-WW8Num3z01">
    <w:name w:val="WW-WW8Num3z01"/>
    <w:rPr>
      <w:rFonts w:ascii="Symbol" w:hAnsi="Symbol" w:cs="Symbol"/>
      <w:sz w:val="20"/>
    </w:rPr>
  </w:style>
  <w:style w:type="character" w:customStyle="1" w:styleId="WW-WW8Num4z01">
    <w:name w:val="WW-WW8Num4z01"/>
    <w:rPr>
      <w:rFonts w:ascii="Symbol" w:hAnsi="Symbol" w:cs="Symbol"/>
      <w:sz w:val="20"/>
    </w:rPr>
  </w:style>
  <w:style w:type="character" w:customStyle="1" w:styleId="WW-WW8Num5z01">
    <w:name w:val="WW-WW8Num5z01"/>
    <w:rPr>
      <w:rFonts w:ascii="Symbol" w:hAnsi="Symbol" w:cs="Symbol"/>
      <w:sz w:val="20"/>
    </w:rPr>
  </w:style>
  <w:style w:type="character" w:customStyle="1" w:styleId="WW-WW8Num7z01">
    <w:name w:val="WW-WW8Num7z01"/>
    <w:rPr>
      <w:rFonts w:ascii="Symbol" w:hAnsi="Symbol" w:cs="Symbol"/>
      <w:sz w:val="20"/>
    </w:rPr>
  </w:style>
  <w:style w:type="character" w:customStyle="1" w:styleId="WW-WW8Num8z01">
    <w:name w:val="WW-WW8Num8z01"/>
    <w:rPr>
      <w:rFonts w:ascii="Symbol" w:hAnsi="Symbol" w:cs="Symbol"/>
      <w:sz w:val="20"/>
    </w:rPr>
  </w:style>
  <w:style w:type="character" w:customStyle="1" w:styleId="WW-WW8Num9z01">
    <w:name w:val="WW-WW8Num9z01"/>
    <w:rPr>
      <w:rFonts w:ascii="Symbol" w:hAnsi="Symbol" w:cs="Symbol"/>
      <w:sz w:val="20"/>
    </w:rPr>
  </w:style>
  <w:style w:type="character" w:customStyle="1" w:styleId="WW-WW8Num10z0">
    <w:name w:val="WW-WW8Num10z0"/>
    <w:rPr>
      <w:rFonts w:ascii="Wingdings" w:hAnsi="Wingdings" w:cs="Wingdings"/>
    </w:rPr>
  </w:style>
  <w:style w:type="character" w:customStyle="1" w:styleId="WW-WW8Num11z0">
    <w:name w:val="WW-WW8Num11z0"/>
    <w:rPr>
      <w:rFonts w:ascii="Symbol" w:hAnsi="Symbol" w:cs="Symbol"/>
      <w:sz w:val="20"/>
    </w:rPr>
  </w:style>
  <w:style w:type="character" w:customStyle="1" w:styleId="WW-WW8Num12z0">
    <w:name w:val="WW-WW8Num12z0"/>
    <w:rPr>
      <w:rFonts w:ascii="Symbol" w:hAnsi="Symbol" w:cs="Symbol"/>
      <w:sz w:val="20"/>
    </w:rPr>
  </w:style>
  <w:style w:type="character" w:customStyle="1" w:styleId="WW-WW8Num13z0">
    <w:name w:val="WW-WW8Num13z0"/>
    <w:rPr>
      <w:rFonts w:ascii="Symbol" w:hAnsi="Symbol" w:cs="Symbol"/>
      <w:sz w:val="20"/>
    </w:rPr>
  </w:style>
  <w:style w:type="character" w:customStyle="1" w:styleId="WW-WW8Num14z0">
    <w:name w:val="WW-WW8Num14z0"/>
    <w:rPr>
      <w:rFonts w:ascii="Symbol" w:hAnsi="Symbol" w:cs="Symbol"/>
      <w:sz w:val="20"/>
    </w:rPr>
  </w:style>
  <w:style w:type="character" w:customStyle="1" w:styleId="WW-WW8Num15z0">
    <w:name w:val="WW-WW8Num15z0"/>
    <w:rPr>
      <w:rFonts w:ascii="Symbol" w:hAnsi="Symbol" w:cs="Symbol"/>
      <w:sz w:val="20"/>
    </w:rPr>
  </w:style>
  <w:style w:type="character" w:customStyle="1" w:styleId="WW-WW8Num16z0">
    <w:name w:val="WW-WW8Num16z0"/>
    <w:rPr>
      <w:rFonts w:ascii="Symbol" w:hAnsi="Symbol" w:cs="Symbol"/>
      <w:sz w:val="20"/>
    </w:rPr>
  </w:style>
  <w:style w:type="character" w:customStyle="1" w:styleId="WW-WW8Num17z0">
    <w:name w:val="WW-WW8Num17z0"/>
    <w:rPr>
      <w:rFonts w:ascii="Symbol" w:hAnsi="Symbol" w:cs="Symbol"/>
      <w:sz w:val="20"/>
    </w:rPr>
  </w:style>
  <w:style w:type="character" w:customStyle="1" w:styleId="WW-WW8Num18z0">
    <w:name w:val="WW-WW8Num18z0"/>
    <w:rPr>
      <w:rFonts w:ascii="Symbol" w:hAnsi="Symbol" w:cs="Symbol"/>
      <w:sz w:val="20"/>
    </w:rPr>
  </w:style>
  <w:style w:type="character" w:customStyle="1" w:styleId="WW-WW8Num19z0">
    <w:name w:val="WW-WW8Num19z0"/>
    <w:rPr>
      <w:rFonts w:ascii="Symbol" w:hAnsi="Symbol" w:cs="Symbol"/>
      <w:sz w:val="20"/>
    </w:rPr>
  </w:style>
  <w:style w:type="character" w:customStyle="1" w:styleId="WW-WW8Num20z0">
    <w:name w:val="WW-WW8Num20z0"/>
    <w:rPr>
      <w:rFonts w:ascii="Symbol" w:hAnsi="Symbol" w:cs="Symbol"/>
      <w:sz w:val="20"/>
    </w:rPr>
  </w:style>
  <w:style w:type="character" w:customStyle="1" w:styleId="WW-WW8Num21z1">
    <w:name w:val="WW-WW8Num21z1"/>
    <w:rPr>
      <w:rFonts w:ascii="Symbol" w:hAnsi="Symbol" w:cs="Symbol"/>
      <w:sz w:val="20"/>
    </w:rPr>
  </w:style>
  <w:style w:type="character" w:customStyle="1" w:styleId="WW-WW8Num22z0">
    <w:name w:val="WW-WW8Num22z0"/>
    <w:rPr>
      <w:rFonts w:ascii="Symbol" w:hAnsi="Symbol" w:cs="Symbol"/>
      <w:sz w:val="20"/>
    </w:rPr>
  </w:style>
  <w:style w:type="character" w:customStyle="1" w:styleId="WW-WW8Num23z0">
    <w:name w:val="WW-WW8Num23z0"/>
    <w:rPr>
      <w:rFonts w:ascii="Symbol" w:hAnsi="Symbol" w:cs="Symbol"/>
      <w:sz w:val="20"/>
    </w:rPr>
  </w:style>
  <w:style w:type="character" w:customStyle="1" w:styleId="WW-WW8Num24z0">
    <w:name w:val="WW-WW8Num24z0"/>
    <w:rPr>
      <w:rFonts w:ascii="Symbol" w:hAnsi="Symbol" w:cs="Symbol"/>
      <w:sz w:val="20"/>
    </w:rPr>
  </w:style>
  <w:style w:type="character" w:customStyle="1" w:styleId="WW-WW8Num25z0">
    <w:name w:val="WW-WW8Num25z0"/>
    <w:rPr>
      <w:rFonts w:ascii="Symbol" w:hAnsi="Symbol" w:cs="Symbol"/>
      <w:sz w:val="20"/>
    </w:rPr>
  </w:style>
  <w:style w:type="character" w:customStyle="1" w:styleId="WW-WW8Num26z0">
    <w:name w:val="WW-WW8Num26z0"/>
    <w:rPr>
      <w:rFonts w:ascii="Symbol" w:hAnsi="Symbol" w:cs="Symbol"/>
      <w:sz w:val="20"/>
    </w:rPr>
  </w:style>
  <w:style w:type="character" w:customStyle="1" w:styleId="WW-WW8Num27z0">
    <w:name w:val="WW-WW8Num27z0"/>
    <w:rPr>
      <w:rFonts w:ascii="Symbol" w:hAnsi="Symbol" w:cs="Symbol"/>
      <w:sz w:val="20"/>
    </w:rPr>
  </w:style>
  <w:style w:type="character" w:customStyle="1" w:styleId="WW-WW8Num28z0">
    <w:name w:val="WW-WW8Num28z0"/>
    <w:rPr>
      <w:rFonts w:ascii="Symbol" w:hAnsi="Symbol" w:cs="Symbol"/>
      <w:sz w:val="20"/>
    </w:rPr>
  </w:style>
  <w:style w:type="character" w:customStyle="1" w:styleId="WW-WW8Num29z0">
    <w:name w:val="WW-WW8Num29z0"/>
    <w:rPr>
      <w:rFonts w:ascii="Symbol" w:hAnsi="Symbol" w:cs="Symbol"/>
      <w:sz w:val="20"/>
    </w:rPr>
  </w:style>
  <w:style w:type="character" w:customStyle="1" w:styleId="WW-WW8Num30z0">
    <w:name w:val="WW-WW8Num30z0"/>
    <w:rPr>
      <w:rFonts w:ascii="Symbol" w:hAnsi="Symbol" w:cs="Symbol"/>
      <w:sz w:val="20"/>
    </w:rPr>
  </w:style>
  <w:style w:type="character" w:customStyle="1" w:styleId="WW-WW8Num31z0">
    <w:name w:val="WW-WW8Num31z0"/>
    <w:rPr>
      <w:rFonts w:ascii="Symbol" w:hAnsi="Symbol" w:cs="Symbol"/>
      <w:sz w:val="20"/>
    </w:rPr>
  </w:style>
  <w:style w:type="character" w:customStyle="1" w:styleId="WW-WW8Num32z0">
    <w:name w:val="WW-WW8Num32z0"/>
    <w:rPr>
      <w:rFonts w:ascii="Symbol" w:hAnsi="Symbol" w:cs="Symbol"/>
      <w:sz w:val="20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ymbol" w:hAnsi="Symbol" w:cs="Symbol"/>
      <w:sz w:val="20"/>
    </w:rPr>
  </w:style>
  <w:style w:type="character" w:customStyle="1" w:styleId="WW-WW8Num2z011">
    <w:name w:val="WW-WW8Num2z011"/>
    <w:rPr>
      <w:rFonts w:ascii="Symbol" w:hAnsi="Symbol" w:cs="Symbol"/>
      <w:sz w:val="20"/>
    </w:rPr>
  </w:style>
  <w:style w:type="character" w:customStyle="1" w:styleId="WW-WW8Num3z011">
    <w:name w:val="WW-WW8Num3z011"/>
    <w:rPr>
      <w:rFonts w:ascii="Symbol" w:hAnsi="Symbol" w:cs="Symbol"/>
      <w:sz w:val="20"/>
    </w:rPr>
  </w:style>
  <w:style w:type="character" w:customStyle="1" w:styleId="WW-WW8Num5z011">
    <w:name w:val="WW-WW8Num5z011"/>
    <w:rPr>
      <w:rFonts w:ascii="Symbol" w:hAnsi="Symbol" w:cs="Symbol"/>
      <w:sz w:val="20"/>
    </w:rPr>
  </w:style>
  <w:style w:type="character" w:customStyle="1" w:styleId="WW-WW8Num8z011">
    <w:name w:val="WW-WW8Num8z011"/>
    <w:rPr>
      <w:rFonts w:ascii="Symbol" w:hAnsi="Symbol" w:cs="Symbol"/>
      <w:sz w:val="20"/>
    </w:rPr>
  </w:style>
  <w:style w:type="character" w:customStyle="1" w:styleId="WW-WW8Num9z011">
    <w:name w:val="WW-WW8Num9z011"/>
    <w:rPr>
      <w:rFonts w:ascii="Symbol" w:hAnsi="Symbol" w:cs="Symbol"/>
      <w:sz w:val="20"/>
    </w:rPr>
  </w:style>
  <w:style w:type="character" w:customStyle="1" w:styleId="WW-WW8Num10z01">
    <w:name w:val="WW-WW8Num10z01"/>
    <w:rPr>
      <w:rFonts w:ascii="Symbol" w:hAnsi="Symbol" w:cs="Symbol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-WW8Num11z01">
    <w:name w:val="WW-WW8Num11z01"/>
    <w:rPr>
      <w:rFonts w:ascii="Symbol" w:hAnsi="Symbol" w:cs="Symbol"/>
      <w:sz w:val="20"/>
    </w:rPr>
  </w:style>
  <w:style w:type="character" w:customStyle="1" w:styleId="WW-WW8Num12z01">
    <w:name w:val="WW-WW8Num12z01"/>
    <w:rPr>
      <w:rFonts w:ascii="Wingdings" w:hAnsi="Wingdings" w:cs="Wingdings"/>
    </w:rPr>
  </w:style>
  <w:style w:type="character" w:customStyle="1" w:styleId="WW-WW8Num13z01">
    <w:name w:val="WW-WW8Num13z01"/>
    <w:rPr>
      <w:rFonts w:ascii="Symbol" w:hAnsi="Symbol" w:cs="Symbol"/>
      <w:sz w:val="20"/>
    </w:rPr>
  </w:style>
  <w:style w:type="character" w:customStyle="1" w:styleId="WW-WW8Num14z01">
    <w:name w:val="WW-WW8Num14z01"/>
    <w:rPr>
      <w:rFonts w:ascii="Symbol" w:hAnsi="Symbol" w:cs="Symbol"/>
      <w:sz w:val="20"/>
    </w:rPr>
  </w:style>
  <w:style w:type="character" w:customStyle="1" w:styleId="WW-WW8Num15z01">
    <w:name w:val="WW-WW8Num15z01"/>
    <w:rPr>
      <w:rFonts w:ascii="Symbol" w:hAnsi="Symbol" w:cs="Symbol"/>
      <w:sz w:val="20"/>
    </w:rPr>
  </w:style>
  <w:style w:type="character" w:customStyle="1" w:styleId="WW-WW8Num16z01">
    <w:name w:val="WW-WW8Num16z01"/>
    <w:rPr>
      <w:rFonts w:ascii="Symbol" w:hAnsi="Symbol" w:cs="Symbol"/>
      <w:sz w:val="20"/>
    </w:rPr>
  </w:style>
  <w:style w:type="character" w:customStyle="1" w:styleId="WW-WW8Num17z01">
    <w:name w:val="WW-WW8Num17z01"/>
    <w:rPr>
      <w:rFonts w:ascii="Symbol" w:hAnsi="Symbol" w:cs="Symbol"/>
      <w:sz w:val="20"/>
    </w:rPr>
  </w:style>
  <w:style w:type="character" w:customStyle="1" w:styleId="WW-WW8Num18z01">
    <w:name w:val="WW-WW8Num18z01"/>
    <w:rPr>
      <w:rFonts w:ascii="Symbol" w:hAnsi="Symbol" w:cs="Symbol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-WW8Num19z01">
    <w:name w:val="WW-WW8Num19z01"/>
    <w:rPr>
      <w:rFonts w:ascii="Symbol" w:hAnsi="Symbol" w:cs="Symbol"/>
      <w:sz w:val="20"/>
    </w:rPr>
  </w:style>
  <w:style w:type="character" w:customStyle="1" w:styleId="WW-WW8Num20z01">
    <w:name w:val="WW-WW8Num20z01"/>
    <w:rPr>
      <w:rFonts w:ascii="Symbol" w:hAnsi="Symbol" w:cs="Symbol"/>
      <w:sz w:val="20"/>
    </w:rPr>
  </w:style>
  <w:style w:type="character" w:customStyle="1" w:styleId="WW-WW8Num22z01">
    <w:name w:val="WW-WW8Num22z01"/>
    <w:rPr>
      <w:rFonts w:ascii="Symbol" w:hAnsi="Symbol" w:cs="Symbol"/>
      <w:sz w:val="20"/>
    </w:rPr>
  </w:style>
  <w:style w:type="character" w:customStyle="1" w:styleId="WW-WW8Num23z01">
    <w:name w:val="WW-WW8Num23z01"/>
    <w:rPr>
      <w:rFonts w:ascii="Symbol" w:hAnsi="Symbol" w:cs="Symbol"/>
      <w:sz w:val="20"/>
    </w:rPr>
  </w:style>
  <w:style w:type="character" w:customStyle="1" w:styleId="WW-WW8Num25z01">
    <w:name w:val="WW-WW8Num25z01"/>
    <w:rPr>
      <w:rFonts w:ascii="Symbol" w:hAnsi="Symbol" w:cs="Symbol"/>
      <w:sz w:val="20"/>
    </w:rPr>
  </w:style>
  <w:style w:type="character" w:customStyle="1" w:styleId="WW8Num26z1">
    <w:name w:val="WW8Num26z1"/>
    <w:rPr>
      <w:rFonts w:ascii="Symbol" w:hAnsi="Symbol" w:cs="Symbol"/>
      <w:sz w:val="20"/>
    </w:rPr>
  </w:style>
  <w:style w:type="character" w:customStyle="1" w:styleId="WW-WW8Num27z01">
    <w:name w:val="WW-WW8Num27z01"/>
    <w:rPr>
      <w:rFonts w:ascii="Symbol" w:hAnsi="Symbol" w:cs="Symbol"/>
      <w:sz w:val="20"/>
    </w:rPr>
  </w:style>
  <w:style w:type="character" w:customStyle="1" w:styleId="WW-WW8Num28z01">
    <w:name w:val="WW-WW8Num28z01"/>
    <w:rPr>
      <w:rFonts w:ascii="Symbol" w:hAnsi="Symbol" w:cs="Symbol"/>
      <w:sz w:val="20"/>
    </w:rPr>
  </w:style>
  <w:style w:type="character" w:customStyle="1" w:styleId="WW-WW8Num29z01">
    <w:name w:val="WW-WW8Num29z01"/>
    <w:rPr>
      <w:rFonts w:ascii="Symbol" w:hAnsi="Symbol" w:cs="Symbol"/>
      <w:sz w:val="20"/>
    </w:rPr>
  </w:style>
  <w:style w:type="character" w:customStyle="1" w:styleId="WW8Num29z1">
    <w:name w:val="WW8Num29z1"/>
    <w:rPr>
      <w:rFonts w:ascii="Courier New" w:hAnsi="Courier New" w:cs="Courier New"/>
      <w:sz w:val="20"/>
    </w:rPr>
  </w:style>
  <w:style w:type="character" w:customStyle="1" w:styleId="WW8Num29z2">
    <w:name w:val="WW8Num29z2"/>
    <w:rPr>
      <w:rFonts w:ascii="Wingdings" w:hAnsi="Wingdings" w:cs="Wingdings"/>
      <w:sz w:val="20"/>
    </w:rPr>
  </w:style>
  <w:style w:type="character" w:customStyle="1" w:styleId="WW-WW8Num30z01">
    <w:name w:val="WW-WW8Num30z01"/>
    <w:rPr>
      <w:rFonts w:ascii="Symbol" w:hAnsi="Symbol" w:cs="Symbol"/>
      <w:sz w:val="20"/>
    </w:rPr>
  </w:style>
  <w:style w:type="character" w:customStyle="1" w:styleId="WW-WW8Num31z01">
    <w:name w:val="WW-WW8Num31z01"/>
    <w:rPr>
      <w:rFonts w:ascii="Symbol" w:hAnsi="Symbol" w:cs="Symbol"/>
      <w:sz w:val="20"/>
    </w:rPr>
  </w:style>
  <w:style w:type="character" w:customStyle="1" w:styleId="WW-WW8Num32z01">
    <w:name w:val="WW-WW8Num32z01"/>
    <w:rPr>
      <w:rFonts w:ascii="Symbol" w:hAnsi="Symbol" w:cs="Symbol"/>
      <w:sz w:val="20"/>
    </w:rPr>
  </w:style>
  <w:style w:type="character" w:customStyle="1" w:styleId="WW8Num33z0">
    <w:name w:val="WW8Num33z0"/>
    <w:rPr>
      <w:rFonts w:ascii="Symbol" w:hAnsi="Symbol" w:cs="Symbol"/>
      <w:sz w:val="20"/>
    </w:rPr>
  </w:style>
  <w:style w:type="character" w:customStyle="1" w:styleId="WW8Num34z0">
    <w:name w:val="WW8Num34z0"/>
    <w:rPr>
      <w:rFonts w:ascii="Symbol" w:hAnsi="Symbol" w:cs="Symbol"/>
      <w:sz w:val="20"/>
    </w:rPr>
  </w:style>
  <w:style w:type="character" w:customStyle="1" w:styleId="WW8Num35z0">
    <w:name w:val="WW8Num35z0"/>
    <w:rPr>
      <w:rFonts w:ascii="Symbol" w:hAnsi="Symbol" w:cs="Symbol"/>
      <w:sz w:val="20"/>
    </w:rPr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8z0">
    <w:name w:val="WW8Num38z0"/>
    <w:rPr>
      <w:rFonts w:ascii="Symbol" w:hAnsi="Symbol" w:cs="Symbol"/>
      <w:sz w:val="20"/>
    </w:rPr>
  </w:style>
  <w:style w:type="character" w:customStyle="1" w:styleId="WW8Num39z0">
    <w:name w:val="WW8Num39z0"/>
    <w:rPr>
      <w:rFonts w:ascii="Symbol" w:hAnsi="Symbol" w:cs="Symbol"/>
      <w:sz w:val="20"/>
    </w:rPr>
  </w:style>
  <w:style w:type="character" w:customStyle="1" w:styleId="WW8Num39z1">
    <w:name w:val="WW8Num39z1"/>
    <w:rPr>
      <w:rFonts w:ascii="Courier New" w:hAnsi="Courier New" w:cs="Courier New"/>
      <w:sz w:val="20"/>
    </w:rPr>
  </w:style>
  <w:style w:type="character" w:customStyle="1" w:styleId="WW8Num39z2">
    <w:name w:val="WW8Num39z2"/>
    <w:rPr>
      <w:rFonts w:ascii="Wingdings" w:hAnsi="Wingdings" w:cs="Wingdings"/>
      <w:sz w:val="20"/>
    </w:rPr>
  </w:style>
  <w:style w:type="character" w:customStyle="1" w:styleId="WW-DefaultParagraphFont">
    <w:name w:val="WW-Default Paragraph Font"/>
  </w:style>
  <w:style w:type="character" w:styleId="a4">
    <w:name w:val="Hyperlink"/>
    <w:basedOn w:val="WW-DefaultParagraphFont"/>
    <w:rPr>
      <w:color w:val="000000"/>
      <w:u w:val="single"/>
    </w:rPr>
  </w:style>
  <w:style w:type="character" w:styleId="a5">
    <w:name w:val="Strong"/>
    <w:basedOn w:val="WW-DefaultParagraphFont"/>
    <w:qFormat/>
    <w:rPr>
      <w:b/>
      <w:bCs/>
    </w:rPr>
  </w:style>
  <w:style w:type="character" w:styleId="a6">
    <w:name w:val="Emphasis"/>
    <w:basedOn w:val="WW-DefaultParagraphFont"/>
    <w:qFormat/>
    <w:rPr>
      <w:i/>
      <w:iCs/>
    </w:rPr>
  </w:style>
  <w:style w:type="character" w:customStyle="1" w:styleId="headsub1">
    <w:name w:val="headsub1"/>
    <w:basedOn w:val="WW-DefaultParagraphFont"/>
    <w:rPr>
      <w:b/>
      <w:bCs/>
      <w:color w:val="330066"/>
      <w:sz w:val="20"/>
      <w:szCs w:val="20"/>
    </w:rPr>
  </w:style>
  <w:style w:type="character" w:customStyle="1" w:styleId="rtxt1">
    <w:name w:val="rtxt1"/>
    <w:basedOn w:val="WW-DefaultParagraphFont"/>
    <w:rPr>
      <w:sz w:val="16"/>
      <w:szCs w:val="16"/>
    </w:rPr>
  </w:style>
  <w:style w:type="character" w:customStyle="1" w:styleId="keyword1">
    <w:name w:val="keyword1"/>
    <w:basedOn w:val="WW-DefaultParagraphFont"/>
    <w:rPr>
      <w:i/>
      <w:iCs/>
    </w:rPr>
  </w:style>
  <w:style w:type="character" w:customStyle="1" w:styleId="keyworddef1">
    <w:name w:val="keyword_def1"/>
    <w:basedOn w:val="WW-DefaultParagraphFont"/>
    <w:rPr>
      <w:b/>
      <w:bCs/>
      <w:i/>
      <w:iCs/>
    </w:rPr>
  </w:style>
  <w:style w:type="character" w:customStyle="1" w:styleId="texample1">
    <w:name w:val="texample1"/>
    <w:basedOn w:val="WW-DefaultParagraphFont"/>
    <w:rPr>
      <w:rFonts w:ascii="Courier New" w:hAnsi="Courier New" w:cs="Courier New"/>
      <w:color w:val="8B0000"/>
    </w:rPr>
  </w:style>
  <w:style w:type="character" w:customStyle="1" w:styleId="a7">
    <w:name w:val="Символи за номериране"/>
  </w:style>
  <w:style w:type="character" w:styleId="a8">
    <w:name w:val="page number"/>
    <w:basedOn w:val="DefaultParagraphFont"/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Надпис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ab">
    <w:name w:val="Указател"/>
    <w:basedOn w:val="a"/>
    <w:pPr>
      <w:suppressLineNumbers/>
    </w:pPr>
    <w:rPr>
      <w:rFonts w:cs="Tahoma"/>
    </w:rPr>
  </w:style>
  <w:style w:type="paragraph" w:customStyle="1" w:styleId="11">
    <w:name w:val="Заглавие1"/>
    <w:basedOn w:val="a"/>
    <w:next w:val="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">
    <w:name w:val="WW-Надпис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0">
    <w:name w:val="WW-Указател"/>
    <w:basedOn w:val="a"/>
    <w:pPr>
      <w:suppressLineNumbers/>
    </w:pPr>
    <w:rPr>
      <w:rFonts w:cs="Tahoma"/>
    </w:rPr>
  </w:style>
  <w:style w:type="paragraph" w:customStyle="1" w:styleId="WW-1">
    <w:name w:val="WW-Заглавие"/>
    <w:basedOn w:val="a"/>
    <w:next w:val="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10">
    <w:name w:val="WW-Надпис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11">
    <w:name w:val="WW-Указател1"/>
    <w:basedOn w:val="a"/>
    <w:pPr>
      <w:suppressLineNumbers/>
    </w:pPr>
    <w:rPr>
      <w:rFonts w:cs="Tahoma"/>
    </w:rPr>
  </w:style>
  <w:style w:type="paragraph" w:customStyle="1" w:styleId="WW-12">
    <w:name w:val="WW-Заглавие1"/>
    <w:basedOn w:val="a"/>
    <w:next w:val="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110">
    <w:name w:val="WW-Надпис1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111">
    <w:name w:val="WW-Указател11"/>
    <w:basedOn w:val="a"/>
    <w:pPr>
      <w:suppressLineNumbers/>
    </w:pPr>
    <w:rPr>
      <w:rFonts w:cs="Tahoma"/>
    </w:rPr>
  </w:style>
  <w:style w:type="paragraph" w:customStyle="1" w:styleId="WW-112">
    <w:name w:val="WW-Заглавие11"/>
    <w:basedOn w:val="a"/>
    <w:next w:val="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ormalWeb">
    <w:name w:val="WW-Normal (Web)"/>
    <w:basedOn w:val="a"/>
    <w:pPr>
      <w:spacing w:before="280" w:after="280"/>
    </w:pPr>
  </w:style>
  <w:style w:type="paragraph" w:customStyle="1" w:styleId="WW-HTMLPreformatted">
    <w:name w:val="WW-HTML Preformatted"/>
    <w:basedOn w:val="a"/>
    <w:pPr>
      <w:pBdr>
        <w:top w:val="single" w:sz="1" w:space="2" w:color="000000"/>
        <w:left w:val="single" w:sz="1" w:space="2" w:color="000000"/>
        <w:bottom w:val="single" w:sz="1" w:space="11" w:color="000000"/>
        <w:right w:val="single" w:sz="1" w:space="2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-">
    <w:name w:val="Таблица - съдържание"/>
    <w:basedOn w:val="a0"/>
    <w:pPr>
      <w:suppressLineNumbers/>
    </w:pPr>
  </w:style>
  <w:style w:type="paragraph" w:customStyle="1" w:styleId="WW--">
    <w:name w:val="WW-Таблица - съдържание"/>
    <w:basedOn w:val="a0"/>
    <w:pPr>
      <w:suppressLineNumbers/>
    </w:pPr>
  </w:style>
  <w:style w:type="paragraph" w:customStyle="1" w:styleId="WW--1">
    <w:name w:val="WW-Таблица - съдържание1"/>
    <w:basedOn w:val="a0"/>
    <w:pPr>
      <w:suppressLineNumbers/>
    </w:pPr>
  </w:style>
  <w:style w:type="paragraph" w:customStyle="1" w:styleId="WW--11">
    <w:name w:val="WW-Таблица - съдържание11"/>
    <w:basedOn w:val="a0"/>
    <w:pPr>
      <w:suppressLineNumbers/>
    </w:pPr>
  </w:style>
  <w:style w:type="paragraph" w:customStyle="1" w:styleId="-0">
    <w:name w:val="Таблица - заглавие"/>
    <w:basedOn w:val="-"/>
    <w:pPr>
      <w:jc w:val="center"/>
    </w:pPr>
    <w:rPr>
      <w:b/>
      <w:bCs/>
      <w:i/>
      <w:iCs/>
    </w:rPr>
  </w:style>
  <w:style w:type="paragraph" w:customStyle="1" w:styleId="WW--0">
    <w:name w:val="WW-Таблица - заглавие"/>
    <w:basedOn w:val="WW--"/>
    <w:pPr>
      <w:jc w:val="center"/>
    </w:pPr>
    <w:rPr>
      <w:b/>
      <w:bCs/>
      <w:i/>
      <w:iCs/>
    </w:rPr>
  </w:style>
  <w:style w:type="paragraph" w:customStyle="1" w:styleId="WW--10">
    <w:name w:val="WW-Таблица - заглавие1"/>
    <w:basedOn w:val="WW--1"/>
    <w:pPr>
      <w:jc w:val="center"/>
    </w:pPr>
    <w:rPr>
      <w:b/>
      <w:bCs/>
      <w:i/>
      <w:iCs/>
    </w:rPr>
  </w:style>
  <w:style w:type="paragraph" w:customStyle="1" w:styleId="WW--110">
    <w:name w:val="WW-Таблица - заглавие11"/>
    <w:basedOn w:val="WW--11"/>
    <w:pPr>
      <w:jc w:val="center"/>
    </w:pPr>
    <w:rPr>
      <w:b/>
      <w:bCs/>
      <w:i/>
      <w:iCs/>
    </w:rPr>
  </w:style>
  <w:style w:type="paragraph" w:styleId="ac">
    <w:name w:val="footer"/>
    <w:basedOn w:val="a"/>
    <w:pPr>
      <w:tabs>
        <w:tab w:val="center" w:pos="4536"/>
        <w:tab w:val="right" w:pos="9072"/>
      </w:tabs>
    </w:pPr>
  </w:style>
  <w:style w:type="paragraph" w:customStyle="1" w:styleId="NormalWeb">
    <w:name w:val="Normal (Web)"/>
    <w:basedOn w:val="a"/>
    <w:pPr>
      <w:suppressAutoHyphens w:val="0"/>
      <w:spacing w:before="280" w:after="280"/>
    </w:pPr>
  </w:style>
  <w:style w:type="paragraph" w:customStyle="1" w:styleId="Framecontents">
    <w:name w:val="Frame contents"/>
    <w:basedOn w:val="a0"/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8z0">
    <w:name w:val="WW8Num18z0"/>
    <w:rPr>
      <w:rFonts w:ascii="Symbol" w:hAnsi="Symbol" w:cs="Symbol"/>
      <w:sz w:val="20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20z0">
    <w:name w:val="WW8Num20z0"/>
    <w:rPr>
      <w:rFonts w:ascii="Symbol" w:hAnsi="Symbol" w:cs="Symbol"/>
      <w:sz w:val="20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  <w:sz w:val="20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  <w:rPr>
      <w:rFonts w:ascii="Symbol" w:hAnsi="Symbol" w:cs="Symbol"/>
      <w:sz w:val="20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DefaultParagraphFont">
    <w:name w:val="Default Paragraph Font"/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 w:cs="Symbol"/>
      <w:sz w:val="20"/>
    </w:rPr>
  </w:style>
  <w:style w:type="character" w:customStyle="1" w:styleId="WW-WW8Num2z0">
    <w:name w:val="WW-WW8Num2z0"/>
    <w:rPr>
      <w:rFonts w:ascii="Symbol" w:hAnsi="Symbol" w:cs="Symbol"/>
      <w:sz w:val="20"/>
    </w:rPr>
  </w:style>
  <w:style w:type="character" w:customStyle="1" w:styleId="WW-WW8Num3z0">
    <w:name w:val="WW-WW8Num3z0"/>
    <w:rPr>
      <w:rFonts w:ascii="Symbol" w:hAnsi="Symbol" w:cs="Symbol"/>
      <w:sz w:val="20"/>
    </w:rPr>
  </w:style>
  <w:style w:type="character" w:customStyle="1" w:styleId="WW-WW8Num4z0">
    <w:name w:val="WW-WW8Num4z0"/>
    <w:rPr>
      <w:rFonts w:ascii="Symbol" w:hAnsi="Symbol" w:cs="Symbol"/>
      <w:sz w:val="20"/>
    </w:rPr>
  </w:style>
  <w:style w:type="character" w:customStyle="1" w:styleId="WW-WW8Num5z0">
    <w:name w:val="WW-WW8Num5z0"/>
    <w:rPr>
      <w:rFonts w:ascii="Symbol" w:hAnsi="Symbol" w:cs="Symbol"/>
      <w:sz w:val="20"/>
    </w:rPr>
  </w:style>
  <w:style w:type="character" w:customStyle="1" w:styleId="WW-WW8Num7z0">
    <w:name w:val="WW-WW8Num7z0"/>
    <w:rPr>
      <w:rFonts w:ascii="Symbol" w:hAnsi="Symbol" w:cs="Symbol"/>
      <w:sz w:val="20"/>
    </w:rPr>
  </w:style>
  <w:style w:type="character" w:customStyle="1" w:styleId="WW-WW8Num8z0">
    <w:name w:val="WW-WW8Num8z0"/>
    <w:rPr>
      <w:rFonts w:ascii="Symbol" w:hAnsi="Symbol" w:cs="Symbol"/>
      <w:sz w:val="20"/>
    </w:rPr>
  </w:style>
  <w:style w:type="character" w:customStyle="1" w:styleId="WW-WW8Num9z0">
    <w:name w:val="WW-WW8Num9z0"/>
    <w:rPr>
      <w:rFonts w:ascii="Symbol" w:hAnsi="Symbol" w:cs="Symbol"/>
      <w:sz w:val="20"/>
    </w:rPr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7z0">
    <w:name w:val="WW8Num27z0"/>
    <w:rPr>
      <w:rFonts w:ascii="Symbol" w:hAnsi="Symbol" w:cs="Symbol"/>
      <w:sz w:val="20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9z0">
    <w:name w:val="WW8Num29z0"/>
    <w:rPr>
      <w:rFonts w:ascii="Symbol" w:hAnsi="Symbol" w:cs="Symbol"/>
      <w:sz w:val="20"/>
    </w:rPr>
  </w:style>
  <w:style w:type="character" w:customStyle="1" w:styleId="WW8Num30z0">
    <w:name w:val="WW8Num30z0"/>
    <w:rPr>
      <w:rFonts w:ascii="Symbol" w:hAnsi="Symbol" w:cs="Symbol"/>
      <w:sz w:val="20"/>
    </w:rPr>
  </w:style>
  <w:style w:type="character" w:customStyle="1" w:styleId="WW8Num31z0">
    <w:name w:val="WW8Num31z0"/>
    <w:rPr>
      <w:rFonts w:ascii="Symbol" w:hAnsi="Symbol" w:cs="Symbol"/>
      <w:sz w:val="20"/>
    </w:rPr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ymbol" w:hAnsi="Symbol" w:cs="Symbol"/>
      <w:sz w:val="20"/>
    </w:rPr>
  </w:style>
  <w:style w:type="character" w:customStyle="1" w:styleId="WW-WW8Num2z01">
    <w:name w:val="WW-WW8Num2z01"/>
    <w:rPr>
      <w:rFonts w:ascii="Symbol" w:hAnsi="Symbol" w:cs="Symbol"/>
      <w:sz w:val="20"/>
    </w:rPr>
  </w:style>
  <w:style w:type="character" w:customStyle="1" w:styleId="WW-WW8Num3z01">
    <w:name w:val="WW-WW8Num3z01"/>
    <w:rPr>
      <w:rFonts w:ascii="Symbol" w:hAnsi="Symbol" w:cs="Symbol"/>
      <w:sz w:val="20"/>
    </w:rPr>
  </w:style>
  <w:style w:type="character" w:customStyle="1" w:styleId="WW-WW8Num4z01">
    <w:name w:val="WW-WW8Num4z01"/>
    <w:rPr>
      <w:rFonts w:ascii="Symbol" w:hAnsi="Symbol" w:cs="Symbol"/>
      <w:sz w:val="20"/>
    </w:rPr>
  </w:style>
  <w:style w:type="character" w:customStyle="1" w:styleId="WW-WW8Num5z01">
    <w:name w:val="WW-WW8Num5z01"/>
    <w:rPr>
      <w:rFonts w:ascii="Symbol" w:hAnsi="Symbol" w:cs="Symbol"/>
      <w:sz w:val="20"/>
    </w:rPr>
  </w:style>
  <w:style w:type="character" w:customStyle="1" w:styleId="WW-WW8Num7z01">
    <w:name w:val="WW-WW8Num7z01"/>
    <w:rPr>
      <w:rFonts w:ascii="Symbol" w:hAnsi="Symbol" w:cs="Symbol"/>
      <w:sz w:val="20"/>
    </w:rPr>
  </w:style>
  <w:style w:type="character" w:customStyle="1" w:styleId="WW-WW8Num8z01">
    <w:name w:val="WW-WW8Num8z01"/>
    <w:rPr>
      <w:rFonts w:ascii="Symbol" w:hAnsi="Symbol" w:cs="Symbol"/>
      <w:sz w:val="20"/>
    </w:rPr>
  </w:style>
  <w:style w:type="character" w:customStyle="1" w:styleId="WW-WW8Num9z01">
    <w:name w:val="WW-WW8Num9z01"/>
    <w:rPr>
      <w:rFonts w:ascii="Symbol" w:hAnsi="Symbol" w:cs="Symbol"/>
      <w:sz w:val="20"/>
    </w:rPr>
  </w:style>
  <w:style w:type="character" w:customStyle="1" w:styleId="WW-WW8Num10z0">
    <w:name w:val="WW-WW8Num10z0"/>
    <w:rPr>
      <w:rFonts w:ascii="Wingdings" w:hAnsi="Wingdings" w:cs="Wingdings"/>
    </w:rPr>
  </w:style>
  <w:style w:type="character" w:customStyle="1" w:styleId="WW-WW8Num11z0">
    <w:name w:val="WW-WW8Num11z0"/>
    <w:rPr>
      <w:rFonts w:ascii="Symbol" w:hAnsi="Symbol" w:cs="Symbol"/>
      <w:sz w:val="20"/>
    </w:rPr>
  </w:style>
  <w:style w:type="character" w:customStyle="1" w:styleId="WW-WW8Num12z0">
    <w:name w:val="WW-WW8Num12z0"/>
    <w:rPr>
      <w:rFonts w:ascii="Symbol" w:hAnsi="Symbol" w:cs="Symbol"/>
      <w:sz w:val="20"/>
    </w:rPr>
  </w:style>
  <w:style w:type="character" w:customStyle="1" w:styleId="WW-WW8Num13z0">
    <w:name w:val="WW-WW8Num13z0"/>
    <w:rPr>
      <w:rFonts w:ascii="Symbol" w:hAnsi="Symbol" w:cs="Symbol"/>
      <w:sz w:val="20"/>
    </w:rPr>
  </w:style>
  <w:style w:type="character" w:customStyle="1" w:styleId="WW-WW8Num14z0">
    <w:name w:val="WW-WW8Num14z0"/>
    <w:rPr>
      <w:rFonts w:ascii="Symbol" w:hAnsi="Symbol" w:cs="Symbol"/>
      <w:sz w:val="20"/>
    </w:rPr>
  </w:style>
  <w:style w:type="character" w:customStyle="1" w:styleId="WW-WW8Num15z0">
    <w:name w:val="WW-WW8Num15z0"/>
    <w:rPr>
      <w:rFonts w:ascii="Symbol" w:hAnsi="Symbol" w:cs="Symbol"/>
      <w:sz w:val="20"/>
    </w:rPr>
  </w:style>
  <w:style w:type="character" w:customStyle="1" w:styleId="WW-WW8Num16z0">
    <w:name w:val="WW-WW8Num16z0"/>
    <w:rPr>
      <w:rFonts w:ascii="Symbol" w:hAnsi="Symbol" w:cs="Symbol"/>
      <w:sz w:val="20"/>
    </w:rPr>
  </w:style>
  <w:style w:type="character" w:customStyle="1" w:styleId="WW-WW8Num17z0">
    <w:name w:val="WW-WW8Num17z0"/>
    <w:rPr>
      <w:rFonts w:ascii="Symbol" w:hAnsi="Symbol" w:cs="Symbol"/>
      <w:sz w:val="20"/>
    </w:rPr>
  </w:style>
  <w:style w:type="character" w:customStyle="1" w:styleId="WW-WW8Num18z0">
    <w:name w:val="WW-WW8Num18z0"/>
    <w:rPr>
      <w:rFonts w:ascii="Symbol" w:hAnsi="Symbol" w:cs="Symbol"/>
      <w:sz w:val="20"/>
    </w:rPr>
  </w:style>
  <w:style w:type="character" w:customStyle="1" w:styleId="WW-WW8Num19z0">
    <w:name w:val="WW-WW8Num19z0"/>
    <w:rPr>
      <w:rFonts w:ascii="Symbol" w:hAnsi="Symbol" w:cs="Symbol"/>
      <w:sz w:val="20"/>
    </w:rPr>
  </w:style>
  <w:style w:type="character" w:customStyle="1" w:styleId="WW-WW8Num20z0">
    <w:name w:val="WW-WW8Num20z0"/>
    <w:rPr>
      <w:rFonts w:ascii="Symbol" w:hAnsi="Symbol" w:cs="Symbol"/>
      <w:sz w:val="20"/>
    </w:rPr>
  </w:style>
  <w:style w:type="character" w:customStyle="1" w:styleId="WW-WW8Num21z1">
    <w:name w:val="WW-WW8Num21z1"/>
    <w:rPr>
      <w:rFonts w:ascii="Symbol" w:hAnsi="Symbol" w:cs="Symbol"/>
      <w:sz w:val="20"/>
    </w:rPr>
  </w:style>
  <w:style w:type="character" w:customStyle="1" w:styleId="WW-WW8Num22z0">
    <w:name w:val="WW-WW8Num22z0"/>
    <w:rPr>
      <w:rFonts w:ascii="Symbol" w:hAnsi="Symbol" w:cs="Symbol"/>
      <w:sz w:val="20"/>
    </w:rPr>
  </w:style>
  <w:style w:type="character" w:customStyle="1" w:styleId="WW-WW8Num23z0">
    <w:name w:val="WW-WW8Num23z0"/>
    <w:rPr>
      <w:rFonts w:ascii="Symbol" w:hAnsi="Symbol" w:cs="Symbol"/>
      <w:sz w:val="20"/>
    </w:rPr>
  </w:style>
  <w:style w:type="character" w:customStyle="1" w:styleId="WW-WW8Num24z0">
    <w:name w:val="WW-WW8Num24z0"/>
    <w:rPr>
      <w:rFonts w:ascii="Symbol" w:hAnsi="Symbol" w:cs="Symbol"/>
      <w:sz w:val="20"/>
    </w:rPr>
  </w:style>
  <w:style w:type="character" w:customStyle="1" w:styleId="WW-WW8Num25z0">
    <w:name w:val="WW-WW8Num25z0"/>
    <w:rPr>
      <w:rFonts w:ascii="Symbol" w:hAnsi="Symbol" w:cs="Symbol"/>
      <w:sz w:val="20"/>
    </w:rPr>
  </w:style>
  <w:style w:type="character" w:customStyle="1" w:styleId="WW-WW8Num26z0">
    <w:name w:val="WW-WW8Num26z0"/>
    <w:rPr>
      <w:rFonts w:ascii="Symbol" w:hAnsi="Symbol" w:cs="Symbol"/>
      <w:sz w:val="20"/>
    </w:rPr>
  </w:style>
  <w:style w:type="character" w:customStyle="1" w:styleId="WW-WW8Num27z0">
    <w:name w:val="WW-WW8Num27z0"/>
    <w:rPr>
      <w:rFonts w:ascii="Symbol" w:hAnsi="Symbol" w:cs="Symbol"/>
      <w:sz w:val="20"/>
    </w:rPr>
  </w:style>
  <w:style w:type="character" w:customStyle="1" w:styleId="WW-WW8Num28z0">
    <w:name w:val="WW-WW8Num28z0"/>
    <w:rPr>
      <w:rFonts w:ascii="Symbol" w:hAnsi="Symbol" w:cs="Symbol"/>
      <w:sz w:val="20"/>
    </w:rPr>
  </w:style>
  <w:style w:type="character" w:customStyle="1" w:styleId="WW-WW8Num29z0">
    <w:name w:val="WW-WW8Num29z0"/>
    <w:rPr>
      <w:rFonts w:ascii="Symbol" w:hAnsi="Symbol" w:cs="Symbol"/>
      <w:sz w:val="20"/>
    </w:rPr>
  </w:style>
  <w:style w:type="character" w:customStyle="1" w:styleId="WW-WW8Num30z0">
    <w:name w:val="WW-WW8Num30z0"/>
    <w:rPr>
      <w:rFonts w:ascii="Symbol" w:hAnsi="Symbol" w:cs="Symbol"/>
      <w:sz w:val="20"/>
    </w:rPr>
  </w:style>
  <w:style w:type="character" w:customStyle="1" w:styleId="WW-WW8Num31z0">
    <w:name w:val="WW-WW8Num31z0"/>
    <w:rPr>
      <w:rFonts w:ascii="Symbol" w:hAnsi="Symbol" w:cs="Symbol"/>
      <w:sz w:val="20"/>
    </w:rPr>
  </w:style>
  <w:style w:type="character" w:customStyle="1" w:styleId="WW-WW8Num32z0">
    <w:name w:val="WW-WW8Num32z0"/>
    <w:rPr>
      <w:rFonts w:ascii="Symbol" w:hAnsi="Symbol" w:cs="Symbol"/>
      <w:sz w:val="20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ymbol" w:hAnsi="Symbol" w:cs="Symbol"/>
      <w:sz w:val="20"/>
    </w:rPr>
  </w:style>
  <w:style w:type="character" w:customStyle="1" w:styleId="WW-WW8Num2z011">
    <w:name w:val="WW-WW8Num2z011"/>
    <w:rPr>
      <w:rFonts w:ascii="Symbol" w:hAnsi="Symbol" w:cs="Symbol"/>
      <w:sz w:val="20"/>
    </w:rPr>
  </w:style>
  <w:style w:type="character" w:customStyle="1" w:styleId="WW-WW8Num3z011">
    <w:name w:val="WW-WW8Num3z011"/>
    <w:rPr>
      <w:rFonts w:ascii="Symbol" w:hAnsi="Symbol" w:cs="Symbol"/>
      <w:sz w:val="20"/>
    </w:rPr>
  </w:style>
  <w:style w:type="character" w:customStyle="1" w:styleId="WW-WW8Num5z011">
    <w:name w:val="WW-WW8Num5z011"/>
    <w:rPr>
      <w:rFonts w:ascii="Symbol" w:hAnsi="Symbol" w:cs="Symbol"/>
      <w:sz w:val="20"/>
    </w:rPr>
  </w:style>
  <w:style w:type="character" w:customStyle="1" w:styleId="WW-WW8Num8z011">
    <w:name w:val="WW-WW8Num8z011"/>
    <w:rPr>
      <w:rFonts w:ascii="Symbol" w:hAnsi="Symbol" w:cs="Symbol"/>
      <w:sz w:val="20"/>
    </w:rPr>
  </w:style>
  <w:style w:type="character" w:customStyle="1" w:styleId="WW-WW8Num9z011">
    <w:name w:val="WW-WW8Num9z011"/>
    <w:rPr>
      <w:rFonts w:ascii="Symbol" w:hAnsi="Symbol" w:cs="Symbol"/>
      <w:sz w:val="20"/>
    </w:rPr>
  </w:style>
  <w:style w:type="character" w:customStyle="1" w:styleId="WW-WW8Num10z01">
    <w:name w:val="WW-WW8Num10z01"/>
    <w:rPr>
      <w:rFonts w:ascii="Symbol" w:hAnsi="Symbol" w:cs="Symbol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-WW8Num11z01">
    <w:name w:val="WW-WW8Num11z01"/>
    <w:rPr>
      <w:rFonts w:ascii="Symbol" w:hAnsi="Symbol" w:cs="Symbol"/>
      <w:sz w:val="20"/>
    </w:rPr>
  </w:style>
  <w:style w:type="character" w:customStyle="1" w:styleId="WW-WW8Num12z01">
    <w:name w:val="WW-WW8Num12z01"/>
    <w:rPr>
      <w:rFonts w:ascii="Wingdings" w:hAnsi="Wingdings" w:cs="Wingdings"/>
    </w:rPr>
  </w:style>
  <w:style w:type="character" w:customStyle="1" w:styleId="WW-WW8Num13z01">
    <w:name w:val="WW-WW8Num13z01"/>
    <w:rPr>
      <w:rFonts w:ascii="Symbol" w:hAnsi="Symbol" w:cs="Symbol"/>
      <w:sz w:val="20"/>
    </w:rPr>
  </w:style>
  <w:style w:type="character" w:customStyle="1" w:styleId="WW-WW8Num14z01">
    <w:name w:val="WW-WW8Num14z01"/>
    <w:rPr>
      <w:rFonts w:ascii="Symbol" w:hAnsi="Symbol" w:cs="Symbol"/>
      <w:sz w:val="20"/>
    </w:rPr>
  </w:style>
  <w:style w:type="character" w:customStyle="1" w:styleId="WW-WW8Num15z01">
    <w:name w:val="WW-WW8Num15z01"/>
    <w:rPr>
      <w:rFonts w:ascii="Symbol" w:hAnsi="Symbol" w:cs="Symbol"/>
      <w:sz w:val="20"/>
    </w:rPr>
  </w:style>
  <w:style w:type="character" w:customStyle="1" w:styleId="WW-WW8Num16z01">
    <w:name w:val="WW-WW8Num16z01"/>
    <w:rPr>
      <w:rFonts w:ascii="Symbol" w:hAnsi="Symbol" w:cs="Symbol"/>
      <w:sz w:val="20"/>
    </w:rPr>
  </w:style>
  <w:style w:type="character" w:customStyle="1" w:styleId="WW-WW8Num17z01">
    <w:name w:val="WW-WW8Num17z01"/>
    <w:rPr>
      <w:rFonts w:ascii="Symbol" w:hAnsi="Symbol" w:cs="Symbol"/>
      <w:sz w:val="20"/>
    </w:rPr>
  </w:style>
  <w:style w:type="character" w:customStyle="1" w:styleId="WW-WW8Num18z01">
    <w:name w:val="WW-WW8Num18z01"/>
    <w:rPr>
      <w:rFonts w:ascii="Symbol" w:hAnsi="Symbol" w:cs="Symbol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-WW8Num19z01">
    <w:name w:val="WW-WW8Num19z01"/>
    <w:rPr>
      <w:rFonts w:ascii="Symbol" w:hAnsi="Symbol" w:cs="Symbol"/>
      <w:sz w:val="20"/>
    </w:rPr>
  </w:style>
  <w:style w:type="character" w:customStyle="1" w:styleId="WW-WW8Num20z01">
    <w:name w:val="WW-WW8Num20z01"/>
    <w:rPr>
      <w:rFonts w:ascii="Symbol" w:hAnsi="Symbol" w:cs="Symbol"/>
      <w:sz w:val="20"/>
    </w:rPr>
  </w:style>
  <w:style w:type="character" w:customStyle="1" w:styleId="WW-WW8Num22z01">
    <w:name w:val="WW-WW8Num22z01"/>
    <w:rPr>
      <w:rFonts w:ascii="Symbol" w:hAnsi="Symbol" w:cs="Symbol"/>
      <w:sz w:val="20"/>
    </w:rPr>
  </w:style>
  <w:style w:type="character" w:customStyle="1" w:styleId="WW-WW8Num23z01">
    <w:name w:val="WW-WW8Num23z01"/>
    <w:rPr>
      <w:rFonts w:ascii="Symbol" w:hAnsi="Symbol" w:cs="Symbol"/>
      <w:sz w:val="20"/>
    </w:rPr>
  </w:style>
  <w:style w:type="character" w:customStyle="1" w:styleId="WW-WW8Num25z01">
    <w:name w:val="WW-WW8Num25z01"/>
    <w:rPr>
      <w:rFonts w:ascii="Symbol" w:hAnsi="Symbol" w:cs="Symbol"/>
      <w:sz w:val="20"/>
    </w:rPr>
  </w:style>
  <w:style w:type="character" w:customStyle="1" w:styleId="WW8Num26z1">
    <w:name w:val="WW8Num26z1"/>
    <w:rPr>
      <w:rFonts w:ascii="Symbol" w:hAnsi="Symbol" w:cs="Symbol"/>
      <w:sz w:val="20"/>
    </w:rPr>
  </w:style>
  <w:style w:type="character" w:customStyle="1" w:styleId="WW-WW8Num27z01">
    <w:name w:val="WW-WW8Num27z01"/>
    <w:rPr>
      <w:rFonts w:ascii="Symbol" w:hAnsi="Symbol" w:cs="Symbol"/>
      <w:sz w:val="20"/>
    </w:rPr>
  </w:style>
  <w:style w:type="character" w:customStyle="1" w:styleId="WW-WW8Num28z01">
    <w:name w:val="WW-WW8Num28z01"/>
    <w:rPr>
      <w:rFonts w:ascii="Symbol" w:hAnsi="Symbol" w:cs="Symbol"/>
      <w:sz w:val="20"/>
    </w:rPr>
  </w:style>
  <w:style w:type="character" w:customStyle="1" w:styleId="WW-WW8Num29z01">
    <w:name w:val="WW-WW8Num29z01"/>
    <w:rPr>
      <w:rFonts w:ascii="Symbol" w:hAnsi="Symbol" w:cs="Symbol"/>
      <w:sz w:val="20"/>
    </w:rPr>
  </w:style>
  <w:style w:type="character" w:customStyle="1" w:styleId="WW8Num29z1">
    <w:name w:val="WW8Num29z1"/>
    <w:rPr>
      <w:rFonts w:ascii="Courier New" w:hAnsi="Courier New" w:cs="Courier New"/>
      <w:sz w:val="20"/>
    </w:rPr>
  </w:style>
  <w:style w:type="character" w:customStyle="1" w:styleId="WW8Num29z2">
    <w:name w:val="WW8Num29z2"/>
    <w:rPr>
      <w:rFonts w:ascii="Wingdings" w:hAnsi="Wingdings" w:cs="Wingdings"/>
      <w:sz w:val="20"/>
    </w:rPr>
  </w:style>
  <w:style w:type="character" w:customStyle="1" w:styleId="WW-WW8Num30z01">
    <w:name w:val="WW-WW8Num30z01"/>
    <w:rPr>
      <w:rFonts w:ascii="Symbol" w:hAnsi="Symbol" w:cs="Symbol"/>
      <w:sz w:val="20"/>
    </w:rPr>
  </w:style>
  <w:style w:type="character" w:customStyle="1" w:styleId="WW-WW8Num31z01">
    <w:name w:val="WW-WW8Num31z01"/>
    <w:rPr>
      <w:rFonts w:ascii="Symbol" w:hAnsi="Symbol" w:cs="Symbol"/>
      <w:sz w:val="20"/>
    </w:rPr>
  </w:style>
  <w:style w:type="character" w:customStyle="1" w:styleId="WW-WW8Num32z01">
    <w:name w:val="WW-WW8Num32z01"/>
    <w:rPr>
      <w:rFonts w:ascii="Symbol" w:hAnsi="Symbol" w:cs="Symbol"/>
      <w:sz w:val="20"/>
    </w:rPr>
  </w:style>
  <w:style w:type="character" w:customStyle="1" w:styleId="WW8Num33z0">
    <w:name w:val="WW8Num33z0"/>
    <w:rPr>
      <w:rFonts w:ascii="Symbol" w:hAnsi="Symbol" w:cs="Symbol"/>
      <w:sz w:val="20"/>
    </w:rPr>
  </w:style>
  <w:style w:type="character" w:customStyle="1" w:styleId="WW8Num34z0">
    <w:name w:val="WW8Num34z0"/>
    <w:rPr>
      <w:rFonts w:ascii="Symbol" w:hAnsi="Symbol" w:cs="Symbol"/>
      <w:sz w:val="20"/>
    </w:rPr>
  </w:style>
  <w:style w:type="character" w:customStyle="1" w:styleId="WW8Num35z0">
    <w:name w:val="WW8Num35z0"/>
    <w:rPr>
      <w:rFonts w:ascii="Symbol" w:hAnsi="Symbol" w:cs="Symbol"/>
      <w:sz w:val="20"/>
    </w:rPr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8z0">
    <w:name w:val="WW8Num38z0"/>
    <w:rPr>
      <w:rFonts w:ascii="Symbol" w:hAnsi="Symbol" w:cs="Symbol"/>
      <w:sz w:val="20"/>
    </w:rPr>
  </w:style>
  <w:style w:type="character" w:customStyle="1" w:styleId="WW8Num39z0">
    <w:name w:val="WW8Num39z0"/>
    <w:rPr>
      <w:rFonts w:ascii="Symbol" w:hAnsi="Symbol" w:cs="Symbol"/>
      <w:sz w:val="20"/>
    </w:rPr>
  </w:style>
  <w:style w:type="character" w:customStyle="1" w:styleId="WW8Num39z1">
    <w:name w:val="WW8Num39z1"/>
    <w:rPr>
      <w:rFonts w:ascii="Courier New" w:hAnsi="Courier New" w:cs="Courier New"/>
      <w:sz w:val="20"/>
    </w:rPr>
  </w:style>
  <w:style w:type="character" w:customStyle="1" w:styleId="WW8Num39z2">
    <w:name w:val="WW8Num39z2"/>
    <w:rPr>
      <w:rFonts w:ascii="Wingdings" w:hAnsi="Wingdings" w:cs="Wingdings"/>
      <w:sz w:val="20"/>
    </w:rPr>
  </w:style>
  <w:style w:type="character" w:customStyle="1" w:styleId="WW-DefaultParagraphFont">
    <w:name w:val="WW-Default Paragraph Font"/>
  </w:style>
  <w:style w:type="character" w:styleId="a4">
    <w:name w:val="Hyperlink"/>
    <w:basedOn w:val="WW-DefaultParagraphFont"/>
    <w:rPr>
      <w:color w:val="000000"/>
      <w:u w:val="single"/>
    </w:rPr>
  </w:style>
  <w:style w:type="character" w:styleId="a5">
    <w:name w:val="Strong"/>
    <w:basedOn w:val="WW-DefaultParagraphFont"/>
    <w:qFormat/>
    <w:rPr>
      <w:b/>
      <w:bCs/>
    </w:rPr>
  </w:style>
  <w:style w:type="character" w:styleId="a6">
    <w:name w:val="Emphasis"/>
    <w:basedOn w:val="WW-DefaultParagraphFont"/>
    <w:qFormat/>
    <w:rPr>
      <w:i/>
      <w:iCs/>
    </w:rPr>
  </w:style>
  <w:style w:type="character" w:customStyle="1" w:styleId="headsub1">
    <w:name w:val="headsub1"/>
    <w:basedOn w:val="WW-DefaultParagraphFont"/>
    <w:rPr>
      <w:b/>
      <w:bCs/>
      <w:color w:val="330066"/>
      <w:sz w:val="20"/>
      <w:szCs w:val="20"/>
    </w:rPr>
  </w:style>
  <w:style w:type="character" w:customStyle="1" w:styleId="rtxt1">
    <w:name w:val="rtxt1"/>
    <w:basedOn w:val="WW-DefaultParagraphFont"/>
    <w:rPr>
      <w:sz w:val="16"/>
      <w:szCs w:val="16"/>
    </w:rPr>
  </w:style>
  <w:style w:type="character" w:customStyle="1" w:styleId="keyword1">
    <w:name w:val="keyword1"/>
    <w:basedOn w:val="WW-DefaultParagraphFont"/>
    <w:rPr>
      <w:i/>
      <w:iCs/>
    </w:rPr>
  </w:style>
  <w:style w:type="character" w:customStyle="1" w:styleId="keyworddef1">
    <w:name w:val="keyword_def1"/>
    <w:basedOn w:val="WW-DefaultParagraphFont"/>
    <w:rPr>
      <w:b/>
      <w:bCs/>
      <w:i/>
      <w:iCs/>
    </w:rPr>
  </w:style>
  <w:style w:type="character" w:customStyle="1" w:styleId="texample1">
    <w:name w:val="texample1"/>
    <w:basedOn w:val="WW-DefaultParagraphFont"/>
    <w:rPr>
      <w:rFonts w:ascii="Courier New" w:hAnsi="Courier New" w:cs="Courier New"/>
      <w:color w:val="8B0000"/>
    </w:rPr>
  </w:style>
  <w:style w:type="character" w:customStyle="1" w:styleId="a7">
    <w:name w:val="Символи за номериране"/>
  </w:style>
  <w:style w:type="character" w:styleId="a8">
    <w:name w:val="page number"/>
    <w:basedOn w:val="DefaultParagraphFont"/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Надпис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ab">
    <w:name w:val="Указател"/>
    <w:basedOn w:val="a"/>
    <w:pPr>
      <w:suppressLineNumbers/>
    </w:pPr>
    <w:rPr>
      <w:rFonts w:cs="Tahoma"/>
    </w:rPr>
  </w:style>
  <w:style w:type="paragraph" w:customStyle="1" w:styleId="11">
    <w:name w:val="Заглавие1"/>
    <w:basedOn w:val="a"/>
    <w:next w:val="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">
    <w:name w:val="WW-Надпис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0">
    <w:name w:val="WW-Указател"/>
    <w:basedOn w:val="a"/>
    <w:pPr>
      <w:suppressLineNumbers/>
    </w:pPr>
    <w:rPr>
      <w:rFonts w:cs="Tahoma"/>
    </w:rPr>
  </w:style>
  <w:style w:type="paragraph" w:customStyle="1" w:styleId="WW-1">
    <w:name w:val="WW-Заглавие"/>
    <w:basedOn w:val="a"/>
    <w:next w:val="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10">
    <w:name w:val="WW-Надпис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11">
    <w:name w:val="WW-Указател1"/>
    <w:basedOn w:val="a"/>
    <w:pPr>
      <w:suppressLineNumbers/>
    </w:pPr>
    <w:rPr>
      <w:rFonts w:cs="Tahoma"/>
    </w:rPr>
  </w:style>
  <w:style w:type="paragraph" w:customStyle="1" w:styleId="WW-12">
    <w:name w:val="WW-Заглавие1"/>
    <w:basedOn w:val="a"/>
    <w:next w:val="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110">
    <w:name w:val="WW-Надпис1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111">
    <w:name w:val="WW-Указател11"/>
    <w:basedOn w:val="a"/>
    <w:pPr>
      <w:suppressLineNumbers/>
    </w:pPr>
    <w:rPr>
      <w:rFonts w:cs="Tahoma"/>
    </w:rPr>
  </w:style>
  <w:style w:type="paragraph" w:customStyle="1" w:styleId="WW-112">
    <w:name w:val="WW-Заглавие11"/>
    <w:basedOn w:val="a"/>
    <w:next w:val="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ormalWeb">
    <w:name w:val="WW-Normal (Web)"/>
    <w:basedOn w:val="a"/>
    <w:pPr>
      <w:spacing w:before="280" w:after="280"/>
    </w:pPr>
  </w:style>
  <w:style w:type="paragraph" w:customStyle="1" w:styleId="WW-HTMLPreformatted">
    <w:name w:val="WW-HTML Preformatted"/>
    <w:basedOn w:val="a"/>
    <w:pPr>
      <w:pBdr>
        <w:top w:val="single" w:sz="1" w:space="2" w:color="000000"/>
        <w:left w:val="single" w:sz="1" w:space="2" w:color="000000"/>
        <w:bottom w:val="single" w:sz="1" w:space="11" w:color="000000"/>
        <w:right w:val="single" w:sz="1" w:space="2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-">
    <w:name w:val="Таблица - съдържание"/>
    <w:basedOn w:val="a0"/>
    <w:pPr>
      <w:suppressLineNumbers/>
    </w:pPr>
  </w:style>
  <w:style w:type="paragraph" w:customStyle="1" w:styleId="WW--">
    <w:name w:val="WW-Таблица - съдържание"/>
    <w:basedOn w:val="a0"/>
    <w:pPr>
      <w:suppressLineNumbers/>
    </w:pPr>
  </w:style>
  <w:style w:type="paragraph" w:customStyle="1" w:styleId="WW--1">
    <w:name w:val="WW-Таблица - съдържание1"/>
    <w:basedOn w:val="a0"/>
    <w:pPr>
      <w:suppressLineNumbers/>
    </w:pPr>
  </w:style>
  <w:style w:type="paragraph" w:customStyle="1" w:styleId="WW--11">
    <w:name w:val="WW-Таблица - съдържание11"/>
    <w:basedOn w:val="a0"/>
    <w:pPr>
      <w:suppressLineNumbers/>
    </w:pPr>
  </w:style>
  <w:style w:type="paragraph" w:customStyle="1" w:styleId="-0">
    <w:name w:val="Таблица - заглавие"/>
    <w:basedOn w:val="-"/>
    <w:pPr>
      <w:jc w:val="center"/>
    </w:pPr>
    <w:rPr>
      <w:b/>
      <w:bCs/>
      <w:i/>
      <w:iCs/>
    </w:rPr>
  </w:style>
  <w:style w:type="paragraph" w:customStyle="1" w:styleId="WW--0">
    <w:name w:val="WW-Таблица - заглавие"/>
    <w:basedOn w:val="WW--"/>
    <w:pPr>
      <w:jc w:val="center"/>
    </w:pPr>
    <w:rPr>
      <w:b/>
      <w:bCs/>
      <w:i/>
      <w:iCs/>
    </w:rPr>
  </w:style>
  <w:style w:type="paragraph" w:customStyle="1" w:styleId="WW--10">
    <w:name w:val="WW-Таблица - заглавие1"/>
    <w:basedOn w:val="WW--1"/>
    <w:pPr>
      <w:jc w:val="center"/>
    </w:pPr>
    <w:rPr>
      <w:b/>
      <w:bCs/>
      <w:i/>
      <w:iCs/>
    </w:rPr>
  </w:style>
  <w:style w:type="paragraph" w:customStyle="1" w:styleId="WW--110">
    <w:name w:val="WW-Таблица - заглавие11"/>
    <w:basedOn w:val="WW--11"/>
    <w:pPr>
      <w:jc w:val="center"/>
    </w:pPr>
    <w:rPr>
      <w:b/>
      <w:bCs/>
      <w:i/>
      <w:iCs/>
    </w:rPr>
  </w:style>
  <w:style w:type="paragraph" w:styleId="ac">
    <w:name w:val="footer"/>
    <w:basedOn w:val="a"/>
    <w:pPr>
      <w:tabs>
        <w:tab w:val="center" w:pos="4536"/>
        <w:tab w:val="right" w:pos="9072"/>
      </w:tabs>
    </w:pPr>
  </w:style>
  <w:style w:type="paragraph" w:customStyle="1" w:styleId="NormalWeb">
    <w:name w:val="Normal (Web)"/>
    <w:basedOn w:val="a"/>
    <w:pPr>
      <w:suppressAutoHyphens w:val="0"/>
      <w:spacing w:before="280" w:after="280"/>
    </w:pPr>
  </w:style>
  <w:style w:type="paragraph" w:customStyle="1" w:styleId="Framecontents">
    <w:name w:val="Frame contents"/>
    <w:basedOn w:val="a0"/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4559</Words>
  <Characters>25992</Characters>
  <Application>Microsoft Office Word</Application>
  <DocSecurity>0</DocSecurity>
  <Lines>216</Lines>
  <Paragraphs>60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Този учебен материал е публикуван от потребител в www.referati.org</vt:lpstr>
    </vt:vector>
  </TitlesOfParts>
  <Company/>
  <LinksUpToDate>false</LinksUpToDate>
  <CharactersWithSpaces>30491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Този учебен материал е публикуван от потребител в www.referati.org</dc:title>
  <dc:subject>Този учебен материал е публикуван от потребител в www.referati.org</dc:subject>
  <dc:creator>Този учебен материал е публикуван от потребител в www.referati.org</dc:creator>
  <cp:keywords>Този учебен материал е публикуван от потребител в www.referati.org</cp:keywords>
  <dc:description>Този учебен материал е публикуван от потребител в www.referati.org</dc:description>
  <cp:lastModifiedBy>2017</cp:lastModifiedBy>
  <cp:revision>2</cp:revision>
  <cp:lastPrinted>1601-01-01T00:00:00Z</cp:lastPrinted>
  <dcterms:created xsi:type="dcterms:W3CDTF">2018-02-22T18:07:00Z</dcterms:created>
  <dcterms:modified xsi:type="dcterms:W3CDTF">2018-02-22T18:07:00Z</dcterms:modified>
</cp:coreProperties>
</file>