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A4" w:rsidRPr="003E4BA4" w:rsidRDefault="003E4BA4" w:rsidP="003E4B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bg-BG"/>
        </w:rPr>
      </w:pPr>
      <w:r w:rsidRPr="003E4B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bg-BG"/>
        </w:rPr>
        <w:t>ПРАВИЛА ЗА ПРЕДОСТАВЯНЕ НА ДОСТЪП ДО ОБЩЕСТВЕНА ИНФОРМАЦИЯ ПО ЗДОИ</w:t>
      </w:r>
    </w:p>
    <w:p w:rsidR="003E4BA4" w:rsidRPr="003E4BA4" w:rsidRDefault="003E4BA4" w:rsidP="003E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bg-BG"/>
        </w:rPr>
      </w:pPr>
    </w:p>
    <w:p w:rsidR="003E4BA4" w:rsidRPr="003E4BA4" w:rsidRDefault="003E4BA4" w:rsidP="003E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</w:pPr>
      <w:r w:rsidRPr="003E4B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bg-BG"/>
        </w:rPr>
        <w:t>Регистриране и разглеждане на заявленията за достъп до обществена информация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Дейността по приемането, регистрирането, разглеждането и изготвянето на решения по ЗДОИ се организира, координира и контролира от директора на училището.</w:t>
      </w:r>
    </w:p>
    <w:p w:rsidR="003E4BA4" w:rsidRPr="003E4BA4" w:rsidRDefault="003E4BA4" w:rsidP="003E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Достъпът до обществена информация се предоставя въз основа на писмено заявление или устно запитване. Заявлението се счита за писмено и в случаите, когато е направено по електронен път на ел. адрес </w:t>
      </w:r>
      <w:hyperlink r:id="rId5" w:history="1">
        <w:r w:rsidRPr="003E4B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bg-BG"/>
          </w:rPr>
          <w:t>pgtki@abv.bg</w:t>
        </w:r>
      </w:hyperlink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В тези случаи не се изисква подпис съгласно изискванията на Закона за електронния документ и електронните удостоверителни услуги.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Заявленията за достъп до обществена информация подлежат на задължителна регистрация със самостоятелен регистрационен индекс.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Писмените заявления по Закона за достъп до обществена информация се подават в канцеларията и се регистрират във Входящ дневник. Получените по електронен път заявления в неработни дни се регистрират в Канцеларията от служител в първия работен ден след постъпването им.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Заявленията за достъп до обществена информация се разглеждат в 14-дневен срок от датата на регистрирането им по реда на  Глава трета, раздел ІІ от ЗДОИ.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Заявлението за предоставяне на достъп до обществена информация трябва да съдържа: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1. трите имена, съответно наименованието и седалището на заявителя;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2. описание на исканата информация;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3. предпочитаната форма за предоставяне на достъп до исканата информация;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4. адреса за кореспонденция със заявителя.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Ако в заявлението не се съдържат данните по т. 1, т. 2 и т. 4, то се оставя без разглеждане.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случай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 в срок не по-малък от 30 календарни дни.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Срокът за разглежда на заявлението може да бъде удължен в следните случаи:</w:t>
      </w:r>
    </w:p>
    <w:p w:rsidR="003E4BA4" w:rsidRPr="003E4BA4" w:rsidRDefault="003E4BA4" w:rsidP="003E4B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 с 10 дни, когато поисканата информация е в голямо количество и е необходимо допълнително време за нейната обработка;</w:t>
      </w:r>
    </w:p>
    <w:p w:rsidR="003E4BA4" w:rsidRPr="003E4BA4" w:rsidRDefault="003E4BA4" w:rsidP="003E4B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 14 дни, когато исканата обществена информация се отнася до трето лице и е необходимо неговото съгласие за предоставянето й.</w:t>
      </w:r>
    </w:p>
    <w:p w:rsidR="003E4BA4" w:rsidRPr="003E4BA4" w:rsidRDefault="003E4BA4" w:rsidP="003E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Когато в </w:t>
      </w:r>
      <w:r w:rsidR="001F20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bg-BG"/>
        </w:rPr>
        <w:t>училището</w:t>
      </w:r>
      <w:bookmarkStart w:id="0" w:name="_GoBack"/>
      <w:bookmarkEnd w:id="0"/>
      <w:r w:rsidR="001F203A"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нe</w:t>
      </w:r>
      <w:proofErr w:type="spellEnd"/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се съхранява исканата информация, но има данни за нейното местонахождение, в 14-дневен срок директорът препраща заявлението, като уведомява за това заявителя.</w:t>
      </w:r>
    </w:p>
    <w:p w:rsidR="003E4BA4" w:rsidRPr="003E4BA4" w:rsidRDefault="003E4BA4" w:rsidP="003E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Когато в </w:t>
      </w:r>
      <w:r w:rsidRPr="003E4B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bg-BG"/>
        </w:rPr>
        <w:t>училището/детската градина</w:t>
      </w: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не се съхранява исканата информация, в 14-дневен срок  директорът уведомява писмено заявителя за това.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Решенията за предоставяне или за отказ за предоставяне на достъп до обществена информация, както и писмата във връзка с постъпилото заявление (за препращане, уточняване, искане на съгласие на трето лице, удължаване на срока за разглеждане на заявлението) се подписват от директора на училището или изрично определено от него лице.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решението, с което се предоставя достъп до исканата информация, задължително се посочват: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     1. степента на осигурения достъп до исканата обществена информация;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     2. срокът, в който е осигурен достъп до исканата обществена информация – в размер на 30 дни;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     3. мястото, където ще бъде предоставен достъп до исканата обществена информация;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     4. формата, под която ще бъде предоставен достъп до исканата обществена информация;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     5. разходите по предоставяне на достъп до исканата обществена информация.</w:t>
      </w:r>
    </w:p>
    <w:p w:rsidR="003E4BA4" w:rsidRPr="003E4BA4" w:rsidRDefault="003E4BA4" w:rsidP="003E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</w:pPr>
      <w:r w:rsidRPr="003E4B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bg-BG"/>
        </w:rPr>
        <w:t>Форми за предоставяне на информацията</w:t>
      </w:r>
    </w:p>
    <w:p w:rsidR="003E4BA4" w:rsidRPr="003E4BA4" w:rsidRDefault="003E4BA4" w:rsidP="003E4B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Предоставяне на информацията под формата на </w:t>
      </w:r>
      <w:r w:rsidRPr="003E4B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bg-BG"/>
        </w:rPr>
        <w:t>копие на материален носител</w:t>
      </w: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(хартиен, CD), </w:t>
      </w:r>
      <w:r w:rsidRPr="003E4B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bg-BG"/>
        </w:rPr>
        <w:t>устна справка</w:t>
      </w: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или </w:t>
      </w:r>
      <w:r w:rsidRPr="003E4B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bg-BG"/>
        </w:rPr>
        <w:t>преглед на информацията</w:t>
      </w: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</w:t>
      </w:r>
    </w:p>
    <w:p w:rsidR="003E4BA4" w:rsidRPr="003E4BA4" w:rsidRDefault="003E4BA4" w:rsidP="003E4B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за предоставяне на достъп се връчва на заявителя от служител, определен със заповед на директора, лично срещу подпис или се изпраща по пощата с обратна разписка;</w:t>
      </w:r>
    </w:p>
    <w:p w:rsidR="003E4BA4" w:rsidRPr="003E4BA4" w:rsidRDefault="003E4BA4" w:rsidP="003E4B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Предоставянето на информацията се извършва в училището, на специално обособено за целта място (Канцелария) от служителя, участвал в изготвянето на Решението за предоставяне на достъп до обществена информация.</w:t>
      </w:r>
    </w:p>
    <w:p w:rsidR="003E4BA4" w:rsidRPr="003E4BA4" w:rsidRDefault="003E4BA4" w:rsidP="003E4B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Информацията се предоставя на заявителя след заплащане на определените с решението разходи. Разходите се определят съгласно </w:t>
      </w: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Заповед № ЗМФ-1472 от 29.11.2011 г. за определяне нормативи за разходите при предоставяне на обществена информация по Закона за достъп до обществена информация според вида на носителя, издадена от министъра на финансите.</w:t>
      </w:r>
    </w:p>
    <w:p w:rsidR="003E4BA4" w:rsidRPr="003E4BA4" w:rsidRDefault="003E4BA4" w:rsidP="003E4B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За предоставения достъп се съставя протокол в два екземпляра и се подписва от заявителя и служителя. Единият екземпляр от протокола се предава на заявителя, а другият заедно с цялата преписка се предава за съхранение в архива на училището.</w:t>
      </w:r>
    </w:p>
    <w:p w:rsidR="003E4BA4" w:rsidRPr="003E4BA4" w:rsidRDefault="003E4BA4" w:rsidP="003E4B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Срокът за предоставяне на информацията е 30 календарни дни от датата на получаване на решението.</w:t>
      </w:r>
    </w:p>
    <w:p w:rsidR="003E4BA4" w:rsidRPr="003E4BA4" w:rsidRDefault="003E4BA4" w:rsidP="003E4B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Когато заявителят откаже да плати дължимия разход, посочен в решението за предоставяне на достъп, или не се яви да го получи в определения в решението срок, в който е осигурен достъп до исканата информация, е налице отказ на заявителя от предоставения му достъп до исканата обществена информация.</w:t>
      </w:r>
    </w:p>
    <w:p w:rsidR="003E4BA4" w:rsidRPr="003E4BA4" w:rsidRDefault="003E4BA4" w:rsidP="003E4B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случай че заявителят не се яви до 17.00 ч. на  последния ден от срока за предоставяне на информация, това обстоятелство се удостоверява с протокол, подписан от директора  или от лицето, на което е възложено да подписва решения за достъп до обществена информация /при възможност и от други служители в училището/. Протоколът се регистрира в системата на училището или се вписва в определен за тези случаи дневник.</w:t>
      </w:r>
    </w:p>
    <w:p w:rsidR="003E4BA4" w:rsidRPr="003E4BA4" w:rsidRDefault="003E4BA4" w:rsidP="003E4B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Предоставяне на информацията под формата на </w:t>
      </w:r>
      <w:r w:rsidRPr="003E4B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bg-BG"/>
        </w:rPr>
        <w:t>копия, предоставени по електронен път или интернет адрес, където се съхраняват или са публикувани данните</w:t>
      </w: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:</w:t>
      </w:r>
    </w:p>
    <w:p w:rsidR="003E4BA4" w:rsidRPr="003E4BA4" w:rsidRDefault="003E4BA4" w:rsidP="003E4B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решението за предоставянето на достъп се изпраща на посочения адрес на електронна поща заедно с копие от информацията или интернет адреса, на който се съдържат данните;</w:t>
      </w:r>
    </w:p>
    <w:p w:rsidR="003E4BA4" w:rsidRPr="003E4BA4" w:rsidRDefault="003E4BA4" w:rsidP="003E4B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тези случаи не се съставя протокол и не се заплащат разходи по предоставянето;</w:t>
      </w:r>
    </w:p>
    <w:p w:rsidR="003E4BA4" w:rsidRPr="003E4BA4" w:rsidRDefault="003E4BA4" w:rsidP="003E4B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получена от датата на изпращането й;</w:t>
      </w:r>
    </w:p>
    <w:p w:rsidR="003E4BA4" w:rsidRDefault="003E4BA4" w:rsidP="003E4B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Разпечатка на изпратеното по електронен път съобщение се прилага към досието на постъпилото заявление.</w:t>
      </w:r>
    </w:p>
    <w:p w:rsidR="003E4BA4" w:rsidRPr="003E4BA4" w:rsidRDefault="003E4BA4" w:rsidP="003E4BA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E4BA4" w:rsidRPr="003E4BA4" w:rsidRDefault="003E4BA4" w:rsidP="003E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bg-BG"/>
        </w:rPr>
        <w:t>III</w:t>
      </w:r>
      <w:r w:rsidRPr="003E4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. Директорът може да определи форма за предоставяне на обществена информация, различна от заявената, когато: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1. за исканата форма няма техническа възможност;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2. исканата форма е свързана с необосновано увеличаване на разходите по предоставянето й;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3. исканата форма води до неправомерна обработка на информацията или до нарушаване на авторски права.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</w:pPr>
      <w:r w:rsidRPr="003E4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  <w:t>Отказ за предоставяне на достъп до обществена информация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I. Основание за отказ за предоставяне на достъп или за предоставяне на частичен достъп е налице, когато: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 1. исканата информация е класифицирана информация или друга защитена тайна в случаите, предвидени със закон;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 2. исканата информация е свързана с оперативната подготовка на актовете на органите и няма самостоятелно значение (мнения и препоръки, становища и консултации);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 3. исканата информация съдържа мнения и позиции във връзка с настоящи или предстоящи преговори, както и сведения, свързани с тях;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 4. 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 5. заявено е искане за достъп до лични данни, които съгласно чл. 2, ал. 5 от Закона за достъп до обществена информация са извън приложното поле на закона;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       6. исканата обществена информация е предоставяна на заявителя през предходните шест месеца.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7. не се предоставя информация по реда на ЗДОИ, която не е обществена по смисъла на чл. 2 от закона.</w:t>
      </w:r>
    </w:p>
    <w:p w:rsidR="003E4BA4" w:rsidRPr="003E4BA4" w:rsidRDefault="003E4BA4" w:rsidP="003E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bg-BG"/>
        </w:rPr>
        <w:t>II</w:t>
      </w:r>
      <w:r w:rsidRPr="003E4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. Директорът на институцията няма задължение да предоставя информация, която не е налична към момента на постъпване на заявлението и това изисква нейното създаване.</w:t>
      </w:r>
    </w:p>
    <w:p w:rsidR="003E4BA4" w:rsidRPr="003E4BA4" w:rsidRDefault="003E4BA4" w:rsidP="003E4B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bg-BG"/>
        </w:rPr>
        <w:t>III.</w:t>
      </w:r>
      <w:r w:rsidRPr="003E4B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 Директорът на институцията няма задължение да създава или събира определен вид информация за нуждите на ЗДОИ.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решението за отказ за предоставяне на достъп до обществена информация се посочват правното и фактическото основание за отказ по ЗДОИ, датата на приемане на решението и редът за неговото обжалване.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 Решението за отказ за предоставяне на достъп до обществена информация се  изпраща по пощата с обратна разписка.</w:t>
      </w:r>
    </w:p>
    <w:p w:rsidR="003E4BA4" w:rsidRPr="003E4BA4" w:rsidRDefault="003E4BA4" w:rsidP="003E4BA4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Решенията за предоставяне на достъп до обществена информация или за отказа за предоставянето й могат да се обжалват по реда на Административно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</w:t>
      </w:r>
      <w:r w:rsidRPr="003E4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процесуалния кодекс.</w:t>
      </w:r>
    </w:p>
    <w:p w:rsidR="002225F0" w:rsidRPr="003E4BA4" w:rsidRDefault="002225F0" w:rsidP="003E4B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25F0" w:rsidRPr="003E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874"/>
    <w:multiLevelType w:val="multilevel"/>
    <w:tmpl w:val="E0E4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A6118"/>
    <w:multiLevelType w:val="multilevel"/>
    <w:tmpl w:val="6616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C7568"/>
    <w:multiLevelType w:val="multilevel"/>
    <w:tmpl w:val="D15A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3"/>
    <w:rsid w:val="001F203A"/>
    <w:rsid w:val="002225F0"/>
    <w:rsid w:val="003E4BA4"/>
    <w:rsid w:val="007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D75D"/>
  <w15:chartTrackingRefBased/>
  <w15:docId w15:val="{C9C4284C-C7B2-40C6-94FC-2FA87005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t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2021-05-11T12:40:00Z</dcterms:created>
  <dcterms:modified xsi:type="dcterms:W3CDTF">2021-05-11T12:43:00Z</dcterms:modified>
</cp:coreProperties>
</file>