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49F" w:rsidRDefault="00D80ABB" w:rsidP="00C233E3">
      <w:pPr>
        <w:ind w:left="1" w:hanging="3"/>
        <w:jc w:val="center"/>
        <w:rPr>
          <w:rFonts w:ascii="Arial" w:eastAsia="Arial" w:hAnsi="Arial" w:cs="Arial"/>
        </w:rPr>
      </w:pPr>
      <w:r>
        <w:rPr>
          <w:rFonts w:ascii="Arial" w:eastAsia="Arial" w:hAnsi="Arial" w:cs="Arial"/>
          <w:b/>
          <w:sz w:val="28"/>
          <w:szCs w:val="28"/>
        </w:rPr>
        <w:t xml:space="preserve">               </w:t>
      </w:r>
    </w:p>
    <w:p w:rsidR="0031449F" w:rsidRDefault="00D80ABB">
      <w:pPr>
        <w:ind w:left="0" w:hanging="2"/>
        <w:rPr>
          <w:rFonts w:ascii="Arial" w:eastAsia="Arial" w:hAnsi="Arial" w:cs="Arial"/>
        </w:rPr>
      </w:pPr>
      <w:r>
        <w:rPr>
          <w:rFonts w:ascii="Arial" w:eastAsia="Arial" w:hAnsi="Arial" w:cs="Arial"/>
        </w:rPr>
        <w:t xml:space="preserve">                                                                                   </w:t>
      </w:r>
    </w:p>
    <w:p w:rsidR="0031449F" w:rsidRDefault="0031449F" w:rsidP="00C233E3">
      <w:pPr>
        <w:ind w:leftChars="0" w:left="0" w:firstLineChars="0" w:firstLine="0"/>
        <w:rPr>
          <w:rFonts w:ascii="Arial" w:eastAsia="Arial" w:hAnsi="Arial" w:cs="Arial"/>
        </w:rPr>
      </w:pPr>
    </w:p>
    <w:p w:rsidR="0031449F" w:rsidRDefault="0031449F">
      <w:pPr>
        <w:ind w:left="0" w:hanging="2"/>
        <w:rPr>
          <w:rFonts w:ascii="Arial" w:eastAsia="Arial" w:hAnsi="Arial" w:cs="Arial"/>
        </w:rPr>
      </w:pPr>
    </w:p>
    <w:p w:rsidR="0031449F" w:rsidRDefault="0031449F">
      <w:pPr>
        <w:ind w:left="0" w:hanging="2"/>
        <w:rPr>
          <w:rFonts w:ascii="Arial" w:eastAsia="Arial" w:hAnsi="Arial" w:cs="Arial"/>
        </w:rPr>
      </w:pPr>
    </w:p>
    <w:p w:rsidR="00C233E3" w:rsidRPr="00C233E3" w:rsidRDefault="00C233E3" w:rsidP="00C233E3">
      <w:pPr>
        <w:autoSpaceDN w:val="0"/>
        <w:spacing w:line="240" w:lineRule="auto"/>
        <w:ind w:leftChars="0" w:left="0" w:firstLineChars="0" w:firstLine="0"/>
        <w:jc w:val="center"/>
        <w:textDirection w:val="lrTb"/>
        <w:textAlignment w:val="baseline"/>
        <w:outlineLvl w:val="9"/>
        <w:rPr>
          <w:b/>
          <w:color w:val="000000"/>
          <w:position w:val="0"/>
          <w:sz w:val="28"/>
          <w:szCs w:val="28"/>
          <w:u w:val="single"/>
        </w:rPr>
      </w:pPr>
      <w:r w:rsidRPr="00C233E3">
        <w:rPr>
          <w:b/>
          <w:position w:val="0"/>
          <w:lang w:val="ru-RU" w:eastAsia="en-US"/>
        </w:rPr>
        <w:t xml:space="preserve">                   </w:t>
      </w:r>
      <w:r w:rsidRPr="00C233E3">
        <w:rPr>
          <w:b/>
          <w:color w:val="000000"/>
          <w:position w:val="0"/>
          <w:sz w:val="28"/>
          <w:szCs w:val="28"/>
          <w:u w:val="single"/>
        </w:rPr>
        <w:t>ДЕТСКА ГРАДИНА СЕЛО МАКРЕШ</w:t>
      </w:r>
    </w:p>
    <w:p w:rsidR="00C233E3" w:rsidRPr="00C233E3" w:rsidRDefault="00C233E3" w:rsidP="00C233E3">
      <w:pPr>
        <w:autoSpaceDN w:val="0"/>
        <w:spacing w:line="240" w:lineRule="auto"/>
        <w:ind w:leftChars="0" w:left="0" w:firstLineChars="0" w:firstLine="0"/>
        <w:jc w:val="center"/>
        <w:textDirection w:val="lrTb"/>
        <w:textAlignment w:val="baseline"/>
        <w:outlineLvl w:val="9"/>
        <w:rPr>
          <w:b/>
          <w:color w:val="000000"/>
          <w:position w:val="0"/>
          <w:sz w:val="28"/>
          <w:szCs w:val="28"/>
        </w:rPr>
      </w:pPr>
      <w:r w:rsidRPr="00C233E3">
        <w:rPr>
          <w:b/>
          <w:color w:val="000000"/>
          <w:position w:val="0"/>
          <w:sz w:val="28"/>
          <w:szCs w:val="28"/>
        </w:rPr>
        <w:t>СЕЛО МАКРЕШ, ОБЩ. МАКРЕШ, УЛ. „Г. БЕНКОВСКИ“ № 100</w:t>
      </w:r>
    </w:p>
    <w:p w:rsidR="00C233E3" w:rsidRPr="00C233E3" w:rsidRDefault="00C233E3" w:rsidP="00C233E3">
      <w:pPr>
        <w:autoSpaceDN w:val="0"/>
        <w:spacing w:line="240" w:lineRule="auto"/>
        <w:ind w:leftChars="0" w:left="0" w:firstLineChars="0" w:firstLine="0"/>
        <w:jc w:val="center"/>
        <w:textDirection w:val="lrTb"/>
        <w:textAlignment w:val="baseline"/>
        <w:outlineLvl w:val="9"/>
        <w:rPr>
          <w:color w:val="000000"/>
          <w:position w:val="0"/>
          <w:sz w:val="28"/>
          <w:szCs w:val="20"/>
        </w:rPr>
      </w:pPr>
      <w:r w:rsidRPr="00C233E3">
        <w:rPr>
          <w:b/>
          <w:color w:val="000000"/>
          <w:position w:val="0"/>
          <w:sz w:val="28"/>
          <w:szCs w:val="28"/>
        </w:rPr>
        <w:t xml:space="preserve">ТЕЛ. 0879639004, </w:t>
      </w:r>
      <w:r w:rsidRPr="00C233E3">
        <w:rPr>
          <w:b/>
          <w:color w:val="000000"/>
          <w:position w:val="0"/>
          <w:sz w:val="28"/>
          <w:szCs w:val="28"/>
          <w:lang w:val="en-US"/>
        </w:rPr>
        <w:t>e-mail: cdg_makresh@abv.bg</w:t>
      </w:r>
    </w:p>
    <w:p w:rsidR="00C233E3" w:rsidRPr="00C233E3" w:rsidRDefault="00C233E3" w:rsidP="00C233E3">
      <w:pPr>
        <w:suppressAutoHyphens w:val="0"/>
        <w:autoSpaceDN w:val="0"/>
        <w:spacing w:line="240" w:lineRule="auto"/>
        <w:ind w:leftChars="0" w:left="0" w:firstLineChars="0" w:firstLine="0"/>
        <w:jc w:val="center"/>
        <w:textDirection w:val="lrTb"/>
        <w:textAlignment w:val="baseline"/>
        <w:outlineLvl w:val="9"/>
        <w:rPr>
          <w:b/>
          <w:position w:val="0"/>
          <w:lang w:val="ru-RU" w:eastAsia="en-US"/>
        </w:rPr>
      </w:pPr>
      <w:r w:rsidRPr="00C233E3">
        <w:rPr>
          <w:b/>
          <w:position w:val="0"/>
          <w:lang w:val="ru-RU" w:eastAsia="en-US"/>
        </w:rPr>
        <w:t xml:space="preserve">                                                                                                   </w:t>
      </w:r>
    </w:p>
    <w:p w:rsidR="00C233E3" w:rsidRDefault="00C233E3" w:rsidP="00C233E3">
      <w:pPr>
        <w:suppressAutoHyphens w:val="0"/>
        <w:spacing w:line="240" w:lineRule="auto"/>
        <w:ind w:leftChars="0" w:left="0" w:firstLineChars="0" w:firstLine="0"/>
        <w:textDirection w:val="lrTb"/>
        <w:textAlignment w:val="auto"/>
        <w:outlineLvl w:val="9"/>
        <w:rPr>
          <w:b/>
          <w:position w:val="0"/>
          <w:lang w:val="ru-RU" w:eastAsia="en-US"/>
        </w:rPr>
      </w:pPr>
    </w:p>
    <w:p w:rsidR="00C233E3" w:rsidRPr="00C233E3" w:rsidRDefault="00C233E3" w:rsidP="00C233E3">
      <w:pPr>
        <w:suppressAutoHyphens w:val="0"/>
        <w:spacing w:line="240" w:lineRule="auto"/>
        <w:ind w:leftChars="0" w:left="0" w:firstLineChars="0" w:firstLine="0"/>
        <w:textDirection w:val="lrTb"/>
        <w:textAlignment w:val="auto"/>
        <w:outlineLvl w:val="9"/>
        <w:rPr>
          <w:b/>
          <w:position w:val="0"/>
          <w:lang w:val="ru-RU" w:eastAsia="en-US"/>
        </w:rPr>
      </w:pPr>
    </w:p>
    <w:p w:rsidR="00C233E3" w:rsidRPr="00C233E3" w:rsidRDefault="00C233E3" w:rsidP="00C233E3">
      <w:pPr>
        <w:suppressAutoHyphens w:val="0"/>
        <w:spacing w:line="240" w:lineRule="auto"/>
        <w:ind w:leftChars="0" w:left="0" w:firstLineChars="0" w:firstLine="0"/>
        <w:jc w:val="center"/>
        <w:textDirection w:val="lrTb"/>
        <w:textAlignment w:val="auto"/>
        <w:outlineLvl w:val="9"/>
        <w:rPr>
          <w:b/>
          <w:position w:val="0"/>
          <w:lang w:val="ru-RU" w:eastAsia="en-US"/>
        </w:rPr>
      </w:pPr>
      <w:r w:rsidRPr="00C233E3">
        <w:rPr>
          <w:position w:val="0"/>
          <w:lang w:val="ru-RU" w:eastAsia="en-US"/>
        </w:rPr>
        <w:t xml:space="preserve">                     </w:t>
      </w:r>
      <w:r w:rsidRPr="00C233E3">
        <w:rPr>
          <w:position w:val="0"/>
          <w:lang w:val="ru-RU" w:eastAsia="en-US"/>
        </w:rPr>
        <w:tab/>
      </w:r>
      <w:r w:rsidRPr="00C233E3">
        <w:rPr>
          <w:position w:val="0"/>
          <w:lang w:val="ru-RU" w:eastAsia="en-US"/>
        </w:rPr>
        <w:tab/>
      </w:r>
      <w:r w:rsidRPr="00C233E3">
        <w:rPr>
          <w:position w:val="0"/>
          <w:lang w:val="ru-RU" w:eastAsia="en-US"/>
        </w:rPr>
        <w:tab/>
      </w:r>
      <w:r w:rsidRPr="00C233E3">
        <w:rPr>
          <w:position w:val="0"/>
          <w:lang w:val="ru-RU" w:eastAsia="en-US"/>
        </w:rPr>
        <w:tab/>
      </w:r>
      <w:r w:rsidRPr="00C233E3">
        <w:rPr>
          <w:position w:val="0"/>
          <w:lang w:val="ru-RU" w:eastAsia="en-US"/>
        </w:rPr>
        <w:tab/>
        <w:t xml:space="preserve">            </w:t>
      </w:r>
      <w:proofErr w:type="spellStart"/>
      <w:proofErr w:type="gramStart"/>
      <w:r w:rsidRPr="00C233E3">
        <w:rPr>
          <w:b/>
          <w:position w:val="0"/>
          <w:lang w:val="ru-RU" w:eastAsia="en-US"/>
        </w:rPr>
        <w:t>Утвърдил</w:t>
      </w:r>
      <w:proofErr w:type="spellEnd"/>
      <w:r w:rsidRPr="00C233E3">
        <w:rPr>
          <w:b/>
          <w:position w:val="0"/>
          <w:lang w:val="ru-RU" w:eastAsia="en-US"/>
        </w:rPr>
        <w:t>:...................</w:t>
      </w:r>
      <w:proofErr w:type="gramEnd"/>
      <w:r w:rsidRPr="00C233E3">
        <w:rPr>
          <w:b/>
          <w:position w:val="0"/>
          <w:lang w:val="ru-RU" w:eastAsia="en-US"/>
        </w:rPr>
        <w:t xml:space="preserve">                                            </w:t>
      </w:r>
      <w:r w:rsidRPr="00C233E3">
        <w:rPr>
          <w:b/>
          <w:position w:val="0"/>
          <w:lang w:val="ru-RU" w:eastAsia="en-US"/>
        </w:rPr>
        <w:tab/>
      </w:r>
      <w:r w:rsidRPr="00C233E3">
        <w:rPr>
          <w:b/>
          <w:position w:val="0"/>
          <w:lang w:val="ru-RU" w:eastAsia="en-US"/>
        </w:rPr>
        <w:tab/>
      </w:r>
      <w:r w:rsidRPr="00C233E3">
        <w:rPr>
          <w:b/>
          <w:position w:val="0"/>
          <w:lang w:val="ru-RU" w:eastAsia="en-US"/>
        </w:rPr>
        <w:tab/>
      </w:r>
      <w:r w:rsidRPr="00C233E3">
        <w:rPr>
          <w:b/>
          <w:position w:val="0"/>
          <w:lang w:val="ru-RU" w:eastAsia="en-US"/>
        </w:rPr>
        <w:tab/>
      </w:r>
      <w:r w:rsidRPr="00C233E3">
        <w:rPr>
          <w:b/>
          <w:position w:val="0"/>
          <w:lang w:val="ru-RU" w:eastAsia="en-US"/>
        </w:rPr>
        <w:tab/>
        <w:t xml:space="preserve">              Директор                                    </w:t>
      </w:r>
      <w:r w:rsidRPr="00C233E3">
        <w:rPr>
          <w:b/>
          <w:position w:val="0"/>
          <w:lang w:eastAsia="en-US"/>
        </w:rPr>
        <w:t xml:space="preserve">                          </w:t>
      </w:r>
      <w:r w:rsidRPr="00C233E3">
        <w:rPr>
          <w:b/>
          <w:position w:val="0"/>
          <w:lang w:val="ru-RU" w:eastAsia="en-US"/>
        </w:rPr>
        <w:t xml:space="preserve">        </w:t>
      </w:r>
    </w:p>
    <w:p w:rsidR="00C233E3" w:rsidRPr="00C233E3" w:rsidRDefault="00C233E3" w:rsidP="00C233E3">
      <w:pPr>
        <w:suppressAutoHyphens w:val="0"/>
        <w:spacing w:line="240" w:lineRule="auto"/>
        <w:ind w:leftChars="0" w:left="0" w:firstLineChars="0" w:firstLine="0"/>
        <w:jc w:val="center"/>
        <w:textDirection w:val="lrTb"/>
        <w:textAlignment w:val="auto"/>
        <w:outlineLvl w:val="9"/>
        <w:rPr>
          <w:position w:val="0"/>
          <w:lang w:val="ru-RU" w:eastAsia="en-US"/>
        </w:rPr>
      </w:pPr>
      <w:r w:rsidRPr="00C233E3">
        <w:rPr>
          <w:b/>
          <w:position w:val="0"/>
          <w:lang w:val="ru-RU" w:eastAsia="en-US"/>
        </w:rPr>
        <w:t xml:space="preserve">                                                              </w:t>
      </w:r>
      <w:r w:rsidRPr="00C233E3">
        <w:rPr>
          <w:b/>
          <w:position w:val="0"/>
          <w:lang w:val="ru-RU" w:eastAsia="en-US"/>
        </w:rPr>
        <w:tab/>
      </w:r>
      <w:r w:rsidRPr="00C233E3">
        <w:rPr>
          <w:b/>
          <w:position w:val="0"/>
          <w:lang w:val="ru-RU" w:eastAsia="en-US"/>
        </w:rPr>
        <w:tab/>
      </w:r>
      <w:r w:rsidRPr="00C233E3">
        <w:rPr>
          <w:b/>
          <w:position w:val="0"/>
          <w:lang w:val="ru-RU" w:eastAsia="en-US"/>
        </w:rPr>
        <w:tab/>
      </w:r>
      <w:r w:rsidRPr="00C233E3">
        <w:rPr>
          <w:b/>
          <w:position w:val="0"/>
          <w:lang w:val="ru-RU" w:eastAsia="en-US"/>
        </w:rPr>
        <w:tab/>
        <w:t xml:space="preserve"> Ирена </w:t>
      </w:r>
      <w:proofErr w:type="spellStart"/>
      <w:r w:rsidRPr="00C233E3">
        <w:rPr>
          <w:b/>
          <w:position w:val="0"/>
          <w:lang w:val="ru-RU" w:eastAsia="en-US"/>
        </w:rPr>
        <w:t>Кръстева</w:t>
      </w:r>
      <w:proofErr w:type="spellEnd"/>
    </w:p>
    <w:p w:rsidR="00C233E3" w:rsidRPr="00C233E3" w:rsidRDefault="00C233E3" w:rsidP="00C233E3">
      <w:pPr>
        <w:suppressAutoHyphens w:val="0"/>
        <w:spacing w:line="240" w:lineRule="auto"/>
        <w:ind w:leftChars="0" w:left="0" w:firstLineChars="0" w:firstLine="708"/>
        <w:jc w:val="right"/>
        <w:textDirection w:val="lrTb"/>
        <w:textAlignment w:val="auto"/>
        <w:outlineLvl w:val="9"/>
        <w:rPr>
          <w:position w:val="0"/>
          <w:lang w:eastAsia="en-US"/>
        </w:rPr>
      </w:pPr>
    </w:p>
    <w:p w:rsidR="00C233E3" w:rsidRPr="00C233E3" w:rsidRDefault="00C233E3" w:rsidP="00C233E3">
      <w:pPr>
        <w:suppressAutoHyphens w:val="0"/>
        <w:spacing w:line="240" w:lineRule="auto"/>
        <w:ind w:leftChars="0" w:left="0" w:firstLineChars="0" w:firstLine="0"/>
        <w:textDirection w:val="lrTb"/>
        <w:textAlignment w:val="auto"/>
        <w:outlineLvl w:val="9"/>
        <w:rPr>
          <w:position w:val="0"/>
          <w:lang w:val="ru-RU" w:eastAsia="en-US"/>
        </w:rPr>
      </w:pPr>
    </w:p>
    <w:p w:rsidR="00C233E3" w:rsidRPr="00C233E3" w:rsidRDefault="00C233E3" w:rsidP="00C233E3">
      <w:pPr>
        <w:suppressAutoHyphens w:val="0"/>
        <w:autoSpaceDE w:val="0"/>
        <w:autoSpaceDN w:val="0"/>
        <w:adjustRightInd w:val="0"/>
        <w:spacing w:line="220" w:lineRule="atLeast"/>
        <w:ind w:leftChars="0" w:left="0" w:firstLineChars="0" w:firstLine="283"/>
        <w:jc w:val="right"/>
        <w:textDirection w:val="lrTb"/>
        <w:textAlignment w:val="center"/>
        <w:outlineLvl w:val="9"/>
        <w:rPr>
          <w:rFonts w:eastAsia="Calibri"/>
          <w:color w:val="000000"/>
          <w:position w:val="0"/>
          <w:sz w:val="22"/>
          <w:szCs w:val="22"/>
          <w:lang w:eastAsia="en-US"/>
        </w:rPr>
      </w:pPr>
    </w:p>
    <w:p w:rsidR="00C233E3" w:rsidRPr="00C233E3" w:rsidRDefault="00C233E3" w:rsidP="00C233E3">
      <w:pPr>
        <w:suppressAutoHyphens w:val="0"/>
        <w:autoSpaceDE w:val="0"/>
        <w:autoSpaceDN w:val="0"/>
        <w:adjustRightInd w:val="0"/>
        <w:spacing w:line="220" w:lineRule="atLeast"/>
        <w:ind w:leftChars="0" w:left="6372" w:firstLineChars="0" w:firstLine="0"/>
        <w:textDirection w:val="lrTb"/>
        <w:textAlignment w:val="center"/>
        <w:outlineLvl w:val="9"/>
        <w:rPr>
          <w:rFonts w:eastAsia="Calibri"/>
          <w:color w:val="000000"/>
          <w:position w:val="0"/>
          <w:sz w:val="22"/>
          <w:szCs w:val="22"/>
          <w:lang w:val="ru-RU" w:eastAsia="en-US"/>
        </w:rPr>
      </w:pPr>
      <w:r w:rsidRPr="00C233E3">
        <w:rPr>
          <w:rFonts w:eastAsia="Calibri"/>
          <w:color w:val="000000"/>
          <w:position w:val="0"/>
          <w:sz w:val="22"/>
          <w:szCs w:val="22"/>
          <w:lang w:eastAsia="en-US"/>
        </w:rPr>
        <w:t xml:space="preserve">                                                                    </w:t>
      </w:r>
      <w:r w:rsidRPr="00C233E3">
        <w:rPr>
          <w:rFonts w:eastAsia="Calibri"/>
          <w:color w:val="000000"/>
          <w:position w:val="0"/>
          <w:sz w:val="22"/>
          <w:szCs w:val="22"/>
          <w:lang w:val="ru-RU" w:eastAsia="en-US"/>
        </w:rPr>
        <w:t xml:space="preserve">                           </w:t>
      </w:r>
      <w:r w:rsidRPr="00C233E3">
        <w:rPr>
          <w:rFonts w:eastAsia="Calibri"/>
          <w:color w:val="000000"/>
          <w:position w:val="0"/>
          <w:sz w:val="22"/>
          <w:szCs w:val="22"/>
          <w:lang w:eastAsia="en-US"/>
        </w:rPr>
        <w:t xml:space="preserve">                                   </w:t>
      </w:r>
    </w:p>
    <w:p w:rsidR="00C233E3" w:rsidRPr="00C233E3" w:rsidRDefault="00C233E3" w:rsidP="00C233E3">
      <w:pPr>
        <w:suppressAutoHyphens w:val="0"/>
        <w:spacing w:line="240" w:lineRule="auto"/>
        <w:ind w:leftChars="0" w:left="0" w:firstLineChars="0" w:firstLine="0"/>
        <w:jc w:val="center"/>
        <w:textDirection w:val="lrTb"/>
        <w:textAlignment w:val="auto"/>
        <w:outlineLvl w:val="9"/>
        <w:rPr>
          <w:position w:val="0"/>
          <w:sz w:val="36"/>
          <w:szCs w:val="36"/>
          <w:lang w:eastAsia="en-US"/>
        </w:rPr>
      </w:pPr>
      <w:r w:rsidRPr="00C233E3">
        <w:rPr>
          <w:position w:val="0"/>
          <w:sz w:val="36"/>
          <w:szCs w:val="36"/>
          <w:lang w:eastAsia="en-US"/>
        </w:rPr>
        <w:t>ВЪТРЕШНИ ПРАВИЛА ЗА РАБОТНА ЗАПЛАТА НА ДЕТСКА ГРАДИНА СЕЛО МАКРЕШ , ИЗНЕСЕНА ГРУПА СЕЛО РАКОВИЦА</w:t>
      </w:r>
    </w:p>
    <w:p w:rsidR="00C233E3" w:rsidRPr="00C233E3" w:rsidRDefault="00C233E3" w:rsidP="00C233E3">
      <w:pPr>
        <w:suppressAutoHyphens w:val="0"/>
        <w:spacing w:line="240" w:lineRule="auto"/>
        <w:ind w:leftChars="0" w:left="0" w:firstLineChars="0" w:firstLine="0"/>
        <w:textDirection w:val="lrTb"/>
        <w:textAlignment w:val="auto"/>
        <w:outlineLvl w:val="9"/>
        <w:rPr>
          <w:position w:val="0"/>
          <w:sz w:val="28"/>
          <w:szCs w:val="28"/>
          <w:lang w:eastAsia="en-US"/>
        </w:rPr>
      </w:pPr>
    </w:p>
    <w:p w:rsidR="0031449F" w:rsidRDefault="0031449F" w:rsidP="00C233E3">
      <w:pPr>
        <w:pStyle w:val="1"/>
        <w:ind w:leftChars="0" w:left="0" w:firstLineChars="0" w:firstLine="0"/>
        <w:rPr>
          <w:sz w:val="52"/>
          <w:szCs w:val="52"/>
        </w:rPr>
      </w:pPr>
    </w:p>
    <w:p w:rsidR="0031449F" w:rsidRDefault="0031449F" w:rsidP="00C233E3">
      <w:pPr>
        <w:ind w:left="2" w:hanging="4"/>
        <w:rPr>
          <w:rFonts w:ascii="Arial" w:eastAsia="Arial" w:hAnsi="Arial" w:cs="Arial"/>
          <w:sz w:val="36"/>
          <w:szCs w:val="36"/>
        </w:rPr>
      </w:pPr>
    </w:p>
    <w:p w:rsidR="0031449F" w:rsidRDefault="0031449F">
      <w:pPr>
        <w:ind w:left="2" w:hanging="4"/>
        <w:jc w:val="center"/>
        <w:rPr>
          <w:rFonts w:ascii="Arial" w:eastAsia="Arial" w:hAnsi="Arial" w:cs="Arial"/>
          <w:sz w:val="36"/>
          <w:szCs w:val="36"/>
        </w:rPr>
      </w:pPr>
    </w:p>
    <w:p w:rsidR="0031449F" w:rsidRDefault="0031449F" w:rsidP="00C233E3">
      <w:pPr>
        <w:ind w:left="2" w:hanging="4"/>
        <w:rPr>
          <w:rFonts w:ascii="Arial" w:eastAsia="Arial" w:hAnsi="Arial" w:cs="Arial"/>
          <w:sz w:val="36"/>
          <w:szCs w:val="36"/>
        </w:rPr>
      </w:pPr>
    </w:p>
    <w:p w:rsidR="0031449F" w:rsidRDefault="0031449F" w:rsidP="00C233E3">
      <w:pPr>
        <w:ind w:left="2" w:hanging="4"/>
        <w:rPr>
          <w:sz w:val="36"/>
          <w:szCs w:val="36"/>
        </w:rPr>
      </w:pPr>
    </w:p>
    <w:p w:rsidR="0031449F" w:rsidRDefault="0031449F">
      <w:pPr>
        <w:ind w:left="2" w:hanging="4"/>
        <w:rPr>
          <w:sz w:val="36"/>
          <w:szCs w:val="36"/>
        </w:rPr>
      </w:pPr>
    </w:p>
    <w:p w:rsidR="0031449F" w:rsidRDefault="0031449F">
      <w:pPr>
        <w:ind w:left="0" w:hanging="2"/>
      </w:pPr>
    </w:p>
    <w:p w:rsidR="0031449F" w:rsidRDefault="0031449F">
      <w:pPr>
        <w:ind w:left="2" w:hanging="4"/>
        <w:rPr>
          <w:sz w:val="36"/>
          <w:szCs w:val="36"/>
        </w:rPr>
      </w:pPr>
    </w:p>
    <w:p w:rsidR="0031449F" w:rsidRDefault="0031449F" w:rsidP="00C233E3">
      <w:pPr>
        <w:ind w:left="2" w:hanging="4"/>
        <w:rPr>
          <w:sz w:val="36"/>
          <w:szCs w:val="36"/>
        </w:rPr>
      </w:pPr>
    </w:p>
    <w:p w:rsidR="0031449F" w:rsidRDefault="0031449F">
      <w:pPr>
        <w:ind w:left="2" w:hanging="4"/>
        <w:jc w:val="center"/>
        <w:rPr>
          <w:sz w:val="36"/>
          <w:szCs w:val="36"/>
        </w:rPr>
      </w:pPr>
    </w:p>
    <w:p w:rsidR="0031449F" w:rsidRDefault="0031449F">
      <w:pPr>
        <w:ind w:left="2" w:hanging="4"/>
        <w:jc w:val="center"/>
        <w:rPr>
          <w:sz w:val="36"/>
          <w:szCs w:val="36"/>
        </w:rPr>
      </w:pPr>
    </w:p>
    <w:p w:rsidR="0031449F" w:rsidRDefault="00D80ABB">
      <w:pPr>
        <w:ind w:left="2" w:hanging="4"/>
        <w:jc w:val="center"/>
        <w:rPr>
          <w:sz w:val="36"/>
          <w:szCs w:val="36"/>
        </w:rPr>
      </w:pPr>
      <w:r>
        <w:rPr>
          <w:sz w:val="36"/>
          <w:szCs w:val="36"/>
        </w:rPr>
        <w:t>202</w:t>
      </w:r>
      <w:r w:rsidR="00D91B2A">
        <w:rPr>
          <w:sz w:val="36"/>
          <w:szCs w:val="36"/>
        </w:rPr>
        <w:t>4/2025</w:t>
      </w:r>
      <w:r>
        <w:rPr>
          <w:sz w:val="36"/>
          <w:szCs w:val="36"/>
        </w:rPr>
        <w:t xml:space="preserve"> г.</w:t>
      </w:r>
    </w:p>
    <w:p w:rsidR="0031449F" w:rsidRDefault="0031449F">
      <w:pPr>
        <w:spacing w:before="120" w:after="120"/>
        <w:ind w:left="2" w:hanging="4"/>
        <w:jc w:val="both"/>
        <w:rPr>
          <w:sz w:val="36"/>
          <w:szCs w:val="36"/>
        </w:rPr>
      </w:pPr>
    </w:p>
    <w:p w:rsidR="0031449F" w:rsidRDefault="0031449F">
      <w:pPr>
        <w:spacing w:before="120" w:after="120"/>
        <w:ind w:left="2" w:hanging="4"/>
        <w:jc w:val="both"/>
        <w:rPr>
          <w:sz w:val="36"/>
          <w:szCs w:val="36"/>
        </w:rPr>
      </w:pPr>
    </w:p>
    <w:p w:rsidR="0031449F" w:rsidRDefault="00D80ABB">
      <w:pPr>
        <w:suppressAutoHyphens w:val="0"/>
        <w:spacing w:line="240" w:lineRule="auto"/>
        <w:ind w:leftChars="0" w:left="0" w:firstLineChars="0" w:firstLine="0"/>
        <w:textDirection w:val="lrTb"/>
        <w:textAlignment w:val="auto"/>
        <w:outlineLvl w:val="9"/>
        <w:rPr>
          <w:rFonts w:ascii="Arial" w:eastAsia="Arial" w:hAnsi="Arial" w:cs="Arial"/>
          <w:b/>
        </w:rPr>
      </w:pPr>
      <w:r>
        <w:rPr>
          <w:rFonts w:ascii="Arial" w:eastAsia="Arial" w:hAnsi="Arial" w:cs="Arial"/>
          <w:b/>
        </w:rPr>
        <w:br w:type="page"/>
      </w:r>
    </w:p>
    <w:p w:rsidR="0031449F" w:rsidRDefault="00D80ABB">
      <w:pPr>
        <w:spacing w:before="120" w:after="120"/>
        <w:ind w:left="0" w:hanging="2"/>
        <w:jc w:val="both"/>
        <w:rPr>
          <w:rFonts w:ascii="Arial" w:eastAsia="Arial" w:hAnsi="Arial" w:cs="Arial"/>
          <w:b/>
        </w:rPr>
      </w:pPr>
      <w:r>
        <w:rPr>
          <w:rFonts w:ascii="Arial" w:eastAsia="Arial" w:hAnsi="Arial" w:cs="Arial"/>
          <w:b/>
        </w:rPr>
        <w:lastRenderedPageBreak/>
        <w:t>В П О Р З</w:t>
      </w:r>
    </w:p>
    <w:p w:rsidR="0031449F" w:rsidRDefault="0031449F">
      <w:pPr>
        <w:spacing w:before="120" w:after="120"/>
        <w:ind w:left="0" w:hanging="2"/>
        <w:jc w:val="both"/>
        <w:rPr>
          <w:rFonts w:ascii="Arial" w:eastAsia="Arial" w:hAnsi="Arial" w:cs="Arial"/>
        </w:rPr>
      </w:pPr>
    </w:p>
    <w:p w:rsidR="0031449F" w:rsidRDefault="0031449F">
      <w:pPr>
        <w:spacing w:before="120" w:after="120"/>
        <w:ind w:left="0" w:hanging="2"/>
        <w:jc w:val="both"/>
        <w:rPr>
          <w:rFonts w:ascii="Arial" w:eastAsia="Arial" w:hAnsi="Arial" w:cs="Arial"/>
        </w:rPr>
      </w:pPr>
    </w:p>
    <w:p w:rsidR="0031449F" w:rsidRDefault="0031449F">
      <w:pPr>
        <w:spacing w:before="120" w:after="120"/>
        <w:ind w:left="0" w:hanging="2"/>
        <w:jc w:val="both"/>
        <w:rPr>
          <w:rFonts w:ascii="Arial" w:eastAsia="Arial" w:hAnsi="Arial" w:cs="Arial"/>
        </w:rPr>
      </w:pPr>
    </w:p>
    <w:p w:rsidR="0031449F" w:rsidRDefault="00D80ABB">
      <w:pPr>
        <w:spacing w:before="120" w:after="120"/>
        <w:ind w:left="0" w:hanging="2"/>
        <w:jc w:val="both"/>
        <w:rPr>
          <w:rFonts w:ascii="Arial" w:eastAsia="Arial" w:hAnsi="Arial" w:cs="Arial"/>
        </w:rPr>
      </w:pPr>
      <w:r>
        <w:rPr>
          <w:rFonts w:ascii="Arial" w:eastAsia="Arial" w:hAnsi="Arial" w:cs="Arial"/>
          <w:b/>
        </w:rPr>
        <w:t>Чл. 1.</w:t>
      </w:r>
      <w:r>
        <w:rPr>
          <w:rFonts w:ascii="Arial" w:eastAsia="Arial" w:hAnsi="Arial" w:cs="Arial"/>
        </w:rPr>
        <w:t xml:space="preserve"> (1) Настоящите вътрешни правила за работната заплата уреждат организацията на работната заплата на работещите по трудово прав</w:t>
      </w:r>
      <w:r w:rsidR="00C233E3">
        <w:rPr>
          <w:rFonts w:ascii="Arial" w:eastAsia="Arial" w:hAnsi="Arial" w:cs="Arial"/>
        </w:rPr>
        <w:t xml:space="preserve">оотношение в Детска градина село Макреш с изнесена група село Раковица </w:t>
      </w:r>
      <w:r>
        <w:rPr>
          <w:rFonts w:ascii="Arial" w:eastAsia="Arial" w:hAnsi="Arial" w:cs="Arial"/>
        </w:rPr>
        <w:t>и са изготвени в съответствие с:</w:t>
      </w:r>
    </w:p>
    <w:p w:rsidR="0031449F" w:rsidRDefault="00D80ABB">
      <w:pPr>
        <w:spacing w:before="120" w:after="120"/>
        <w:ind w:left="0" w:hanging="2"/>
        <w:jc w:val="both"/>
        <w:rPr>
          <w:rFonts w:ascii="Arial" w:eastAsia="Arial" w:hAnsi="Arial" w:cs="Arial"/>
        </w:rPr>
      </w:pPr>
      <w:r>
        <w:rPr>
          <w:rFonts w:ascii="Arial" w:eastAsia="Arial" w:hAnsi="Arial" w:cs="Arial"/>
        </w:rPr>
        <w:t>1. Кодекс на труда.</w:t>
      </w:r>
    </w:p>
    <w:p w:rsidR="0031449F" w:rsidRDefault="00D80ABB">
      <w:pPr>
        <w:spacing w:before="120" w:after="120"/>
        <w:ind w:left="0" w:hanging="2"/>
        <w:jc w:val="both"/>
        <w:rPr>
          <w:rFonts w:ascii="Arial" w:eastAsia="Arial" w:hAnsi="Arial" w:cs="Arial"/>
        </w:rPr>
      </w:pPr>
      <w:r>
        <w:rPr>
          <w:rFonts w:ascii="Arial" w:eastAsia="Arial" w:hAnsi="Arial" w:cs="Arial"/>
        </w:rPr>
        <w:t>2. Наредба за структурата и организация на работната заплата.</w:t>
      </w:r>
    </w:p>
    <w:p w:rsidR="0031449F" w:rsidRDefault="00D80ABB">
      <w:pPr>
        <w:spacing w:before="120" w:after="120"/>
        <w:ind w:left="0" w:hanging="2"/>
        <w:jc w:val="both"/>
        <w:rPr>
          <w:rFonts w:ascii="Arial" w:eastAsia="Arial" w:hAnsi="Arial" w:cs="Arial"/>
        </w:rPr>
      </w:pPr>
      <w:r>
        <w:rPr>
          <w:rFonts w:ascii="Arial" w:eastAsia="Arial" w:hAnsi="Arial" w:cs="Arial"/>
        </w:rPr>
        <w:t>3. Наредба № 4 от 20.04.2017 г. за нормиране и заплащане на труда.</w:t>
      </w:r>
    </w:p>
    <w:p w:rsidR="00C233E3" w:rsidRDefault="00D80ABB">
      <w:pPr>
        <w:spacing w:before="120" w:after="120"/>
        <w:ind w:left="0" w:hanging="2"/>
        <w:jc w:val="both"/>
        <w:rPr>
          <w:rFonts w:ascii="Arial" w:eastAsia="Arial" w:hAnsi="Arial" w:cs="Arial"/>
        </w:rPr>
      </w:pPr>
      <w:r>
        <w:rPr>
          <w:rFonts w:ascii="Arial" w:eastAsia="Arial" w:hAnsi="Arial" w:cs="Arial"/>
        </w:rPr>
        <w:t>4. Правила за определяне на работните заплати на директорите на общинските и държавните училища, на центровете за специална образователна подкрепа, регионалните центрове за подкрепа на процеса на приобщаващото образование, на центровете за подкрепа на личностно развитие по чл. 49, ал. 3 от Закона за предучилищното и училищното образование</w:t>
      </w:r>
    </w:p>
    <w:p w:rsidR="00FD5C99" w:rsidRDefault="00FD5C99" w:rsidP="00D91B2A">
      <w:pPr>
        <w:spacing w:before="120" w:after="120"/>
        <w:ind w:left="0" w:hanging="2"/>
        <w:jc w:val="both"/>
        <w:rPr>
          <w:rFonts w:ascii="Arial" w:eastAsia="Arial" w:hAnsi="Arial" w:cs="Arial"/>
        </w:rPr>
      </w:pPr>
      <w:r>
        <w:rPr>
          <w:rFonts w:ascii="Arial" w:eastAsia="Arial" w:hAnsi="Arial" w:cs="Arial"/>
        </w:rPr>
        <w:t>.</w:t>
      </w:r>
      <w:r w:rsidR="00920EB7">
        <w:rPr>
          <w:rFonts w:ascii="Arial" w:eastAsia="Arial" w:hAnsi="Arial" w:cs="Arial"/>
        </w:rPr>
        <w:t xml:space="preserve">5. </w:t>
      </w:r>
      <w:r w:rsidRPr="00FD5C99">
        <w:rPr>
          <w:rFonts w:ascii="Arial" w:eastAsia="Arial" w:hAnsi="Arial" w:cs="Arial"/>
        </w:rPr>
        <w:t>КОЛЕКТИВЕН ТРУДОВ ДОГОВОР ЗА СИСТЕМАТА НА ПРЕДУЧИЛИЩНОТО И УЧИЛИЩНОТО ОБРАЗОВАНИЕ</w:t>
      </w:r>
      <w:r w:rsidR="00D91B2A">
        <w:rPr>
          <w:rFonts w:ascii="Arial" w:eastAsia="Arial" w:hAnsi="Arial" w:cs="Arial"/>
        </w:rPr>
        <w:t xml:space="preserve"> № Д01-415/28.12.2023г.</w:t>
      </w:r>
    </w:p>
    <w:p w:rsidR="00FD5C99" w:rsidRDefault="00920EB7">
      <w:pPr>
        <w:spacing w:before="120" w:after="120"/>
        <w:ind w:left="0" w:hanging="2"/>
        <w:jc w:val="both"/>
        <w:rPr>
          <w:rFonts w:ascii="Arial" w:eastAsia="Arial" w:hAnsi="Arial" w:cs="Arial"/>
        </w:rPr>
      </w:pPr>
      <w:r>
        <w:rPr>
          <w:rFonts w:ascii="Arial" w:eastAsia="Arial" w:hAnsi="Arial" w:cs="Arial"/>
        </w:rPr>
        <w:t xml:space="preserve">6. </w:t>
      </w:r>
      <w:r w:rsidR="00FD5C99">
        <w:rPr>
          <w:rFonts w:ascii="Arial" w:eastAsia="Arial" w:hAnsi="Arial" w:cs="Arial"/>
        </w:rPr>
        <w:t xml:space="preserve"> </w:t>
      </w:r>
      <w:r>
        <w:rPr>
          <w:rFonts w:ascii="Arial" w:eastAsia="Arial" w:hAnsi="Arial" w:cs="Arial"/>
        </w:rPr>
        <w:t>АНЕКС</w:t>
      </w:r>
      <w:r w:rsidR="00FD5C99" w:rsidRPr="00FD5C99">
        <w:rPr>
          <w:rFonts w:ascii="Arial" w:eastAsia="Arial" w:hAnsi="Arial" w:cs="Arial"/>
        </w:rPr>
        <w:t xml:space="preserve"> към Колективен трудов договор за системата на предучилищното и училищното образование </w:t>
      </w:r>
      <w:r w:rsidR="00D91B2A">
        <w:rPr>
          <w:rFonts w:ascii="Arial" w:eastAsia="Arial" w:hAnsi="Arial" w:cs="Arial"/>
        </w:rPr>
        <w:t xml:space="preserve"> № Д01-74 от 25.03.2024</w:t>
      </w:r>
      <w:r w:rsidR="00FD5C99" w:rsidRPr="00FD5C99">
        <w:rPr>
          <w:rFonts w:ascii="Arial" w:eastAsia="Arial" w:hAnsi="Arial" w:cs="Arial"/>
        </w:rPr>
        <w:t xml:space="preserve"> г.</w:t>
      </w:r>
    </w:p>
    <w:p w:rsidR="0031449F" w:rsidRDefault="00920EB7">
      <w:pPr>
        <w:spacing w:before="120" w:after="120"/>
        <w:ind w:left="0" w:hanging="2"/>
        <w:jc w:val="both"/>
        <w:rPr>
          <w:rFonts w:ascii="Arial" w:eastAsia="Arial" w:hAnsi="Arial" w:cs="Arial"/>
        </w:rPr>
      </w:pPr>
      <w:r>
        <w:rPr>
          <w:rFonts w:ascii="Arial" w:eastAsia="Arial" w:hAnsi="Arial" w:cs="Arial"/>
        </w:rPr>
        <w:t xml:space="preserve">7 </w:t>
      </w:r>
      <w:r w:rsidR="00D80ABB">
        <w:rPr>
          <w:rFonts w:ascii="Arial" w:eastAsia="Arial" w:hAnsi="Arial" w:cs="Arial"/>
        </w:rPr>
        <w:t>.Всички нормативни актове, уреждащи въпроси, свързани с работната заплата и нейната организация.</w:t>
      </w:r>
    </w:p>
    <w:p w:rsidR="0031449F" w:rsidRDefault="00D80ABB">
      <w:pPr>
        <w:spacing w:before="120" w:after="120"/>
        <w:ind w:left="0" w:hanging="2"/>
        <w:jc w:val="both"/>
        <w:rPr>
          <w:rFonts w:ascii="Arial" w:eastAsia="Arial" w:hAnsi="Arial" w:cs="Arial"/>
        </w:rPr>
      </w:pPr>
      <w:r>
        <w:rPr>
          <w:rFonts w:ascii="Arial" w:eastAsia="Arial" w:hAnsi="Arial" w:cs="Arial"/>
        </w:rPr>
        <w:t>(1) Правилата се допълват, изменят и утвърждават от директора в съответствие с действащата нормативна уредба.</w:t>
      </w:r>
    </w:p>
    <w:p w:rsidR="00C233E3" w:rsidRDefault="00D80ABB">
      <w:pPr>
        <w:spacing w:before="120" w:after="120"/>
        <w:ind w:left="0" w:hanging="2"/>
        <w:jc w:val="both"/>
        <w:rPr>
          <w:rFonts w:ascii="Arial" w:eastAsia="Arial" w:hAnsi="Arial" w:cs="Arial"/>
        </w:rPr>
      </w:pPr>
      <w:r>
        <w:rPr>
          <w:rFonts w:ascii="Arial" w:eastAsia="Arial" w:hAnsi="Arial" w:cs="Arial"/>
        </w:rPr>
        <w:t>(2) Изработването на настоящите правила, както и всички техни изменения и допълнения се извършва с участие на органите на синдикалните организации в образователната институция, като се вземат предвид, получените от тях предложения и становища.</w:t>
      </w:r>
    </w:p>
    <w:p w:rsidR="0031449F" w:rsidRDefault="00D80ABB">
      <w:pPr>
        <w:spacing w:before="120" w:after="120"/>
        <w:ind w:left="0" w:hanging="2"/>
        <w:jc w:val="both"/>
        <w:rPr>
          <w:rFonts w:ascii="Arial" w:eastAsia="Arial" w:hAnsi="Arial" w:cs="Arial"/>
        </w:rPr>
      </w:pPr>
      <w:r>
        <w:rPr>
          <w:rFonts w:ascii="Arial" w:eastAsia="Arial" w:hAnsi="Arial" w:cs="Arial"/>
          <w:b/>
        </w:rPr>
        <w:t>Чл. 2.</w:t>
      </w:r>
      <w:r>
        <w:rPr>
          <w:rFonts w:ascii="Arial" w:eastAsia="Arial" w:hAnsi="Arial" w:cs="Arial"/>
        </w:rPr>
        <w:t xml:space="preserve"> Организацията на работната заплата в образователната институция включва:</w:t>
      </w:r>
    </w:p>
    <w:p w:rsidR="0031449F" w:rsidRDefault="00D80ABB">
      <w:pPr>
        <w:spacing w:before="120" w:after="120"/>
        <w:ind w:left="0" w:hanging="2"/>
        <w:jc w:val="both"/>
        <w:rPr>
          <w:rFonts w:ascii="Arial" w:eastAsia="Arial" w:hAnsi="Arial" w:cs="Arial"/>
        </w:rPr>
      </w:pPr>
      <w:r>
        <w:rPr>
          <w:rFonts w:ascii="Arial" w:eastAsia="Arial" w:hAnsi="Arial" w:cs="Arial"/>
        </w:rPr>
        <w:t>1.</w:t>
      </w:r>
      <w:r>
        <w:rPr>
          <w:rFonts w:ascii="Arial" w:eastAsia="Arial" w:hAnsi="Arial" w:cs="Arial"/>
        </w:rPr>
        <w:tab/>
        <w:t>общи положения за организацията на работната заплата;</w:t>
      </w:r>
    </w:p>
    <w:p w:rsidR="0031449F" w:rsidRDefault="00D80ABB" w:rsidP="00C233E3">
      <w:pPr>
        <w:spacing w:before="120" w:after="120"/>
        <w:ind w:left="0" w:hanging="2"/>
        <w:jc w:val="both"/>
        <w:rPr>
          <w:rFonts w:ascii="Arial" w:eastAsia="Arial" w:hAnsi="Arial" w:cs="Arial"/>
        </w:rPr>
      </w:pPr>
      <w:r>
        <w:rPr>
          <w:rFonts w:ascii="Arial" w:eastAsia="Arial" w:hAnsi="Arial" w:cs="Arial"/>
        </w:rPr>
        <w:t>2.</w:t>
      </w:r>
      <w:r>
        <w:rPr>
          <w:rFonts w:ascii="Arial" w:eastAsia="Arial" w:hAnsi="Arial" w:cs="Arial"/>
        </w:rPr>
        <w:tab/>
        <w:t>формиране на средствата за работна заплата;</w:t>
      </w:r>
    </w:p>
    <w:p w:rsidR="0031449F" w:rsidRDefault="00D80ABB">
      <w:pPr>
        <w:spacing w:before="120" w:after="120"/>
        <w:ind w:left="0" w:hanging="2"/>
        <w:jc w:val="both"/>
        <w:rPr>
          <w:rFonts w:ascii="Arial" w:eastAsia="Arial" w:hAnsi="Arial" w:cs="Arial"/>
        </w:rPr>
      </w:pPr>
      <w:r>
        <w:rPr>
          <w:rFonts w:ascii="Arial" w:eastAsia="Arial" w:hAnsi="Arial" w:cs="Arial"/>
        </w:rPr>
        <w:t>3.</w:t>
      </w:r>
      <w:r>
        <w:rPr>
          <w:rFonts w:ascii="Arial" w:eastAsia="Arial" w:hAnsi="Arial" w:cs="Arial"/>
        </w:rPr>
        <w:tab/>
        <w:t>условия и ред за определяне и изменение на основните месечни заплати;</w:t>
      </w:r>
    </w:p>
    <w:p w:rsidR="0031449F" w:rsidRDefault="00D80ABB">
      <w:pPr>
        <w:spacing w:before="120" w:after="120"/>
        <w:ind w:left="0" w:hanging="2"/>
        <w:jc w:val="both"/>
        <w:rPr>
          <w:rFonts w:ascii="Arial" w:eastAsia="Arial" w:hAnsi="Arial" w:cs="Arial"/>
        </w:rPr>
      </w:pPr>
      <w:r>
        <w:rPr>
          <w:rFonts w:ascii="Arial" w:eastAsia="Arial" w:hAnsi="Arial" w:cs="Arial"/>
        </w:rPr>
        <w:t>4.</w:t>
      </w:r>
      <w:r>
        <w:rPr>
          <w:rFonts w:ascii="Arial" w:eastAsia="Arial" w:hAnsi="Arial" w:cs="Arial"/>
        </w:rPr>
        <w:tab/>
        <w:t>видове и размери на допълнителните възнаграждения и условия за тяхното получаване;</w:t>
      </w:r>
    </w:p>
    <w:p w:rsidR="0031449F" w:rsidRDefault="00D80ABB">
      <w:pPr>
        <w:spacing w:before="120" w:after="120"/>
        <w:ind w:left="0" w:hanging="2"/>
        <w:jc w:val="both"/>
        <w:rPr>
          <w:rFonts w:ascii="Arial" w:eastAsia="Arial" w:hAnsi="Arial" w:cs="Arial"/>
        </w:rPr>
      </w:pPr>
      <w:r>
        <w:rPr>
          <w:rFonts w:ascii="Arial" w:eastAsia="Arial" w:hAnsi="Arial" w:cs="Arial"/>
        </w:rPr>
        <w:t>5.</w:t>
      </w:r>
      <w:r>
        <w:rPr>
          <w:rFonts w:ascii="Arial" w:eastAsia="Arial" w:hAnsi="Arial" w:cs="Arial"/>
        </w:rPr>
        <w:tab/>
        <w:t>ред и начин за изчисляване на брутната месечна заплата.</w:t>
      </w:r>
    </w:p>
    <w:p w:rsidR="00C233E3" w:rsidRDefault="00C233E3">
      <w:pPr>
        <w:spacing w:before="120" w:after="120"/>
        <w:ind w:left="0" w:hanging="2"/>
        <w:jc w:val="both"/>
        <w:rPr>
          <w:rFonts w:ascii="Arial" w:eastAsia="Arial" w:hAnsi="Arial" w:cs="Arial"/>
        </w:rPr>
      </w:pPr>
    </w:p>
    <w:p w:rsidR="0031449F" w:rsidRDefault="00D80ABB">
      <w:pPr>
        <w:spacing w:before="120" w:after="120"/>
        <w:ind w:left="0" w:hanging="2"/>
        <w:jc w:val="center"/>
        <w:rPr>
          <w:rFonts w:ascii="Arial" w:eastAsia="Arial" w:hAnsi="Arial" w:cs="Arial"/>
          <w:b/>
        </w:rPr>
      </w:pPr>
      <w:r>
        <w:rPr>
          <w:rFonts w:ascii="Arial" w:eastAsia="Arial" w:hAnsi="Arial" w:cs="Arial"/>
          <w:b/>
        </w:rPr>
        <w:t>Раздел втори</w:t>
      </w:r>
    </w:p>
    <w:p w:rsidR="0031449F" w:rsidRDefault="00D80ABB">
      <w:pPr>
        <w:spacing w:before="120" w:after="120"/>
        <w:ind w:left="0" w:hanging="2"/>
        <w:jc w:val="center"/>
        <w:rPr>
          <w:rFonts w:ascii="Arial" w:eastAsia="Arial" w:hAnsi="Arial" w:cs="Arial"/>
        </w:rPr>
      </w:pPr>
      <w:r>
        <w:rPr>
          <w:rFonts w:ascii="Arial" w:eastAsia="Arial" w:hAnsi="Arial" w:cs="Arial"/>
        </w:rPr>
        <w:t>ОБЩИ ПОЛОЖЕНИЯ ЗА ОРГАНИЗАЦИЯ НА</w:t>
      </w:r>
      <w:r w:rsidR="00C233E3">
        <w:rPr>
          <w:rFonts w:ascii="Arial" w:eastAsia="Arial" w:hAnsi="Arial" w:cs="Arial"/>
        </w:rPr>
        <w:t xml:space="preserve"> РАБОТНАТА ЗАПЛАТА В ОБРАЗОВАТЕ</w:t>
      </w:r>
      <w:r>
        <w:rPr>
          <w:rFonts w:ascii="Arial" w:eastAsia="Arial" w:hAnsi="Arial" w:cs="Arial"/>
        </w:rPr>
        <w:t>НАТА ИНСТИТУЦИЯ</w:t>
      </w:r>
    </w:p>
    <w:p w:rsidR="0031449F" w:rsidRDefault="00D80ABB">
      <w:pPr>
        <w:spacing w:before="120" w:after="120"/>
        <w:ind w:left="0" w:hanging="2"/>
        <w:jc w:val="both"/>
        <w:rPr>
          <w:rFonts w:ascii="Arial" w:eastAsia="Arial" w:hAnsi="Arial" w:cs="Arial"/>
        </w:rPr>
      </w:pPr>
      <w:r>
        <w:rPr>
          <w:rFonts w:ascii="Arial" w:eastAsia="Arial" w:hAnsi="Arial" w:cs="Arial"/>
          <w:b/>
        </w:rPr>
        <w:t>Чл. 3.</w:t>
      </w:r>
      <w:r>
        <w:rPr>
          <w:rFonts w:ascii="Arial" w:eastAsia="Arial" w:hAnsi="Arial" w:cs="Arial"/>
        </w:rPr>
        <w:t xml:space="preserve"> (1) Работните заплати на персонала в образователната институция се определят в съответствие с Наредба № 4 от 20.04.2017 г. за нормиране и заплащане на труда.</w:t>
      </w:r>
    </w:p>
    <w:p w:rsidR="0031449F" w:rsidRDefault="00D80ABB">
      <w:pPr>
        <w:spacing w:before="120" w:after="120"/>
        <w:ind w:left="0" w:hanging="2"/>
        <w:jc w:val="both"/>
        <w:rPr>
          <w:rFonts w:ascii="Arial" w:eastAsia="Arial" w:hAnsi="Arial" w:cs="Arial"/>
        </w:rPr>
      </w:pPr>
      <w:r>
        <w:rPr>
          <w:rFonts w:ascii="Arial" w:eastAsia="Arial" w:hAnsi="Arial" w:cs="Arial"/>
        </w:rPr>
        <w:lastRenderedPageBreak/>
        <w:t>(2) Месечната основна работна заплата:</w:t>
      </w:r>
    </w:p>
    <w:p w:rsidR="0031449F" w:rsidRDefault="00D80ABB">
      <w:pPr>
        <w:spacing w:before="120" w:after="120"/>
        <w:ind w:left="0" w:hanging="2"/>
        <w:jc w:val="both"/>
        <w:rPr>
          <w:rFonts w:ascii="Arial" w:eastAsia="Arial" w:hAnsi="Arial" w:cs="Arial"/>
        </w:rPr>
      </w:pPr>
      <w:r>
        <w:rPr>
          <w:rFonts w:ascii="Arial" w:eastAsia="Arial" w:hAnsi="Arial" w:cs="Arial"/>
        </w:rPr>
        <w:t>1.</w:t>
      </w:r>
      <w:r>
        <w:rPr>
          <w:rFonts w:ascii="Arial" w:eastAsia="Arial" w:hAnsi="Arial" w:cs="Arial"/>
        </w:rPr>
        <w:tab/>
        <w:t>на педагогическите специалисти е възнаграждение за изпълнението на нормата преподавателска работа и на другите трудови задължения, присъщи за длъжността, в съответствие с уговорената в индивидуалния трудов договор продължителност на работното време;</w:t>
      </w:r>
    </w:p>
    <w:p w:rsidR="0031449F" w:rsidRDefault="00D80ABB">
      <w:pPr>
        <w:spacing w:before="120" w:after="120"/>
        <w:ind w:left="0" w:hanging="2"/>
        <w:jc w:val="both"/>
        <w:rPr>
          <w:rFonts w:ascii="Arial" w:eastAsia="Arial" w:hAnsi="Arial" w:cs="Arial"/>
        </w:rPr>
      </w:pPr>
      <w:r>
        <w:rPr>
          <w:rFonts w:ascii="Arial" w:eastAsia="Arial" w:hAnsi="Arial" w:cs="Arial"/>
        </w:rPr>
        <w:t>2.</w:t>
      </w:r>
      <w:r>
        <w:rPr>
          <w:rFonts w:ascii="Arial" w:eastAsia="Arial" w:hAnsi="Arial" w:cs="Arial"/>
        </w:rPr>
        <w:tab/>
        <w:t>на непедагогическия персонал - в зависимост от длъжностната характеристика, други задължения, определени с индивидуалния трудов договор.</w:t>
      </w:r>
    </w:p>
    <w:p w:rsidR="0031449F" w:rsidRDefault="00D80ABB">
      <w:pPr>
        <w:spacing w:before="120" w:after="120"/>
        <w:ind w:left="0" w:hanging="2"/>
        <w:jc w:val="both"/>
        <w:rPr>
          <w:rFonts w:ascii="Arial" w:eastAsia="Arial" w:hAnsi="Arial" w:cs="Arial"/>
        </w:rPr>
      </w:pPr>
      <w:r>
        <w:rPr>
          <w:rFonts w:ascii="Arial" w:eastAsia="Arial" w:hAnsi="Arial" w:cs="Arial"/>
        </w:rPr>
        <w:t>(3) В групата на педагогическите специалисти се включват следните длъжности:</w:t>
      </w:r>
    </w:p>
    <w:p w:rsidR="0031449F" w:rsidRDefault="00D80ABB">
      <w:pPr>
        <w:spacing w:before="120" w:after="120"/>
        <w:ind w:left="0" w:hanging="2"/>
        <w:jc w:val="both"/>
        <w:rPr>
          <w:rFonts w:ascii="Arial" w:eastAsia="Arial" w:hAnsi="Arial" w:cs="Arial"/>
        </w:rPr>
      </w:pPr>
      <w:r>
        <w:rPr>
          <w:rFonts w:ascii="Arial" w:eastAsia="Arial" w:hAnsi="Arial" w:cs="Arial"/>
        </w:rPr>
        <w:t>1.</w:t>
      </w:r>
      <w:r>
        <w:rPr>
          <w:rFonts w:ascii="Arial" w:eastAsia="Arial" w:hAnsi="Arial" w:cs="Arial"/>
        </w:rPr>
        <w:tab/>
        <w:t xml:space="preserve">педагогически специалисти с ръководни функции </w:t>
      </w:r>
      <w:r>
        <w:rPr>
          <w:rFonts w:ascii="Arial" w:eastAsia="Arial" w:hAnsi="Arial" w:cs="Arial"/>
          <w:b/>
          <w:i/>
        </w:rPr>
        <w:t>–</w:t>
      </w:r>
      <w:r>
        <w:rPr>
          <w:rFonts w:ascii="Arial" w:eastAsia="Arial" w:hAnsi="Arial" w:cs="Arial"/>
        </w:rPr>
        <w:t xml:space="preserve"> директор.</w:t>
      </w:r>
    </w:p>
    <w:p w:rsidR="0031449F" w:rsidRDefault="00D80ABB">
      <w:pPr>
        <w:spacing w:before="120" w:after="120"/>
        <w:ind w:left="0" w:hanging="2"/>
        <w:jc w:val="both"/>
        <w:rPr>
          <w:rFonts w:ascii="Arial" w:eastAsia="Arial" w:hAnsi="Arial" w:cs="Arial"/>
        </w:rPr>
      </w:pPr>
      <w:r>
        <w:rPr>
          <w:rFonts w:ascii="Arial" w:eastAsia="Arial" w:hAnsi="Arial" w:cs="Arial"/>
        </w:rPr>
        <w:t>2.</w:t>
      </w:r>
      <w:r>
        <w:rPr>
          <w:rFonts w:ascii="Arial" w:eastAsia="Arial" w:hAnsi="Arial" w:cs="Arial"/>
        </w:rPr>
        <w:tab/>
        <w:t xml:space="preserve">педагогически специалисти </w:t>
      </w:r>
      <w:r>
        <w:rPr>
          <w:rFonts w:ascii="Arial" w:eastAsia="Arial" w:hAnsi="Arial" w:cs="Arial"/>
          <w:b/>
          <w:i/>
        </w:rPr>
        <w:t>–</w:t>
      </w:r>
      <w:r w:rsidR="00C233E3">
        <w:rPr>
          <w:rFonts w:ascii="Arial" w:eastAsia="Arial" w:hAnsi="Arial" w:cs="Arial"/>
        </w:rPr>
        <w:t xml:space="preserve"> учители, старши учители, главни учители</w:t>
      </w:r>
    </w:p>
    <w:p w:rsidR="0031449F" w:rsidRDefault="00D80ABB">
      <w:pPr>
        <w:spacing w:before="120" w:after="120"/>
        <w:ind w:left="0" w:hanging="2"/>
        <w:jc w:val="both"/>
        <w:rPr>
          <w:rFonts w:ascii="Arial" w:eastAsia="Arial" w:hAnsi="Arial" w:cs="Arial"/>
        </w:rPr>
      </w:pPr>
      <w:r>
        <w:rPr>
          <w:rFonts w:ascii="Arial" w:eastAsia="Arial" w:hAnsi="Arial" w:cs="Arial"/>
        </w:rPr>
        <w:t>(4) В групата на непедагогическия персонал се включват следните длъжности:</w:t>
      </w:r>
    </w:p>
    <w:p w:rsidR="0031449F" w:rsidRDefault="00C233E3">
      <w:pPr>
        <w:spacing w:before="120" w:after="120"/>
        <w:ind w:left="0" w:hanging="2"/>
        <w:jc w:val="both"/>
        <w:rPr>
          <w:rFonts w:ascii="Arial" w:eastAsia="Arial" w:hAnsi="Arial" w:cs="Arial"/>
        </w:rPr>
      </w:pPr>
      <w:r>
        <w:rPr>
          <w:rFonts w:ascii="Arial" w:eastAsia="Arial" w:hAnsi="Arial" w:cs="Arial"/>
        </w:rPr>
        <w:t>1</w:t>
      </w:r>
      <w:r w:rsidR="00D80ABB">
        <w:rPr>
          <w:rFonts w:ascii="Arial" w:eastAsia="Arial" w:hAnsi="Arial" w:cs="Arial"/>
        </w:rPr>
        <w:t>.</w:t>
      </w:r>
      <w:r w:rsidR="00D80ABB">
        <w:rPr>
          <w:rFonts w:ascii="Arial" w:eastAsia="Arial" w:hAnsi="Arial" w:cs="Arial"/>
        </w:rPr>
        <w:tab/>
        <w:t xml:space="preserve">работници </w:t>
      </w:r>
      <w:r w:rsidR="00D80ABB">
        <w:rPr>
          <w:rFonts w:ascii="Arial" w:eastAsia="Arial" w:hAnsi="Arial" w:cs="Arial"/>
          <w:b/>
          <w:i/>
        </w:rPr>
        <w:t>–</w:t>
      </w:r>
      <w:r w:rsidR="00D80ABB">
        <w:rPr>
          <w:rFonts w:ascii="Arial" w:eastAsia="Arial" w:hAnsi="Arial" w:cs="Arial"/>
        </w:rPr>
        <w:t xml:space="preserve"> помощник-възпитател,</w:t>
      </w:r>
      <w:r>
        <w:rPr>
          <w:rFonts w:ascii="Arial" w:eastAsia="Arial" w:hAnsi="Arial" w:cs="Arial"/>
        </w:rPr>
        <w:t xml:space="preserve"> домакин, </w:t>
      </w:r>
      <w:r w:rsidR="00D80ABB">
        <w:rPr>
          <w:rFonts w:ascii="Arial" w:eastAsia="Arial" w:hAnsi="Arial" w:cs="Arial"/>
        </w:rPr>
        <w:t xml:space="preserve"> готвач, помощник- готвач</w:t>
      </w:r>
      <w:r>
        <w:rPr>
          <w:rFonts w:ascii="Arial" w:eastAsia="Arial" w:hAnsi="Arial" w:cs="Arial"/>
        </w:rPr>
        <w:t xml:space="preserve"> чистач/хигиенист </w:t>
      </w:r>
      <w:r w:rsidR="00D80ABB">
        <w:rPr>
          <w:rFonts w:ascii="Arial" w:eastAsia="Arial" w:hAnsi="Arial" w:cs="Arial"/>
        </w:rPr>
        <w:t xml:space="preserve"> и др.;</w:t>
      </w:r>
    </w:p>
    <w:p w:rsidR="0031449F" w:rsidRDefault="00D80ABB">
      <w:pPr>
        <w:spacing w:before="120" w:after="120"/>
        <w:ind w:left="0" w:hanging="2"/>
        <w:jc w:val="center"/>
        <w:rPr>
          <w:rFonts w:ascii="Arial" w:eastAsia="Arial" w:hAnsi="Arial" w:cs="Arial"/>
          <w:b/>
        </w:rPr>
      </w:pPr>
      <w:r>
        <w:rPr>
          <w:rFonts w:ascii="Arial" w:eastAsia="Arial" w:hAnsi="Arial" w:cs="Arial"/>
          <w:b/>
        </w:rPr>
        <w:t>Раздел трети</w:t>
      </w:r>
    </w:p>
    <w:p w:rsidR="0031449F" w:rsidRDefault="00D80ABB">
      <w:pPr>
        <w:spacing w:before="120" w:after="120"/>
        <w:ind w:left="0" w:hanging="2"/>
        <w:jc w:val="center"/>
        <w:rPr>
          <w:rFonts w:ascii="Arial" w:eastAsia="Arial" w:hAnsi="Arial" w:cs="Arial"/>
        </w:rPr>
      </w:pPr>
      <w:r>
        <w:rPr>
          <w:rFonts w:ascii="Arial" w:eastAsia="Arial" w:hAnsi="Arial" w:cs="Arial"/>
        </w:rPr>
        <w:t>ФОРМИРАНЕ НА СРЕДСТВАТА ЗА РАБОТНА ЗАПЛАТА</w:t>
      </w:r>
    </w:p>
    <w:p w:rsidR="0031449F" w:rsidRDefault="00D80ABB">
      <w:pPr>
        <w:spacing w:before="120" w:after="120"/>
        <w:ind w:left="0" w:hanging="2"/>
        <w:jc w:val="both"/>
        <w:rPr>
          <w:rFonts w:ascii="Arial" w:eastAsia="Arial" w:hAnsi="Arial" w:cs="Arial"/>
        </w:rPr>
      </w:pPr>
      <w:r>
        <w:rPr>
          <w:rFonts w:ascii="Arial" w:eastAsia="Arial" w:hAnsi="Arial" w:cs="Arial"/>
          <w:b/>
        </w:rPr>
        <w:t xml:space="preserve">Чл. 4. </w:t>
      </w:r>
      <w:r>
        <w:rPr>
          <w:rFonts w:ascii="Arial" w:eastAsia="Arial" w:hAnsi="Arial" w:cs="Arial"/>
        </w:rPr>
        <w:t>(1) Директорът на образователната институция определя числеността на персонала и средната месечна брутна заплата на персонала, съобразно утвърдените разходи, като изготвя и утвърждава щатно разписание на длъжностите на персонала, длъжностно щатно разписание и поименно разписание на длъжностите и работните заплати.</w:t>
      </w:r>
    </w:p>
    <w:p w:rsidR="0031449F" w:rsidRDefault="00D80ABB">
      <w:pPr>
        <w:spacing w:before="120" w:after="120"/>
        <w:ind w:left="0" w:hanging="2"/>
        <w:jc w:val="both"/>
        <w:rPr>
          <w:rFonts w:ascii="Arial" w:eastAsia="Arial" w:hAnsi="Arial" w:cs="Arial"/>
        </w:rPr>
      </w:pPr>
      <w:r>
        <w:rPr>
          <w:rFonts w:ascii="Arial" w:eastAsia="Arial" w:hAnsi="Arial" w:cs="Arial"/>
        </w:rPr>
        <w:t>(2) Длъжностното щатно разписание се утвърждава при изготвяне и ак</w:t>
      </w:r>
      <w:r w:rsidR="00746587">
        <w:rPr>
          <w:rFonts w:ascii="Arial" w:eastAsia="Arial" w:hAnsi="Arial" w:cs="Arial"/>
        </w:rPr>
        <w:t>туализация на Списък-Образец № 2</w:t>
      </w:r>
      <w:r>
        <w:rPr>
          <w:rFonts w:ascii="Arial" w:eastAsia="Arial" w:hAnsi="Arial" w:cs="Arial"/>
        </w:rPr>
        <w:t>., или при промяна числеността на персонала.</w:t>
      </w:r>
    </w:p>
    <w:p w:rsidR="0031449F" w:rsidRDefault="00D80ABB">
      <w:pPr>
        <w:spacing w:before="120" w:after="120"/>
        <w:ind w:left="0" w:hanging="2"/>
        <w:jc w:val="both"/>
        <w:rPr>
          <w:rFonts w:ascii="Arial" w:eastAsia="Arial" w:hAnsi="Arial" w:cs="Arial"/>
        </w:rPr>
      </w:pPr>
      <w:r>
        <w:rPr>
          <w:rFonts w:ascii="Arial" w:eastAsia="Arial" w:hAnsi="Arial" w:cs="Arial"/>
        </w:rPr>
        <w:t>(3) Поименното щатно разписание се утвърждава при всяка промяна на работната заплата.</w:t>
      </w:r>
    </w:p>
    <w:p w:rsidR="0031449F" w:rsidRDefault="00D80ABB">
      <w:pPr>
        <w:spacing w:before="120" w:after="120"/>
        <w:ind w:left="0" w:hanging="2"/>
        <w:jc w:val="both"/>
        <w:rPr>
          <w:rFonts w:ascii="Arial" w:eastAsia="Arial" w:hAnsi="Arial" w:cs="Arial"/>
        </w:rPr>
      </w:pPr>
      <w:r>
        <w:rPr>
          <w:rFonts w:ascii="Arial" w:eastAsia="Arial" w:hAnsi="Arial" w:cs="Arial"/>
          <w:b/>
        </w:rPr>
        <w:t>Чл. 5.</w:t>
      </w:r>
      <w:r>
        <w:rPr>
          <w:rFonts w:ascii="Arial" w:eastAsia="Arial" w:hAnsi="Arial" w:cs="Arial"/>
        </w:rPr>
        <w:t xml:space="preserve"> Средствата за работна заплата се използват за определяне и изплащане на:</w:t>
      </w:r>
    </w:p>
    <w:p w:rsidR="0031449F" w:rsidRDefault="00D80ABB" w:rsidP="00746587">
      <w:pPr>
        <w:spacing w:before="120" w:after="120"/>
        <w:ind w:left="0" w:hanging="2"/>
        <w:jc w:val="both"/>
        <w:rPr>
          <w:rFonts w:ascii="Arial" w:eastAsia="Arial" w:hAnsi="Arial" w:cs="Arial"/>
        </w:rPr>
      </w:pPr>
      <w:r>
        <w:rPr>
          <w:rFonts w:ascii="Arial" w:eastAsia="Arial" w:hAnsi="Arial" w:cs="Arial"/>
        </w:rPr>
        <w:t>1.</w:t>
      </w:r>
      <w:r>
        <w:rPr>
          <w:rFonts w:ascii="Arial" w:eastAsia="Arial" w:hAnsi="Arial" w:cs="Arial"/>
        </w:rPr>
        <w:tab/>
        <w:t>основните месечни работни заплати;</w:t>
      </w:r>
    </w:p>
    <w:p w:rsidR="0031449F" w:rsidRDefault="00D80ABB">
      <w:pPr>
        <w:spacing w:before="120" w:after="120"/>
        <w:ind w:left="0" w:hanging="2"/>
        <w:jc w:val="both"/>
        <w:rPr>
          <w:rFonts w:ascii="Arial" w:eastAsia="Arial" w:hAnsi="Arial" w:cs="Arial"/>
        </w:rPr>
      </w:pPr>
      <w:r>
        <w:rPr>
          <w:rFonts w:ascii="Arial" w:eastAsia="Arial" w:hAnsi="Arial" w:cs="Arial"/>
        </w:rPr>
        <w:t>2.</w:t>
      </w:r>
      <w:r>
        <w:rPr>
          <w:rFonts w:ascii="Arial" w:eastAsia="Arial" w:hAnsi="Arial" w:cs="Arial"/>
        </w:rPr>
        <w:tab/>
        <w:t>допълнителни трудови възнаграждения:</w:t>
      </w:r>
    </w:p>
    <w:p w:rsidR="0031449F" w:rsidRDefault="00D80ABB">
      <w:pPr>
        <w:spacing w:before="120" w:after="120"/>
        <w:ind w:left="0" w:hanging="2"/>
        <w:jc w:val="both"/>
        <w:rPr>
          <w:rFonts w:ascii="Arial" w:eastAsia="Arial" w:hAnsi="Arial" w:cs="Arial"/>
        </w:rPr>
      </w:pPr>
      <w:r>
        <w:rPr>
          <w:rFonts w:ascii="Arial" w:eastAsia="Arial" w:hAnsi="Arial" w:cs="Arial"/>
        </w:rPr>
        <w:t xml:space="preserve">а)  с постоянен характер </w:t>
      </w:r>
      <w:r>
        <w:rPr>
          <w:rFonts w:ascii="Arial" w:eastAsia="Arial" w:hAnsi="Arial" w:cs="Arial"/>
          <w:b/>
          <w:i/>
        </w:rPr>
        <w:t>–</w:t>
      </w:r>
      <w:r>
        <w:rPr>
          <w:rFonts w:ascii="Arial" w:eastAsia="Arial" w:hAnsi="Arial" w:cs="Arial"/>
        </w:rPr>
        <w:t xml:space="preserve"> за придобит трудов стаж и професионален опит, за професионално- квалификационна степен, ако не е включена като елемент в основната работна заплата и др.;</w:t>
      </w:r>
    </w:p>
    <w:p w:rsidR="0031449F" w:rsidRDefault="00D80ABB">
      <w:pPr>
        <w:spacing w:before="120" w:after="120"/>
        <w:ind w:left="0" w:hanging="2"/>
        <w:jc w:val="both"/>
        <w:rPr>
          <w:rFonts w:ascii="Arial" w:eastAsia="Arial" w:hAnsi="Arial" w:cs="Arial"/>
        </w:rPr>
      </w:pPr>
      <w:r>
        <w:rPr>
          <w:rFonts w:ascii="Arial" w:eastAsia="Arial" w:hAnsi="Arial" w:cs="Arial"/>
        </w:rPr>
        <w:t>б)</w:t>
      </w:r>
      <w:r w:rsidR="00746587">
        <w:rPr>
          <w:rFonts w:ascii="Arial" w:eastAsia="Arial" w:hAnsi="Arial" w:cs="Arial"/>
        </w:rPr>
        <w:t xml:space="preserve"> </w:t>
      </w:r>
      <w:r>
        <w:rPr>
          <w:rFonts w:ascii="Arial" w:eastAsia="Arial" w:hAnsi="Arial" w:cs="Arial"/>
        </w:rPr>
        <w:t xml:space="preserve">за </w:t>
      </w:r>
      <w:proofErr w:type="spellStart"/>
      <w:r>
        <w:rPr>
          <w:rFonts w:ascii="Arial" w:eastAsia="Arial" w:hAnsi="Arial" w:cs="Arial"/>
        </w:rPr>
        <w:t>новопостъпили</w:t>
      </w:r>
      <w:proofErr w:type="spellEnd"/>
      <w:r>
        <w:rPr>
          <w:rFonts w:ascii="Arial" w:eastAsia="Arial" w:hAnsi="Arial" w:cs="Arial"/>
        </w:rPr>
        <w:t xml:space="preserve"> учители и за новопридобита професионално-квалификационна степен се начислява допълнително трудово възнаграждение с постоянен характер;</w:t>
      </w:r>
    </w:p>
    <w:p w:rsidR="0031449F" w:rsidRDefault="00D80ABB">
      <w:pPr>
        <w:spacing w:before="120" w:after="120"/>
        <w:ind w:left="0" w:hanging="2"/>
        <w:jc w:val="both"/>
        <w:rPr>
          <w:rFonts w:ascii="Arial" w:eastAsia="Arial" w:hAnsi="Arial" w:cs="Arial"/>
        </w:rPr>
      </w:pPr>
      <w:r>
        <w:rPr>
          <w:rFonts w:ascii="Arial" w:eastAsia="Arial" w:hAnsi="Arial" w:cs="Arial"/>
        </w:rPr>
        <w:t xml:space="preserve">в)  с временен характер </w:t>
      </w:r>
      <w:r>
        <w:rPr>
          <w:rFonts w:ascii="Arial" w:eastAsia="Arial" w:hAnsi="Arial" w:cs="Arial"/>
          <w:b/>
          <w:i/>
        </w:rPr>
        <w:t>–</w:t>
      </w:r>
      <w:r>
        <w:rPr>
          <w:rFonts w:ascii="Arial" w:eastAsia="Arial" w:hAnsi="Arial" w:cs="Arial"/>
        </w:rPr>
        <w:t xml:space="preserve"> на учител в детска градина </w:t>
      </w:r>
      <w:r>
        <w:rPr>
          <w:rFonts w:ascii="Arial" w:eastAsia="Arial" w:hAnsi="Arial" w:cs="Arial"/>
          <w:b/>
          <w:i/>
        </w:rPr>
        <w:t>–</w:t>
      </w:r>
      <w:r>
        <w:rPr>
          <w:rFonts w:ascii="Arial" w:eastAsia="Arial" w:hAnsi="Arial" w:cs="Arial"/>
        </w:rPr>
        <w:t xml:space="preserve"> за водене на задължителната документация на съответната група и за консултиране на родители; </w:t>
      </w:r>
    </w:p>
    <w:p w:rsidR="0031449F" w:rsidRDefault="00D80ABB">
      <w:pPr>
        <w:spacing w:before="120" w:after="120"/>
        <w:ind w:left="0" w:hanging="2"/>
        <w:jc w:val="both"/>
        <w:rPr>
          <w:rFonts w:ascii="Arial" w:eastAsia="Arial" w:hAnsi="Arial" w:cs="Arial"/>
        </w:rPr>
      </w:pPr>
      <w:r>
        <w:rPr>
          <w:rFonts w:ascii="Arial" w:eastAsia="Arial" w:hAnsi="Arial" w:cs="Arial"/>
        </w:rPr>
        <w:t>г)  възнаграждения за платен годишен отпуск или друг вид платен отпуск;</w:t>
      </w:r>
    </w:p>
    <w:p w:rsidR="0031449F" w:rsidRDefault="00D80ABB">
      <w:pPr>
        <w:spacing w:before="120" w:after="120"/>
        <w:ind w:left="0" w:hanging="2"/>
        <w:jc w:val="both"/>
        <w:rPr>
          <w:rFonts w:ascii="Arial" w:eastAsia="Arial" w:hAnsi="Arial" w:cs="Arial"/>
        </w:rPr>
      </w:pPr>
      <w:r>
        <w:rPr>
          <w:rFonts w:ascii="Arial" w:eastAsia="Arial" w:hAnsi="Arial" w:cs="Arial"/>
        </w:rPr>
        <w:t>д)  обезщетения по Кодекса на труда, в т.ч. договорени с колективни трудови договори;</w:t>
      </w:r>
    </w:p>
    <w:p w:rsidR="0031449F" w:rsidRDefault="00D80ABB">
      <w:pPr>
        <w:spacing w:before="120" w:after="120"/>
        <w:ind w:left="0" w:hanging="2"/>
        <w:jc w:val="both"/>
        <w:rPr>
          <w:rFonts w:ascii="Arial" w:eastAsia="Arial" w:hAnsi="Arial" w:cs="Arial"/>
        </w:rPr>
      </w:pPr>
      <w:r>
        <w:rPr>
          <w:rFonts w:ascii="Arial" w:eastAsia="Arial" w:hAnsi="Arial" w:cs="Arial"/>
        </w:rPr>
        <w:t>е)  допълнителни възнаграждения за постигнати резултати от труда на педагогическите специалисти.</w:t>
      </w:r>
    </w:p>
    <w:p w:rsidR="00746587" w:rsidRDefault="00746587">
      <w:pPr>
        <w:spacing w:before="120" w:after="120"/>
        <w:ind w:left="0" w:hanging="2"/>
        <w:jc w:val="both"/>
        <w:rPr>
          <w:rFonts w:ascii="Arial" w:eastAsia="Arial" w:hAnsi="Arial" w:cs="Arial"/>
        </w:rPr>
      </w:pPr>
    </w:p>
    <w:p w:rsidR="00920EB7" w:rsidRDefault="00920EB7">
      <w:pPr>
        <w:spacing w:before="120" w:after="120"/>
        <w:ind w:left="0" w:hanging="2"/>
        <w:jc w:val="both"/>
        <w:rPr>
          <w:rFonts w:ascii="Arial" w:eastAsia="Arial" w:hAnsi="Arial" w:cs="Arial"/>
        </w:rPr>
      </w:pPr>
    </w:p>
    <w:p w:rsidR="00920EB7" w:rsidRDefault="00920EB7">
      <w:pPr>
        <w:spacing w:before="120" w:after="120"/>
        <w:ind w:left="0" w:hanging="2"/>
        <w:jc w:val="both"/>
        <w:rPr>
          <w:rFonts w:ascii="Arial" w:eastAsia="Arial" w:hAnsi="Arial" w:cs="Arial"/>
        </w:rPr>
      </w:pPr>
    </w:p>
    <w:p w:rsidR="0031449F" w:rsidRDefault="00D80ABB">
      <w:pPr>
        <w:spacing w:before="120" w:after="120"/>
        <w:ind w:left="0" w:hanging="2"/>
        <w:jc w:val="center"/>
        <w:rPr>
          <w:rFonts w:ascii="Arial" w:eastAsia="Arial" w:hAnsi="Arial" w:cs="Arial"/>
          <w:b/>
        </w:rPr>
      </w:pPr>
      <w:r>
        <w:rPr>
          <w:rFonts w:ascii="Arial" w:eastAsia="Arial" w:hAnsi="Arial" w:cs="Arial"/>
          <w:b/>
        </w:rPr>
        <w:t>Раздел четвърти</w:t>
      </w:r>
    </w:p>
    <w:p w:rsidR="0031449F" w:rsidRDefault="00D80ABB">
      <w:pPr>
        <w:spacing w:before="120" w:after="120"/>
        <w:ind w:left="0" w:hanging="2"/>
        <w:jc w:val="center"/>
        <w:rPr>
          <w:rFonts w:ascii="Arial" w:eastAsia="Arial" w:hAnsi="Arial" w:cs="Arial"/>
        </w:rPr>
      </w:pPr>
      <w:r>
        <w:rPr>
          <w:rFonts w:ascii="Arial" w:eastAsia="Arial" w:hAnsi="Arial" w:cs="Arial"/>
        </w:rPr>
        <w:t>УСЛОВИЯ И РЕД ЗА ОПРЕДЕЛЯНЕ И ИЗМЕНЕНИЕ НА ОСНОВНИТЕ МЕСЕЧНИ ЗАПЛАТИ</w:t>
      </w:r>
    </w:p>
    <w:p w:rsidR="0031449F" w:rsidRDefault="00D80ABB">
      <w:pPr>
        <w:spacing w:before="120" w:after="120"/>
        <w:ind w:left="0" w:hanging="2"/>
        <w:jc w:val="both"/>
        <w:rPr>
          <w:rFonts w:ascii="Arial" w:eastAsia="Arial" w:hAnsi="Arial" w:cs="Arial"/>
        </w:rPr>
      </w:pPr>
      <w:r>
        <w:rPr>
          <w:rFonts w:ascii="Arial" w:eastAsia="Arial" w:hAnsi="Arial" w:cs="Arial"/>
          <w:b/>
        </w:rPr>
        <w:t>Чл. 6. (</w:t>
      </w:r>
      <w:r>
        <w:rPr>
          <w:rFonts w:ascii="Arial" w:eastAsia="Arial" w:hAnsi="Arial" w:cs="Arial"/>
        </w:rPr>
        <w:t>1) Индивидуалните основни месечни работни заплати на педагогическите специалисти, които отговарят на изискванията за заемане на длъжността, при нормална продължителност на работното време не могат да бъдат по -ниски от:</w:t>
      </w:r>
    </w:p>
    <w:p w:rsidR="0031449F" w:rsidRDefault="00D80ABB">
      <w:pPr>
        <w:spacing w:before="120" w:after="120"/>
        <w:ind w:left="0" w:hanging="2"/>
        <w:jc w:val="both"/>
        <w:rPr>
          <w:rFonts w:ascii="Arial" w:eastAsia="Arial" w:hAnsi="Arial" w:cs="Arial"/>
        </w:rPr>
      </w:pPr>
      <w:r>
        <w:rPr>
          <w:rFonts w:ascii="Arial" w:eastAsia="Arial" w:hAnsi="Arial" w:cs="Arial"/>
        </w:rPr>
        <w:t>1.Педагогически специалисти с функции по управлението на институциите:</w:t>
      </w:r>
    </w:p>
    <w:p w:rsidR="0031449F" w:rsidRDefault="00D91B2A">
      <w:pPr>
        <w:spacing w:before="120" w:after="120"/>
        <w:ind w:left="0" w:hanging="2"/>
        <w:jc w:val="both"/>
        <w:rPr>
          <w:rFonts w:ascii="Arial" w:eastAsia="Arial" w:hAnsi="Arial" w:cs="Arial"/>
        </w:rPr>
      </w:pPr>
      <w:r>
        <w:rPr>
          <w:rFonts w:ascii="Arial" w:eastAsia="Arial" w:hAnsi="Arial" w:cs="Arial"/>
        </w:rPr>
        <w:t>/в сила от 01.01.2024</w:t>
      </w:r>
      <w:r w:rsidR="00D80ABB">
        <w:rPr>
          <w:rFonts w:ascii="Arial" w:eastAsia="Arial" w:hAnsi="Arial" w:cs="Arial"/>
        </w:rPr>
        <w:t>/</w:t>
      </w:r>
    </w:p>
    <w:p w:rsidR="0031449F" w:rsidRDefault="00D80ABB">
      <w:pPr>
        <w:spacing w:before="120" w:after="120"/>
        <w:ind w:left="0" w:hanging="2"/>
        <w:jc w:val="both"/>
        <w:rPr>
          <w:rFonts w:ascii="Arial" w:eastAsia="Arial" w:hAnsi="Arial" w:cs="Arial"/>
        </w:rPr>
      </w:pPr>
      <w:r>
        <w:rPr>
          <w:rFonts w:ascii="Arial" w:eastAsia="Arial" w:hAnsi="Arial" w:cs="Arial"/>
        </w:rPr>
        <w:t xml:space="preserve">а)  Директор </w:t>
      </w:r>
      <w:r>
        <w:rPr>
          <w:rFonts w:ascii="Arial" w:eastAsia="Arial" w:hAnsi="Arial" w:cs="Arial"/>
          <w:b/>
          <w:i/>
        </w:rPr>
        <w:t>–</w:t>
      </w:r>
      <w:r w:rsidR="00D91B2A">
        <w:rPr>
          <w:rFonts w:ascii="Arial" w:eastAsia="Arial" w:hAnsi="Arial" w:cs="Arial"/>
        </w:rPr>
        <w:t xml:space="preserve">  2257</w:t>
      </w:r>
      <w:r>
        <w:rPr>
          <w:rFonts w:ascii="Arial" w:eastAsia="Arial" w:hAnsi="Arial" w:cs="Arial"/>
        </w:rPr>
        <w:t>лв.</w:t>
      </w:r>
    </w:p>
    <w:p w:rsidR="0031449F" w:rsidRDefault="00D80ABB">
      <w:pPr>
        <w:spacing w:before="120" w:after="120"/>
        <w:ind w:left="0" w:hanging="2"/>
        <w:jc w:val="both"/>
        <w:rPr>
          <w:rFonts w:ascii="Arial" w:eastAsia="Arial" w:hAnsi="Arial" w:cs="Arial"/>
        </w:rPr>
      </w:pPr>
      <w:r>
        <w:rPr>
          <w:rFonts w:ascii="Arial" w:eastAsia="Arial" w:hAnsi="Arial" w:cs="Arial"/>
        </w:rPr>
        <w:t>2.Педагогически специалисти:</w:t>
      </w:r>
    </w:p>
    <w:p w:rsidR="0031449F" w:rsidRDefault="00D80ABB">
      <w:pPr>
        <w:spacing w:before="120" w:after="120"/>
        <w:ind w:left="0" w:hanging="2"/>
        <w:jc w:val="both"/>
        <w:rPr>
          <w:rFonts w:ascii="Arial" w:eastAsia="Arial" w:hAnsi="Arial" w:cs="Arial"/>
        </w:rPr>
      </w:pPr>
      <w:r>
        <w:rPr>
          <w:rFonts w:ascii="Arial" w:eastAsia="Arial" w:hAnsi="Arial" w:cs="Arial"/>
        </w:rPr>
        <w:t xml:space="preserve">а) учител </w:t>
      </w:r>
      <w:r>
        <w:rPr>
          <w:rFonts w:ascii="Arial" w:eastAsia="Arial" w:hAnsi="Arial" w:cs="Arial"/>
          <w:b/>
          <w:i/>
        </w:rPr>
        <w:t>–</w:t>
      </w:r>
      <w:r w:rsidR="00D91B2A">
        <w:rPr>
          <w:rFonts w:ascii="Arial" w:eastAsia="Arial" w:hAnsi="Arial" w:cs="Arial"/>
        </w:rPr>
        <w:t xml:space="preserve"> 1853</w:t>
      </w:r>
      <w:r>
        <w:rPr>
          <w:rFonts w:ascii="Arial" w:eastAsia="Arial" w:hAnsi="Arial" w:cs="Arial"/>
        </w:rPr>
        <w:t xml:space="preserve"> лв.;</w:t>
      </w:r>
    </w:p>
    <w:p w:rsidR="0031449F" w:rsidRDefault="00D80ABB">
      <w:pPr>
        <w:spacing w:before="120" w:after="120"/>
        <w:ind w:left="0" w:hanging="2"/>
        <w:jc w:val="both"/>
        <w:rPr>
          <w:rFonts w:ascii="Arial" w:eastAsia="Arial" w:hAnsi="Arial" w:cs="Arial"/>
        </w:rPr>
      </w:pPr>
      <w:r>
        <w:rPr>
          <w:rFonts w:ascii="Arial" w:eastAsia="Arial" w:hAnsi="Arial" w:cs="Arial"/>
        </w:rPr>
        <w:t xml:space="preserve">б)  старши учител, старши възпитател </w:t>
      </w:r>
      <w:r>
        <w:rPr>
          <w:rFonts w:ascii="Arial" w:eastAsia="Arial" w:hAnsi="Arial" w:cs="Arial"/>
          <w:b/>
          <w:i/>
        </w:rPr>
        <w:t>–</w:t>
      </w:r>
      <w:r w:rsidR="00D91B2A">
        <w:rPr>
          <w:rFonts w:ascii="Arial" w:eastAsia="Arial" w:hAnsi="Arial" w:cs="Arial"/>
        </w:rPr>
        <w:t xml:space="preserve"> 1911</w:t>
      </w:r>
      <w:r>
        <w:rPr>
          <w:rFonts w:ascii="Arial" w:eastAsia="Arial" w:hAnsi="Arial" w:cs="Arial"/>
        </w:rPr>
        <w:t xml:space="preserve"> лв.;</w:t>
      </w:r>
    </w:p>
    <w:p w:rsidR="0031449F" w:rsidRDefault="00920EB7">
      <w:pPr>
        <w:spacing w:before="120" w:after="120"/>
        <w:ind w:left="0" w:hanging="2"/>
        <w:jc w:val="both"/>
        <w:rPr>
          <w:rFonts w:ascii="Arial" w:eastAsia="Arial" w:hAnsi="Arial" w:cs="Arial"/>
        </w:rPr>
      </w:pPr>
      <w:r>
        <w:rPr>
          <w:rFonts w:ascii="Arial" w:eastAsia="Arial" w:hAnsi="Arial" w:cs="Arial"/>
        </w:rPr>
        <w:t xml:space="preserve"> </w:t>
      </w:r>
      <w:r w:rsidR="00D80ABB">
        <w:rPr>
          <w:rFonts w:ascii="Arial" w:eastAsia="Arial" w:hAnsi="Arial" w:cs="Arial"/>
        </w:rPr>
        <w:t>(2) При договаряне на индивидуалните работни заплати, директорът отчита:</w:t>
      </w:r>
    </w:p>
    <w:p w:rsidR="0031449F" w:rsidRDefault="00D80ABB">
      <w:pPr>
        <w:spacing w:before="120" w:after="120"/>
        <w:ind w:left="0" w:hanging="2"/>
        <w:jc w:val="both"/>
        <w:rPr>
          <w:rFonts w:ascii="Arial" w:eastAsia="Arial" w:hAnsi="Arial" w:cs="Arial"/>
        </w:rPr>
      </w:pPr>
      <w:r>
        <w:rPr>
          <w:rFonts w:ascii="Arial" w:eastAsia="Arial" w:hAnsi="Arial" w:cs="Arial"/>
        </w:rPr>
        <w:t>1.</w:t>
      </w:r>
      <w:r>
        <w:rPr>
          <w:rFonts w:ascii="Arial" w:eastAsia="Arial" w:hAnsi="Arial" w:cs="Arial"/>
        </w:rPr>
        <w:tab/>
        <w:t>заеманата длъжност;</w:t>
      </w:r>
    </w:p>
    <w:p w:rsidR="0031449F" w:rsidRDefault="00D80ABB">
      <w:pPr>
        <w:spacing w:before="120" w:after="120"/>
        <w:ind w:left="0" w:hanging="2"/>
        <w:jc w:val="both"/>
        <w:rPr>
          <w:rFonts w:ascii="Arial" w:eastAsia="Arial" w:hAnsi="Arial" w:cs="Arial"/>
        </w:rPr>
      </w:pPr>
      <w:r>
        <w:rPr>
          <w:rFonts w:ascii="Arial" w:eastAsia="Arial" w:hAnsi="Arial" w:cs="Arial"/>
        </w:rPr>
        <w:t>2.</w:t>
      </w:r>
      <w:r>
        <w:rPr>
          <w:rFonts w:ascii="Arial" w:eastAsia="Arial" w:hAnsi="Arial" w:cs="Arial"/>
        </w:rPr>
        <w:tab/>
        <w:t>професионалната квалификация, необходима за заеманата длъжност;</w:t>
      </w:r>
    </w:p>
    <w:p w:rsidR="0031449F" w:rsidRDefault="00D80ABB">
      <w:pPr>
        <w:spacing w:before="120" w:after="120"/>
        <w:ind w:left="0" w:hanging="2"/>
        <w:jc w:val="both"/>
        <w:rPr>
          <w:rFonts w:ascii="Arial" w:eastAsia="Arial" w:hAnsi="Arial" w:cs="Arial"/>
        </w:rPr>
      </w:pPr>
      <w:r>
        <w:rPr>
          <w:rFonts w:ascii="Arial" w:eastAsia="Arial" w:hAnsi="Arial" w:cs="Arial"/>
        </w:rPr>
        <w:t>3.</w:t>
      </w:r>
      <w:r>
        <w:rPr>
          <w:rFonts w:ascii="Arial" w:eastAsia="Arial" w:hAnsi="Arial" w:cs="Arial"/>
        </w:rPr>
        <w:tab/>
        <w:t>професионалния опит на педагогическия специалист.</w:t>
      </w:r>
    </w:p>
    <w:p w:rsidR="0031449F" w:rsidRDefault="00D80ABB">
      <w:pPr>
        <w:spacing w:before="120" w:after="120"/>
        <w:ind w:left="0" w:hanging="2"/>
        <w:jc w:val="both"/>
        <w:rPr>
          <w:rFonts w:ascii="Arial" w:eastAsia="Arial" w:hAnsi="Arial" w:cs="Arial"/>
        </w:rPr>
      </w:pPr>
      <w:r>
        <w:rPr>
          <w:rFonts w:ascii="Arial" w:eastAsia="Arial" w:hAnsi="Arial" w:cs="Arial"/>
        </w:rPr>
        <w:t>(3) Месечната основна работна заплата на педагогическите специалисти е възнаграждение за изпълнението на нормата преподавателска работа и на другите трудови задължения, присъщи за длъжността, в съответствие с уговорената в индивидуалния трудов договор продължителност на работното време.</w:t>
      </w:r>
    </w:p>
    <w:p w:rsidR="0031449F" w:rsidRDefault="00D80ABB" w:rsidP="00746587">
      <w:pPr>
        <w:spacing w:before="120" w:after="120"/>
        <w:ind w:left="0" w:hanging="2"/>
        <w:jc w:val="both"/>
        <w:rPr>
          <w:rFonts w:ascii="Arial" w:eastAsia="Arial" w:hAnsi="Arial" w:cs="Arial"/>
        </w:rPr>
      </w:pPr>
      <w:r>
        <w:rPr>
          <w:rFonts w:ascii="Arial" w:eastAsia="Arial" w:hAnsi="Arial" w:cs="Arial"/>
        </w:rPr>
        <w:t>(4) Изключения от минималните размери на основните месечни работни заплати на педагогическите специалисти се допускат, когато индивидуалната норма преподавателска работа на лицето е под минималната норма преподавателска работа, определена в Приложение № 1 към чл. 4, ал. 11 от Наредба № 4 от 2017 г. за нормиране и заплащане на труда.</w:t>
      </w:r>
    </w:p>
    <w:p w:rsidR="0031449F" w:rsidRDefault="00D80ABB">
      <w:pPr>
        <w:spacing w:before="120" w:after="120"/>
        <w:ind w:left="0" w:hanging="2"/>
        <w:jc w:val="both"/>
        <w:rPr>
          <w:rFonts w:ascii="Arial" w:eastAsia="Arial" w:hAnsi="Arial" w:cs="Arial"/>
        </w:rPr>
      </w:pPr>
      <w:r>
        <w:rPr>
          <w:rFonts w:ascii="Arial" w:eastAsia="Arial" w:hAnsi="Arial" w:cs="Arial"/>
        </w:rPr>
        <w:t>(5) При определяне на по-висока индивидуална норма преподавателска работа по реда на чл. 10, ал. 1 от Наредба № 4 от 2017 г. за нормиране и заплащане на непедагогическите специалисти се определя по висока индивидуална основна месечна работна заплата пропорционално на увеличението на нормата.</w:t>
      </w:r>
    </w:p>
    <w:p w:rsidR="0031449F" w:rsidRDefault="00D80ABB">
      <w:pPr>
        <w:spacing w:before="120" w:after="120"/>
        <w:ind w:left="0" w:hanging="2"/>
        <w:jc w:val="both"/>
        <w:rPr>
          <w:rFonts w:ascii="Arial" w:eastAsia="Arial" w:hAnsi="Arial" w:cs="Arial"/>
        </w:rPr>
      </w:pPr>
      <w:r>
        <w:rPr>
          <w:rFonts w:ascii="Arial" w:eastAsia="Arial" w:hAnsi="Arial" w:cs="Arial"/>
        </w:rPr>
        <w:t>(6) Когато в началото на учебната година на педагогически специалист се определи по-ниска индивидуална норма преподавателска работа от тази за предходната учебна година или определената индивидуална норма преподавателска работа се намали в някой от случаите по чл. 11 от Наредба № 4 от 2017 г. за нормиране и заплащане на труда, основната му работна заплата се намалява пропорционално на намалението на нормата при спазване на условията и по реда на чл. 119 от Кодекса на труда.</w:t>
      </w:r>
    </w:p>
    <w:p w:rsidR="0031449F" w:rsidRDefault="00D80ABB">
      <w:pPr>
        <w:spacing w:before="120" w:after="120"/>
        <w:ind w:left="0" w:hanging="2"/>
        <w:jc w:val="both"/>
        <w:rPr>
          <w:rFonts w:ascii="Arial" w:eastAsia="Arial" w:hAnsi="Arial" w:cs="Arial"/>
        </w:rPr>
      </w:pPr>
      <w:r>
        <w:rPr>
          <w:rFonts w:ascii="Arial" w:eastAsia="Arial" w:hAnsi="Arial" w:cs="Arial"/>
        </w:rPr>
        <w:t>(7) Началната основна месечна работна заплата на лицата, които не отговарят на изискванията за заемане на учителско място, се определя в процент към основната месечна работна заплата за „учител“ с висше образование с придобита образователно-квалификационна степен „магистър“ или „бакалавър“ за съответната професионално-квалификационна степен (или без ПКС), както следва:</w:t>
      </w:r>
    </w:p>
    <w:p w:rsidR="0031449F" w:rsidRDefault="00D80ABB">
      <w:pPr>
        <w:spacing w:before="120" w:after="120"/>
        <w:ind w:left="0" w:hanging="2"/>
        <w:jc w:val="both"/>
        <w:rPr>
          <w:rFonts w:ascii="Arial" w:eastAsia="Arial" w:hAnsi="Arial" w:cs="Arial"/>
        </w:rPr>
      </w:pPr>
      <w:r>
        <w:rPr>
          <w:rFonts w:ascii="Arial" w:eastAsia="Arial" w:hAnsi="Arial" w:cs="Arial"/>
        </w:rPr>
        <w:lastRenderedPageBreak/>
        <w:t xml:space="preserve">1.за лица с висше образование с придобита образователно-квалификационна степен „магистър“ или „бакалавър“ </w:t>
      </w:r>
      <w:r>
        <w:rPr>
          <w:rFonts w:ascii="Arial" w:eastAsia="Arial" w:hAnsi="Arial" w:cs="Arial"/>
          <w:b/>
          <w:i/>
        </w:rPr>
        <w:t>–</w:t>
      </w:r>
      <w:r w:rsidR="00746587">
        <w:rPr>
          <w:rFonts w:ascii="Arial" w:eastAsia="Arial" w:hAnsi="Arial" w:cs="Arial"/>
        </w:rPr>
        <w:t xml:space="preserve"> 80</w:t>
      </w:r>
      <w:r>
        <w:rPr>
          <w:rFonts w:ascii="Arial" w:eastAsia="Arial" w:hAnsi="Arial" w:cs="Arial"/>
        </w:rPr>
        <w:t>%;</w:t>
      </w:r>
    </w:p>
    <w:p w:rsidR="0031449F" w:rsidRDefault="00D80ABB">
      <w:pPr>
        <w:spacing w:before="120" w:after="120"/>
        <w:ind w:left="0" w:hanging="2"/>
        <w:jc w:val="both"/>
        <w:rPr>
          <w:rFonts w:ascii="Arial" w:eastAsia="Arial" w:hAnsi="Arial" w:cs="Arial"/>
        </w:rPr>
      </w:pPr>
      <w:r>
        <w:rPr>
          <w:rFonts w:ascii="Arial" w:eastAsia="Arial" w:hAnsi="Arial" w:cs="Arial"/>
        </w:rPr>
        <w:t xml:space="preserve">2.за лица със средно професионално и средно общо образование </w:t>
      </w:r>
      <w:r>
        <w:rPr>
          <w:rFonts w:ascii="Arial" w:eastAsia="Arial" w:hAnsi="Arial" w:cs="Arial"/>
          <w:b/>
          <w:i/>
        </w:rPr>
        <w:t>–</w:t>
      </w:r>
      <w:r w:rsidR="00746587">
        <w:rPr>
          <w:rFonts w:ascii="Arial" w:eastAsia="Arial" w:hAnsi="Arial" w:cs="Arial"/>
        </w:rPr>
        <w:t xml:space="preserve"> 70</w:t>
      </w:r>
      <w:r>
        <w:rPr>
          <w:rFonts w:ascii="Arial" w:eastAsia="Arial" w:hAnsi="Arial" w:cs="Arial"/>
        </w:rPr>
        <w:t>%.</w:t>
      </w:r>
    </w:p>
    <w:p w:rsidR="0031449F" w:rsidRDefault="00D80ABB">
      <w:pPr>
        <w:spacing w:before="120" w:after="120"/>
        <w:ind w:left="0" w:hanging="2"/>
        <w:jc w:val="both"/>
        <w:rPr>
          <w:rFonts w:ascii="Arial" w:eastAsia="Arial" w:hAnsi="Arial" w:cs="Arial"/>
        </w:rPr>
      </w:pPr>
      <w:r>
        <w:rPr>
          <w:rFonts w:ascii="Arial" w:eastAsia="Arial" w:hAnsi="Arial" w:cs="Arial"/>
        </w:rPr>
        <w:t>(8) Индивидуалните основни месечни работни заплати на лицата от непедагогическия персонал при нормална продължителност на работното време се определят в размери не по -ниски от минималната работна заплата за страната.</w:t>
      </w:r>
    </w:p>
    <w:p w:rsidR="0031449F" w:rsidRDefault="00D80ABB">
      <w:pPr>
        <w:spacing w:before="120" w:after="120"/>
        <w:ind w:left="0" w:hanging="2"/>
        <w:jc w:val="both"/>
        <w:rPr>
          <w:rFonts w:ascii="Arial" w:eastAsia="Arial" w:hAnsi="Arial" w:cs="Arial"/>
        </w:rPr>
      </w:pPr>
      <w:r>
        <w:rPr>
          <w:rFonts w:ascii="Arial" w:eastAsia="Arial" w:hAnsi="Arial" w:cs="Arial"/>
        </w:rPr>
        <w:t>(9) Конкретните размери на индивидуалните основни работни заплати на персонала в институциите се договарят между работодателя и работещите по трудово правоотношение, в рамките на утвърдените от първостепенния разпоредител с бюджет средства за работни заплати и се определят в индивидуалния трудов договор.</w:t>
      </w:r>
    </w:p>
    <w:p w:rsidR="0031449F" w:rsidRDefault="00D80ABB">
      <w:pPr>
        <w:spacing w:before="120" w:after="120"/>
        <w:ind w:left="0" w:hanging="2"/>
        <w:jc w:val="both"/>
        <w:rPr>
          <w:rFonts w:ascii="Arial" w:eastAsia="Arial" w:hAnsi="Arial" w:cs="Arial"/>
        </w:rPr>
      </w:pPr>
      <w:r>
        <w:rPr>
          <w:rFonts w:ascii="Arial" w:eastAsia="Arial" w:hAnsi="Arial" w:cs="Arial"/>
        </w:rPr>
        <w:t xml:space="preserve">Чл. 7. Формираните, съгласно правилата месечни индивидуални работни заплати, </w:t>
      </w:r>
      <w:r>
        <w:rPr>
          <w:rFonts w:ascii="Arial" w:eastAsia="Arial" w:hAnsi="Arial" w:cs="Arial"/>
          <w:b/>
          <w:i/>
        </w:rPr>
        <w:t>–</w:t>
      </w:r>
      <w:r>
        <w:rPr>
          <w:rFonts w:ascii="Arial" w:eastAsia="Arial" w:hAnsi="Arial" w:cs="Arial"/>
        </w:rPr>
        <w:t xml:space="preserve"> до 30-то число на месеца, през който е положен трудът и за който се начислява работна заплата.</w:t>
      </w:r>
    </w:p>
    <w:p w:rsidR="0031449F" w:rsidRDefault="00D80ABB">
      <w:pPr>
        <w:spacing w:before="120" w:after="120"/>
        <w:ind w:left="0" w:hanging="2"/>
        <w:jc w:val="both"/>
        <w:rPr>
          <w:rFonts w:ascii="Arial" w:eastAsia="Arial" w:hAnsi="Arial" w:cs="Arial"/>
        </w:rPr>
      </w:pPr>
      <w:r>
        <w:rPr>
          <w:rFonts w:ascii="Arial" w:eastAsia="Arial" w:hAnsi="Arial" w:cs="Arial"/>
          <w:b/>
        </w:rPr>
        <w:t xml:space="preserve">Чл. 8. </w:t>
      </w:r>
      <w:r>
        <w:rPr>
          <w:rFonts w:ascii="Arial" w:eastAsia="Arial" w:hAnsi="Arial" w:cs="Arial"/>
        </w:rPr>
        <w:t>Изменения на основните месечни заплати се извършва при:</w:t>
      </w:r>
    </w:p>
    <w:p w:rsidR="0031449F" w:rsidRDefault="00D80ABB">
      <w:pPr>
        <w:spacing w:before="120" w:after="120"/>
        <w:ind w:left="0" w:hanging="2"/>
        <w:jc w:val="both"/>
        <w:rPr>
          <w:rFonts w:ascii="Arial" w:eastAsia="Arial" w:hAnsi="Arial" w:cs="Arial"/>
        </w:rPr>
      </w:pPr>
      <w:r>
        <w:rPr>
          <w:rFonts w:ascii="Arial" w:eastAsia="Arial" w:hAnsi="Arial" w:cs="Arial"/>
        </w:rPr>
        <w:t>1.</w:t>
      </w:r>
      <w:r>
        <w:rPr>
          <w:rFonts w:ascii="Arial" w:eastAsia="Arial" w:hAnsi="Arial" w:cs="Arial"/>
        </w:rPr>
        <w:tab/>
        <w:t>промяна с нормативен акт на основна заплата за заеманата длъжност;</w:t>
      </w:r>
    </w:p>
    <w:p w:rsidR="0031449F" w:rsidRDefault="00D80ABB">
      <w:pPr>
        <w:spacing w:before="120" w:after="120"/>
        <w:ind w:left="0" w:hanging="2"/>
        <w:jc w:val="both"/>
        <w:rPr>
          <w:rFonts w:ascii="Arial" w:eastAsia="Arial" w:hAnsi="Arial" w:cs="Arial"/>
        </w:rPr>
      </w:pPr>
      <w:r>
        <w:rPr>
          <w:rFonts w:ascii="Arial" w:eastAsia="Arial" w:hAnsi="Arial" w:cs="Arial"/>
        </w:rPr>
        <w:t>2.</w:t>
      </w:r>
      <w:r>
        <w:rPr>
          <w:rFonts w:ascii="Arial" w:eastAsia="Arial" w:hAnsi="Arial" w:cs="Arial"/>
        </w:rPr>
        <w:tab/>
        <w:t>преминаване на друга длъжност;</w:t>
      </w:r>
    </w:p>
    <w:p w:rsidR="0031449F" w:rsidRDefault="00D80ABB">
      <w:pPr>
        <w:spacing w:before="120" w:after="120"/>
        <w:ind w:left="0" w:hanging="2"/>
        <w:jc w:val="both"/>
        <w:rPr>
          <w:rFonts w:ascii="Arial" w:eastAsia="Arial" w:hAnsi="Arial" w:cs="Arial"/>
        </w:rPr>
      </w:pPr>
      <w:r>
        <w:rPr>
          <w:rFonts w:ascii="Arial" w:eastAsia="Arial" w:hAnsi="Arial" w:cs="Arial"/>
        </w:rPr>
        <w:t>3.</w:t>
      </w:r>
      <w:r>
        <w:rPr>
          <w:rFonts w:ascii="Arial" w:eastAsia="Arial" w:hAnsi="Arial" w:cs="Arial"/>
        </w:rPr>
        <w:tab/>
        <w:t>промяна в образователната степен, доказана със съответните документи;</w:t>
      </w:r>
    </w:p>
    <w:p w:rsidR="0031449F" w:rsidRDefault="00D80ABB">
      <w:pPr>
        <w:spacing w:before="120" w:after="120"/>
        <w:ind w:left="0" w:hanging="2"/>
        <w:jc w:val="both"/>
        <w:rPr>
          <w:rFonts w:ascii="Arial" w:eastAsia="Arial" w:hAnsi="Arial" w:cs="Arial"/>
        </w:rPr>
      </w:pPr>
      <w:r>
        <w:rPr>
          <w:rFonts w:ascii="Arial" w:eastAsia="Arial" w:hAnsi="Arial" w:cs="Arial"/>
        </w:rPr>
        <w:t>4.</w:t>
      </w:r>
      <w:r>
        <w:rPr>
          <w:rFonts w:ascii="Arial" w:eastAsia="Arial" w:hAnsi="Arial" w:cs="Arial"/>
        </w:rPr>
        <w:tab/>
        <w:t>в други случаи, при спазване разпоредбите на чл. 118 и чл. 119 от Кодекса на труда.</w:t>
      </w:r>
    </w:p>
    <w:p w:rsidR="00746587" w:rsidRDefault="00746587">
      <w:pPr>
        <w:spacing w:before="120" w:after="120"/>
        <w:ind w:left="0" w:hanging="2"/>
        <w:jc w:val="both"/>
        <w:rPr>
          <w:rFonts w:ascii="Arial" w:eastAsia="Arial" w:hAnsi="Arial" w:cs="Arial"/>
        </w:rPr>
      </w:pPr>
    </w:p>
    <w:p w:rsidR="0031449F" w:rsidRDefault="0031449F">
      <w:pPr>
        <w:spacing w:before="120" w:after="120"/>
        <w:ind w:left="0" w:hanging="2"/>
        <w:jc w:val="both"/>
        <w:rPr>
          <w:rFonts w:ascii="Arial" w:eastAsia="Arial" w:hAnsi="Arial" w:cs="Arial"/>
        </w:rPr>
      </w:pPr>
    </w:p>
    <w:p w:rsidR="0031449F" w:rsidRDefault="00D80ABB">
      <w:pPr>
        <w:spacing w:before="120" w:after="120"/>
        <w:ind w:left="0" w:hanging="2"/>
        <w:jc w:val="center"/>
        <w:rPr>
          <w:rFonts w:ascii="Arial" w:eastAsia="Arial" w:hAnsi="Arial" w:cs="Arial"/>
          <w:b/>
        </w:rPr>
      </w:pPr>
      <w:r>
        <w:rPr>
          <w:rFonts w:ascii="Arial" w:eastAsia="Arial" w:hAnsi="Arial" w:cs="Arial"/>
          <w:b/>
        </w:rPr>
        <w:t>Раздел пети</w:t>
      </w:r>
    </w:p>
    <w:p w:rsidR="0031449F" w:rsidRDefault="00D80ABB">
      <w:pPr>
        <w:spacing w:before="120" w:after="120"/>
        <w:ind w:left="0" w:hanging="2"/>
        <w:jc w:val="center"/>
        <w:rPr>
          <w:rFonts w:ascii="Arial" w:eastAsia="Arial" w:hAnsi="Arial" w:cs="Arial"/>
        </w:rPr>
      </w:pPr>
      <w:r>
        <w:rPr>
          <w:rFonts w:ascii="Arial" w:eastAsia="Arial" w:hAnsi="Arial" w:cs="Arial"/>
        </w:rPr>
        <w:t>ВИДОВЕ И РАЗМЕРИ НА</w:t>
      </w:r>
    </w:p>
    <w:p w:rsidR="0031449F" w:rsidRDefault="00D80ABB">
      <w:pPr>
        <w:spacing w:before="120" w:after="120"/>
        <w:ind w:left="0" w:hanging="2"/>
        <w:jc w:val="center"/>
        <w:rPr>
          <w:rFonts w:ascii="Arial" w:eastAsia="Arial" w:hAnsi="Arial" w:cs="Arial"/>
        </w:rPr>
      </w:pPr>
      <w:r>
        <w:rPr>
          <w:rFonts w:ascii="Arial" w:eastAsia="Arial" w:hAnsi="Arial" w:cs="Arial"/>
        </w:rPr>
        <w:t xml:space="preserve"> ДОПЪЛНИТЕЛНИТЕ ВЪЗНАГРАЖДЕНИЯ И УСЛОВИЯ ЗА ТЯХНОТО ПОЛУЧАВАНЕ</w:t>
      </w:r>
    </w:p>
    <w:p w:rsidR="0031449F" w:rsidRDefault="00D80ABB" w:rsidP="00746587">
      <w:pPr>
        <w:spacing w:before="120" w:after="120"/>
        <w:ind w:left="0" w:hanging="2"/>
        <w:jc w:val="both"/>
        <w:rPr>
          <w:rFonts w:ascii="Arial" w:eastAsia="Arial" w:hAnsi="Arial" w:cs="Arial"/>
        </w:rPr>
      </w:pPr>
      <w:r>
        <w:rPr>
          <w:rFonts w:ascii="Arial" w:eastAsia="Arial" w:hAnsi="Arial" w:cs="Arial"/>
          <w:b/>
        </w:rPr>
        <w:t>Чл. 9.</w:t>
      </w:r>
      <w:r>
        <w:rPr>
          <w:rFonts w:ascii="Arial" w:eastAsia="Arial" w:hAnsi="Arial" w:cs="Arial"/>
        </w:rPr>
        <w:t xml:space="preserve"> (1) В брутната работна заплата н</w:t>
      </w:r>
      <w:r w:rsidR="00746587">
        <w:rPr>
          <w:rFonts w:ascii="Arial" w:eastAsia="Arial" w:hAnsi="Arial" w:cs="Arial"/>
        </w:rPr>
        <w:t xml:space="preserve">а персонала в ДГ село Макреш с изнесена група село Раковица </w:t>
      </w:r>
      <w:r>
        <w:rPr>
          <w:rFonts w:ascii="Arial" w:eastAsia="Arial" w:hAnsi="Arial" w:cs="Arial"/>
        </w:rPr>
        <w:t xml:space="preserve">, освен допълнителните трудови възнаграждения, определени в Кодекса на труда и подзаконовите нормативни </w:t>
      </w:r>
      <w:r w:rsidR="00746587">
        <w:rPr>
          <w:rFonts w:ascii="Arial" w:eastAsia="Arial" w:hAnsi="Arial" w:cs="Arial"/>
        </w:rPr>
        <w:t xml:space="preserve"> </w:t>
      </w:r>
      <w:r>
        <w:rPr>
          <w:rFonts w:ascii="Arial" w:eastAsia="Arial" w:hAnsi="Arial" w:cs="Arial"/>
        </w:rPr>
        <w:t>актове по прилагането му, се включват и следните допълнителни трудови възнаграждения:</w:t>
      </w:r>
    </w:p>
    <w:p w:rsidR="0031449F" w:rsidRPr="00D91B2A" w:rsidRDefault="00D80ABB" w:rsidP="00D91B2A">
      <w:pPr>
        <w:pStyle w:val="a8"/>
        <w:numPr>
          <w:ilvl w:val="0"/>
          <w:numId w:val="2"/>
        </w:numPr>
        <w:spacing w:before="120" w:after="120"/>
        <w:ind w:leftChars="0" w:firstLineChars="0"/>
        <w:jc w:val="both"/>
        <w:rPr>
          <w:rFonts w:ascii="Arial" w:eastAsia="Arial" w:hAnsi="Arial" w:cs="Arial"/>
        </w:rPr>
      </w:pPr>
      <w:r w:rsidRPr="00D91B2A">
        <w:rPr>
          <w:rFonts w:ascii="Arial" w:eastAsia="Arial" w:hAnsi="Arial" w:cs="Arial"/>
        </w:rPr>
        <w:t>за професионално-квалификационна степен, ако не е включена като елемент в основната работна заплата;</w:t>
      </w:r>
    </w:p>
    <w:p w:rsidR="00D91B2A" w:rsidRDefault="00D91B2A" w:rsidP="00D91B2A">
      <w:pPr>
        <w:spacing w:before="120" w:after="120"/>
        <w:ind w:left="0" w:hanging="2"/>
        <w:jc w:val="both"/>
        <w:rPr>
          <w:rFonts w:ascii="Arial" w:eastAsia="Arial" w:hAnsi="Arial" w:cs="Arial"/>
        </w:rPr>
      </w:pPr>
      <w:r>
        <w:rPr>
          <w:rFonts w:ascii="Arial" w:eastAsia="Arial" w:hAnsi="Arial" w:cs="Arial"/>
        </w:rPr>
        <w:t xml:space="preserve">- </w:t>
      </w:r>
      <w:r>
        <w:rPr>
          <w:rFonts w:ascii="Arial" w:eastAsia="Arial" w:hAnsi="Arial" w:cs="Arial"/>
        </w:rPr>
        <w:tab/>
        <w:t xml:space="preserve">за V ПКС </w:t>
      </w:r>
      <w:r>
        <w:rPr>
          <w:rFonts w:ascii="Arial" w:eastAsia="Arial" w:hAnsi="Arial" w:cs="Arial"/>
          <w:b/>
          <w:i/>
        </w:rPr>
        <w:t>–</w:t>
      </w:r>
      <w:r>
        <w:rPr>
          <w:rFonts w:ascii="Arial" w:eastAsia="Arial" w:hAnsi="Arial" w:cs="Arial"/>
        </w:rPr>
        <w:t xml:space="preserve"> 33</w:t>
      </w:r>
      <w:r>
        <w:rPr>
          <w:rFonts w:ascii="Arial" w:eastAsia="Arial" w:hAnsi="Arial" w:cs="Arial"/>
        </w:rPr>
        <w:t xml:space="preserve"> лв.;</w:t>
      </w:r>
    </w:p>
    <w:p w:rsidR="00D91B2A" w:rsidRDefault="00D91B2A" w:rsidP="00D91B2A">
      <w:pPr>
        <w:spacing w:before="120" w:after="120"/>
        <w:ind w:left="0" w:hanging="2"/>
        <w:jc w:val="both"/>
        <w:rPr>
          <w:rFonts w:ascii="Arial" w:eastAsia="Arial" w:hAnsi="Arial" w:cs="Arial"/>
        </w:rPr>
      </w:pPr>
      <w:r>
        <w:rPr>
          <w:rFonts w:ascii="Arial" w:eastAsia="Arial" w:hAnsi="Arial" w:cs="Arial"/>
        </w:rPr>
        <w:t xml:space="preserve">- </w:t>
      </w:r>
      <w:r>
        <w:rPr>
          <w:rFonts w:ascii="Arial" w:eastAsia="Arial" w:hAnsi="Arial" w:cs="Arial"/>
        </w:rPr>
        <w:tab/>
        <w:t xml:space="preserve">за IV ПКС </w:t>
      </w:r>
      <w:r>
        <w:rPr>
          <w:rFonts w:ascii="Arial" w:eastAsia="Arial" w:hAnsi="Arial" w:cs="Arial"/>
          <w:b/>
          <w:i/>
        </w:rPr>
        <w:t>–</w:t>
      </w:r>
      <w:r>
        <w:rPr>
          <w:rFonts w:ascii="Arial" w:eastAsia="Arial" w:hAnsi="Arial" w:cs="Arial"/>
        </w:rPr>
        <w:t xml:space="preserve"> 38</w:t>
      </w:r>
      <w:r>
        <w:rPr>
          <w:rFonts w:ascii="Arial" w:eastAsia="Arial" w:hAnsi="Arial" w:cs="Arial"/>
        </w:rPr>
        <w:t xml:space="preserve"> лв.;</w:t>
      </w:r>
    </w:p>
    <w:p w:rsidR="00D91B2A" w:rsidRDefault="00D91B2A" w:rsidP="00D91B2A">
      <w:pPr>
        <w:spacing w:before="120" w:after="120"/>
        <w:ind w:left="0" w:hanging="2"/>
        <w:jc w:val="both"/>
        <w:rPr>
          <w:rFonts w:ascii="Arial" w:eastAsia="Arial" w:hAnsi="Arial" w:cs="Arial"/>
        </w:rPr>
      </w:pPr>
      <w:r>
        <w:rPr>
          <w:rFonts w:ascii="Arial" w:eastAsia="Arial" w:hAnsi="Arial" w:cs="Arial"/>
        </w:rPr>
        <w:t xml:space="preserve">- </w:t>
      </w:r>
      <w:r>
        <w:rPr>
          <w:rFonts w:ascii="Arial" w:eastAsia="Arial" w:hAnsi="Arial" w:cs="Arial"/>
        </w:rPr>
        <w:tab/>
        <w:t xml:space="preserve">за III ПКС </w:t>
      </w:r>
      <w:r>
        <w:rPr>
          <w:rFonts w:ascii="Arial" w:eastAsia="Arial" w:hAnsi="Arial" w:cs="Arial"/>
          <w:b/>
          <w:i/>
        </w:rPr>
        <w:t>–</w:t>
      </w:r>
      <w:r>
        <w:rPr>
          <w:rFonts w:ascii="Arial" w:eastAsia="Arial" w:hAnsi="Arial" w:cs="Arial"/>
        </w:rPr>
        <w:t xml:space="preserve"> 54 </w:t>
      </w:r>
      <w:r>
        <w:rPr>
          <w:rFonts w:ascii="Arial" w:eastAsia="Arial" w:hAnsi="Arial" w:cs="Arial"/>
        </w:rPr>
        <w:t>лв.;</w:t>
      </w:r>
    </w:p>
    <w:p w:rsidR="00D91B2A" w:rsidRDefault="00D91B2A" w:rsidP="00D91B2A">
      <w:pPr>
        <w:spacing w:before="120" w:after="120"/>
        <w:ind w:left="0" w:hanging="2"/>
        <w:jc w:val="both"/>
        <w:rPr>
          <w:rFonts w:ascii="Arial" w:eastAsia="Arial" w:hAnsi="Arial" w:cs="Arial"/>
        </w:rPr>
      </w:pPr>
      <w:r>
        <w:rPr>
          <w:rFonts w:ascii="Arial" w:eastAsia="Arial" w:hAnsi="Arial" w:cs="Arial"/>
        </w:rPr>
        <w:t xml:space="preserve">- </w:t>
      </w:r>
      <w:r>
        <w:rPr>
          <w:rFonts w:ascii="Arial" w:eastAsia="Arial" w:hAnsi="Arial" w:cs="Arial"/>
        </w:rPr>
        <w:tab/>
        <w:t xml:space="preserve">за II ПКС </w:t>
      </w:r>
      <w:r>
        <w:rPr>
          <w:rFonts w:ascii="Arial" w:eastAsia="Arial" w:hAnsi="Arial" w:cs="Arial"/>
          <w:b/>
          <w:i/>
        </w:rPr>
        <w:t>–</w:t>
      </w:r>
      <w:r>
        <w:rPr>
          <w:rFonts w:ascii="Arial" w:eastAsia="Arial" w:hAnsi="Arial" w:cs="Arial"/>
        </w:rPr>
        <w:t xml:space="preserve"> 76</w:t>
      </w:r>
      <w:r>
        <w:rPr>
          <w:rFonts w:ascii="Arial" w:eastAsia="Arial" w:hAnsi="Arial" w:cs="Arial"/>
        </w:rPr>
        <w:t xml:space="preserve"> лв.;</w:t>
      </w:r>
    </w:p>
    <w:p w:rsidR="00D91B2A" w:rsidRDefault="00D91B2A" w:rsidP="00D91B2A">
      <w:pPr>
        <w:spacing w:before="120" w:after="120"/>
        <w:ind w:left="0" w:hanging="2"/>
        <w:jc w:val="both"/>
        <w:rPr>
          <w:rFonts w:ascii="Arial" w:eastAsia="Arial" w:hAnsi="Arial" w:cs="Arial"/>
        </w:rPr>
      </w:pPr>
      <w:r>
        <w:rPr>
          <w:rFonts w:ascii="Arial" w:eastAsia="Arial" w:hAnsi="Arial" w:cs="Arial"/>
        </w:rPr>
        <w:t xml:space="preserve">- </w:t>
      </w:r>
      <w:r>
        <w:rPr>
          <w:rFonts w:ascii="Arial" w:eastAsia="Arial" w:hAnsi="Arial" w:cs="Arial"/>
        </w:rPr>
        <w:tab/>
        <w:t xml:space="preserve">за I ПКС </w:t>
      </w:r>
      <w:r>
        <w:rPr>
          <w:rFonts w:ascii="Arial" w:eastAsia="Arial" w:hAnsi="Arial" w:cs="Arial"/>
          <w:b/>
          <w:i/>
        </w:rPr>
        <w:t>–</w:t>
      </w:r>
      <w:r>
        <w:rPr>
          <w:rFonts w:ascii="Arial" w:eastAsia="Arial" w:hAnsi="Arial" w:cs="Arial"/>
        </w:rPr>
        <w:t xml:space="preserve"> 98</w:t>
      </w:r>
      <w:r>
        <w:rPr>
          <w:rFonts w:ascii="Arial" w:eastAsia="Arial" w:hAnsi="Arial" w:cs="Arial"/>
        </w:rPr>
        <w:t xml:space="preserve"> лв.</w:t>
      </w:r>
    </w:p>
    <w:p w:rsidR="00D91B2A" w:rsidRPr="00D91B2A" w:rsidRDefault="00D91B2A" w:rsidP="00D91B2A">
      <w:pPr>
        <w:pStyle w:val="a8"/>
        <w:spacing w:before="120" w:after="120"/>
        <w:ind w:leftChars="0" w:left="718" w:firstLineChars="0" w:firstLine="0"/>
        <w:jc w:val="both"/>
        <w:rPr>
          <w:rFonts w:ascii="Arial" w:eastAsia="Arial" w:hAnsi="Arial" w:cs="Arial"/>
        </w:rPr>
      </w:pPr>
    </w:p>
    <w:p w:rsidR="0031449F" w:rsidRDefault="00D80ABB">
      <w:pPr>
        <w:spacing w:before="120" w:after="120"/>
        <w:ind w:left="0" w:hanging="2"/>
        <w:jc w:val="both"/>
        <w:rPr>
          <w:rFonts w:ascii="Arial" w:eastAsia="Arial" w:hAnsi="Arial" w:cs="Arial"/>
        </w:rPr>
      </w:pPr>
      <w:r>
        <w:rPr>
          <w:rFonts w:ascii="Arial" w:eastAsia="Arial" w:hAnsi="Arial" w:cs="Arial"/>
        </w:rPr>
        <w:t>2.</w:t>
      </w:r>
      <w:r>
        <w:rPr>
          <w:rFonts w:ascii="Arial" w:eastAsia="Arial" w:hAnsi="Arial" w:cs="Arial"/>
        </w:rPr>
        <w:tab/>
        <w:t xml:space="preserve">учител в детска градина </w:t>
      </w:r>
      <w:r>
        <w:rPr>
          <w:rFonts w:ascii="Arial" w:eastAsia="Arial" w:hAnsi="Arial" w:cs="Arial"/>
          <w:b/>
          <w:i/>
        </w:rPr>
        <w:t>–</w:t>
      </w:r>
      <w:r>
        <w:rPr>
          <w:rFonts w:ascii="Arial" w:eastAsia="Arial" w:hAnsi="Arial" w:cs="Arial"/>
        </w:rPr>
        <w:t xml:space="preserve"> за водене на задължителната документация на съответната група и за консултиране на родители  2</w:t>
      </w:r>
      <w:r w:rsidR="00D91B2A">
        <w:rPr>
          <w:rFonts w:ascii="Arial" w:eastAsia="Arial" w:hAnsi="Arial" w:cs="Arial"/>
          <w:lang w:val="en-US"/>
        </w:rPr>
        <w:t>4</w:t>
      </w:r>
      <w:r>
        <w:rPr>
          <w:rFonts w:ascii="Arial" w:eastAsia="Arial" w:hAnsi="Arial" w:cs="Arial"/>
        </w:rPr>
        <w:t xml:space="preserve"> лв.;</w:t>
      </w:r>
    </w:p>
    <w:p w:rsidR="0031449F" w:rsidRDefault="00D80ABB">
      <w:pPr>
        <w:spacing w:before="120" w:after="120"/>
        <w:ind w:left="0" w:hanging="2"/>
        <w:jc w:val="both"/>
        <w:rPr>
          <w:rFonts w:ascii="Arial" w:eastAsia="Arial" w:hAnsi="Arial" w:cs="Arial"/>
        </w:rPr>
      </w:pPr>
      <w:r>
        <w:rPr>
          <w:rFonts w:ascii="Arial" w:eastAsia="Arial" w:hAnsi="Arial" w:cs="Arial"/>
        </w:rPr>
        <w:lastRenderedPageBreak/>
        <w:t>3.</w:t>
      </w:r>
      <w:r>
        <w:rPr>
          <w:rFonts w:ascii="Arial" w:eastAsia="Arial" w:hAnsi="Arial" w:cs="Arial"/>
        </w:rPr>
        <w:tab/>
        <w:t>за безплатна храна -</w:t>
      </w:r>
      <w:r>
        <w:rPr>
          <w:rFonts w:ascii="Arial" w:eastAsia="Arial" w:hAnsi="Arial" w:cs="Arial"/>
          <w:b/>
          <w:i/>
        </w:rPr>
        <w:t>–</w:t>
      </w:r>
      <w:r>
        <w:rPr>
          <w:rFonts w:ascii="Arial" w:eastAsia="Arial" w:hAnsi="Arial" w:cs="Arial"/>
        </w:rPr>
        <w:t xml:space="preserve"> на непедагогическия персонал в детските градини и персонала в столовете и кухнит</w:t>
      </w:r>
      <w:r w:rsidR="00D91B2A">
        <w:rPr>
          <w:rFonts w:ascii="Arial" w:eastAsia="Arial" w:hAnsi="Arial" w:cs="Arial"/>
        </w:rPr>
        <w:t>е на училищата, в размер на 2.71</w:t>
      </w:r>
      <w:r>
        <w:rPr>
          <w:rFonts w:ascii="Arial" w:eastAsia="Arial" w:hAnsi="Arial" w:cs="Arial"/>
        </w:rPr>
        <w:t xml:space="preserve"> лв.;</w:t>
      </w:r>
    </w:p>
    <w:p w:rsidR="0031449F" w:rsidRDefault="00D80ABB">
      <w:pPr>
        <w:spacing w:before="120" w:after="120"/>
        <w:ind w:left="0" w:hanging="2"/>
        <w:jc w:val="both"/>
        <w:rPr>
          <w:rFonts w:ascii="Arial" w:eastAsia="Arial" w:hAnsi="Arial" w:cs="Arial"/>
        </w:rPr>
      </w:pPr>
      <w:r>
        <w:rPr>
          <w:rFonts w:ascii="Arial" w:eastAsia="Arial" w:hAnsi="Arial" w:cs="Arial"/>
        </w:rPr>
        <w:t>4.</w:t>
      </w:r>
      <w:r>
        <w:rPr>
          <w:rFonts w:ascii="Arial" w:eastAsia="Arial" w:hAnsi="Arial" w:cs="Arial"/>
        </w:rPr>
        <w:tab/>
        <w:t>за постигнати резултати от труда през учебната година, съгласно раздел V от Наредба № 4 от 20.04.2017 г. за нормиране и заплащане на труда 4,5% от годишния размер на средства за работна заплата;</w:t>
      </w:r>
      <w:r w:rsidR="00746587">
        <w:rPr>
          <w:rFonts w:ascii="Arial" w:eastAsia="Arial" w:hAnsi="Arial" w:cs="Arial"/>
        </w:rPr>
        <w:t xml:space="preserve"> </w:t>
      </w:r>
      <w:r>
        <w:rPr>
          <w:rFonts w:ascii="Arial" w:eastAsia="Arial" w:hAnsi="Arial" w:cs="Arial"/>
        </w:rPr>
        <w:t>като право имат тези с действително отработени при същия работодател 124 дни.</w:t>
      </w:r>
    </w:p>
    <w:p w:rsidR="0031449F" w:rsidRDefault="00D80ABB">
      <w:pPr>
        <w:numPr>
          <w:ilvl w:val="0"/>
          <w:numId w:val="1"/>
        </w:numPr>
        <w:spacing w:before="120" w:after="120"/>
        <w:ind w:left="0" w:hanging="2"/>
        <w:jc w:val="both"/>
        <w:rPr>
          <w:rFonts w:ascii="Arial" w:eastAsia="Arial" w:hAnsi="Arial" w:cs="Arial"/>
        </w:rPr>
      </w:pPr>
      <w:r>
        <w:rPr>
          <w:rFonts w:ascii="Arial" w:eastAsia="Arial" w:hAnsi="Arial" w:cs="Arial"/>
        </w:rPr>
        <w:t>ДТВ за непедагогическия персонал- 3,5% от годишния размер на средствата за раб. заплати на непедагогическия персонал /отработени 170 дни при същия работодател/</w:t>
      </w:r>
    </w:p>
    <w:p w:rsidR="0031449F" w:rsidRDefault="00D80ABB">
      <w:pPr>
        <w:spacing w:before="120" w:after="120"/>
        <w:ind w:left="0" w:hanging="2"/>
        <w:jc w:val="both"/>
        <w:rPr>
          <w:rFonts w:ascii="Arial" w:eastAsia="Arial" w:hAnsi="Arial" w:cs="Arial"/>
        </w:rPr>
      </w:pPr>
      <w:r>
        <w:rPr>
          <w:rFonts w:ascii="Arial" w:eastAsia="Arial" w:hAnsi="Arial" w:cs="Arial"/>
        </w:rPr>
        <w:t xml:space="preserve">5. за наставничество </w:t>
      </w:r>
      <w:r>
        <w:rPr>
          <w:rFonts w:ascii="Arial" w:eastAsia="Arial" w:hAnsi="Arial" w:cs="Arial"/>
          <w:b/>
          <w:i/>
        </w:rPr>
        <w:t>–</w:t>
      </w:r>
      <w:r>
        <w:rPr>
          <w:rFonts w:ascii="Arial" w:eastAsia="Arial" w:hAnsi="Arial" w:cs="Arial"/>
        </w:rPr>
        <w:t xml:space="preserve"> за подпомагане на новоназначен учител за срок до една година, в размер на 75 лв.;</w:t>
      </w:r>
    </w:p>
    <w:p w:rsidR="0031449F" w:rsidRDefault="00D80ABB">
      <w:pPr>
        <w:spacing w:before="120" w:after="120"/>
        <w:ind w:left="0" w:hanging="2"/>
        <w:jc w:val="both"/>
        <w:rPr>
          <w:rFonts w:ascii="Arial" w:eastAsia="Arial" w:hAnsi="Arial" w:cs="Arial"/>
        </w:rPr>
      </w:pPr>
      <w:r>
        <w:rPr>
          <w:rFonts w:ascii="Arial" w:eastAsia="Arial" w:hAnsi="Arial" w:cs="Arial"/>
        </w:rPr>
        <w:t xml:space="preserve">6. за официални празници или за началото на учебната година </w:t>
      </w:r>
      <w:r>
        <w:rPr>
          <w:rFonts w:ascii="Arial" w:eastAsia="Arial" w:hAnsi="Arial" w:cs="Arial"/>
          <w:b/>
          <w:i/>
        </w:rPr>
        <w:t>–</w:t>
      </w:r>
      <w:r>
        <w:rPr>
          <w:rFonts w:ascii="Arial" w:eastAsia="Arial" w:hAnsi="Arial" w:cs="Arial"/>
        </w:rPr>
        <w:t xml:space="preserve">  три пъти годишно;</w:t>
      </w:r>
    </w:p>
    <w:p w:rsidR="0031449F" w:rsidRDefault="00D80ABB">
      <w:pPr>
        <w:spacing w:before="120" w:after="120"/>
        <w:ind w:left="0" w:hanging="2"/>
        <w:jc w:val="both"/>
        <w:rPr>
          <w:rFonts w:ascii="Arial" w:eastAsia="Arial" w:hAnsi="Arial" w:cs="Arial"/>
        </w:rPr>
      </w:pPr>
      <w:r>
        <w:rPr>
          <w:rFonts w:ascii="Arial" w:eastAsia="Arial" w:hAnsi="Arial" w:cs="Arial"/>
        </w:rPr>
        <w:t xml:space="preserve">7. за работа с деца и ученици със специални образователни потребности - на педагогическите специалисти в детските градини и училищата, провеждащи интегрирано обучение и възпитание </w:t>
      </w:r>
      <w:r>
        <w:rPr>
          <w:rFonts w:ascii="Arial" w:eastAsia="Arial" w:hAnsi="Arial" w:cs="Arial"/>
          <w:b/>
          <w:i/>
        </w:rPr>
        <w:t>–</w:t>
      </w:r>
      <w:r w:rsidR="00D91B2A">
        <w:rPr>
          <w:rFonts w:ascii="Arial" w:eastAsia="Arial" w:hAnsi="Arial" w:cs="Arial"/>
        </w:rPr>
        <w:t xml:space="preserve"> 33</w:t>
      </w:r>
      <w:r>
        <w:rPr>
          <w:rFonts w:ascii="Arial" w:eastAsia="Arial" w:hAnsi="Arial" w:cs="Arial"/>
        </w:rPr>
        <w:t xml:space="preserve"> лв.;</w:t>
      </w:r>
    </w:p>
    <w:p w:rsidR="0031449F" w:rsidRDefault="00D80ABB">
      <w:pPr>
        <w:spacing w:before="120" w:after="120"/>
        <w:ind w:left="0" w:hanging="2"/>
        <w:jc w:val="both"/>
        <w:rPr>
          <w:rFonts w:ascii="Arial" w:eastAsia="Arial" w:hAnsi="Arial" w:cs="Arial"/>
        </w:rPr>
      </w:pPr>
      <w:r>
        <w:rPr>
          <w:rFonts w:ascii="Arial" w:eastAsia="Arial" w:hAnsi="Arial" w:cs="Arial"/>
        </w:rPr>
        <w:t xml:space="preserve">8. за работа с деца със специални образователни потребности </w:t>
      </w:r>
      <w:r>
        <w:rPr>
          <w:rFonts w:ascii="Arial" w:eastAsia="Arial" w:hAnsi="Arial" w:cs="Arial"/>
          <w:b/>
          <w:i/>
        </w:rPr>
        <w:t>–</w:t>
      </w:r>
      <w:r>
        <w:rPr>
          <w:rFonts w:ascii="Arial" w:eastAsia="Arial" w:hAnsi="Arial" w:cs="Arial"/>
        </w:rPr>
        <w:t xml:space="preserve"> на помощник-възпитателите в детските градини в размер на 15 лв.</w:t>
      </w:r>
    </w:p>
    <w:p w:rsidR="00D91B2A" w:rsidRDefault="00D91B2A" w:rsidP="00D91B2A">
      <w:pPr>
        <w:spacing w:before="120" w:after="120"/>
        <w:ind w:left="0" w:hanging="2"/>
        <w:jc w:val="both"/>
        <w:rPr>
          <w:rFonts w:ascii="Arial" w:eastAsia="Arial" w:hAnsi="Arial" w:cs="Arial"/>
        </w:rPr>
      </w:pPr>
      <w:r>
        <w:rPr>
          <w:rFonts w:ascii="Arial" w:eastAsia="Arial" w:hAnsi="Arial" w:cs="Arial"/>
        </w:rPr>
        <w:t>9. На основание чл.25 ал. 4 от Закона за администрац</w:t>
      </w:r>
      <w:r w:rsidR="0020477E">
        <w:rPr>
          <w:rFonts w:ascii="Arial" w:eastAsia="Arial" w:hAnsi="Arial" w:cs="Arial"/>
        </w:rPr>
        <w:t xml:space="preserve">ията ; </w:t>
      </w:r>
      <w:r>
        <w:rPr>
          <w:rFonts w:ascii="Arial" w:eastAsia="Arial" w:hAnsi="Arial" w:cs="Arial"/>
        </w:rPr>
        <w:t xml:space="preserve"> чл. 52а ал.4 т.2 от </w:t>
      </w:r>
      <w:r w:rsidR="00581107">
        <w:rPr>
          <w:rFonts w:ascii="Arial" w:eastAsia="Arial" w:hAnsi="Arial" w:cs="Arial"/>
        </w:rPr>
        <w:t>Наредба</w:t>
      </w:r>
      <w:r>
        <w:rPr>
          <w:rFonts w:ascii="Arial" w:eastAsia="Arial" w:hAnsi="Arial" w:cs="Arial"/>
        </w:rPr>
        <w:t>та</w:t>
      </w:r>
      <w:r w:rsidR="00581107">
        <w:rPr>
          <w:rFonts w:ascii="Arial" w:eastAsia="Arial" w:hAnsi="Arial" w:cs="Arial"/>
        </w:rPr>
        <w:t xml:space="preserve"> за финансиране на институциите в предучилищното и училищното обр</w:t>
      </w:r>
      <w:r w:rsidR="00E64445">
        <w:rPr>
          <w:rFonts w:ascii="Arial" w:eastAsia="Arial" w:hAnsi="Arial" w:cs="Arial"/>
        </w:rPr>
        <w:t>азование</w:t>
      </w:r>
      <w:r w:rsidR="0020477E">
        <w:rPr>
          <w:rFonts w:ascii="Arial" w:eastAsia="Arial" w:hAnsi="Arial" w:cs="Arial"/>
        </w:rPr>
        <w:t xml:space="preserve"> </w:t>
      </w:r>
      <w:r>
        <w:rPr>
          <w:rFonts w:ascii="Arial" w:eastAsia="Arial" w:hAnsi="Arial" w:cs="Arial"/>
        </w:rPr>
        <w:t xml:space="preserve"> </w:t>
      </w:r>
      <w:r w:rsidR="0020477E">
        <w:rPr>
          <w:rFonts w:ascii="Arial" w:eastAsia="Arial" w:hAnsi="Arial" w:cs="Arial"/>
        </w:rPr>
        <w:t>ПМС №98/07.07.2023г</w:t>
      </w:r>
      <w:r w:rsidR="0020477E">
        <w:rPr>
          <w:rFonts w:ascii="Arial" w:eastAsia="Arial" w:hAnsi="Arial" w:cs="Arial"/>
        </w:rPr>
        <w:t xml:space="preserve">,  </w:t>
      </w:r>
      <w:r>
        <w:rPr>
          <w:rFonts w:ascii="Arial" w:eastAsia="Arial" w:hAnsi="Arial" w:cs="Arial"/>
        </w:rPr>
        <w:t>за нуждите на финансирането на държавните и общинските детски градини и училища с концентрация на деца и ученици от уязвими групи</w:t>
      </w:r>
      <w:r w:rsidR="0020477E">
        <w:rPr>
          <w:rFonts w:ascii="Arial" w:eastAsia="Arial" w:hAnsi="Arial" w:cs="Arial"/>
        </w:rPr>
        <w:t xml:space="preserve"> .</w:t>
      </w:r>
    </w:p>
    <w:p w:rsidR="0031449F" w:rsidRDefault="00D80ABB">
      <w:pPr>
        <w:spacing w:before="120" w:after="120"/>
        <w:ind w:left="0" w:hanging="2"/>
        <w:jc w:val="both"/>
        <w:rPr>
          <w:rFonts w:ascii="Arial" w:eastAsia="Arial" w:hAnsi="Arial" w:cs="Arial"/>
          <w:i/>
          <w:color w:val="FF0000"/>
        </w:rPr>
      </w:pPr>
      <w:r>
        <w:rPr>
          <w:rFonts w:ascii="Arial" w:eastAsia="Arial" w:hAnsi="Arial" w:cs="Arial"/>
          <w:b/>
        </w:rPr>
        <w:t>Чл. 10</w:t>
      </w:r>
      <w:r>
        <w:rPr>
          <w:rFonts w:ascii="Arial" w:eastAsia="Arial" w:hAnsi="Arial" w:cs="Arial"/>
        </w:rPr>
        <w:t xml:space="preserve">. (1) Допълнително трудово възнаграждение за официални празници (или за началото на учебната година), съответно - за Деня на българската просвета и култура и на славянската писменост </w:t>
      </w:r>
      <w:r>
        <w:rPr>
          <w:rFonts w:ascii="Arial" w:eastAsia="Arial" w:hAnsi="Arial" w:cs="Arial"/>
          <w:b/>
          <w:i/>
        </w:rPr>
        <w:t>–</w:t>
      </w:r>
      <w:r>
        <w:rPr>
          <w:rFonts w:ascii="Arial" w:eastAsia="Arial" w:hAnsi="Arial" w:cs="Arial"/>
        </w:rPr>
        <w:t xml:space="preserve"> 24 май, за началото на учебната година </w:t>
      </w:r>
      <w:r>
        <w:rPr>
          <w:rFonts w:ascii="Arial" w:eastAsia="Arial" w:hAnsi="Arial" w:cs="Arial"/>
          <w:b/>
          <w:i/>
        </w:rPr>
        <w:t>–</w:t>
      </w:r>
      <w:r>
        <w:rPr>
          <w:rFonts w:ascii="Arial" w:eastAsia="Arial" w:hAnsi="Arial" w:cs="Arial"/>
        </w:rPr>
        <w:t xml:space="preserve"> 15 септември и Коледа </w:t>
      </w:r>
      <w:r>
        <w:rPr>
          <w:rFonts w:ascii="Arial" w:eastAsia="Arial" w:hAnsi="Arial" w:cs="Arial"/>
          <w:b/>
          <w:i/>
        </w:rPr>
        <w:t>–</w:t>
      </w:r>
      <w:r>
        <w:rPr>
          <w:rFonts w:ascii="Arial" w:eastAsia="Arial" w:hAnsi="Arial" w:cs="Arial"/>
        </w:rPr>
        <w:t xml:space="preserve"> 24 декември, имат всички рабо</w:t>
      </w:r>
      <w:r w:rsidR="00581107">
        <w:rPr>
          <w:rFonts w:ascii="Arial" w:eastAsia="Arial" w:hAnsi="Arial" w:cs="Arial"/>
        </w:rPr>
        <w:t>тещи по трудов договор в ДГ село Макреш и изнесена група село Раковица</w:t>
      </w:r>
    </w:p>
    <w:p w:rsidR="0031449F" w:rsidRDefault="00D80ABB" w:rsidP="00581107">
      <w:pPr>
        <w:spacing w:before="120" w:after="120"/>
        <w:ind w:left="0" w:hanging="2"/>
        <w:jc w:val="both"/>
        <w:rPr>
          <w:rFonts w:ascii="Arial" w:eastAsia="Arial" w:hAnsi="Arial" w:cs="Arial"/>
        </w:rPr>
      </w:pPr>
      <w:r>
        <w:rPr>
          <w:rFonts w:ascii="Arial" w:eastAsia="Arial" w:hAnsi="Arial" w:cs="Arial"/>
        </w:rPr>
        <w:t xml:space="preserve">(2) Размерът на допълнителното трудово възнаграждение е, както следва: педагогически персонал - до 1 брутна раб. заплата на 3 плащания, непедагогически персонал – до 1 брутна раб </w:t>
      </w:r>
      <w:r w:rsidR="00581107">
        <w:rPr>
          <w:rFonts w:ascii="Arial" w:eastAsia="Arial" w:hAnsi="Arial" w:cs="Arial"/>
        </w:rPr>
        <w:t xml:space="preserve"> </w:t>
      </w:r>
      <w:r>
        <w:rPr>
          <w:rFonts w:ascii="Arial" w:eastAsia="Arial" w:hAnsi="Arial" w:cs="Arial"/>
        </w:rPr>
        <w:t>заплата на 3 плащания.</w:t>
      </w:r>
    </w:p>
    <w:p w:rsidR="0031449F" w:rsidRDefault="00D80ABB">
      <w:pPr>
        <w:spacing w:before="120" w:after="120"/>
        <w:ind w:left="0" w:hanging="2"/>
        <w:jc w:val="both"/>
        <w:rPr>
          <w:rFonts w:ascii="Arial" w:eastAsia="Arial" w:hAnsi="Arial" w:cs="Arial"/>
        </w:rPr>
      </w:pPr>
      <w:r>
        <w:rPr>
          <w:rFonts w:ascii="Arial" w:eastAsia="Arial" w:hAnsi="Arial" w:cs="Arial"/>
        </w:rPr>
        <w:t>3) Допълнителното трудово възнаграждение се определя пропорционално на отработените дни, когато отработеното време е по-малко от предвидените месеци за посочените по - горе периоди. Отработеното време не може да бъде по малко от един месец.</w:t>
      </w:r>
    </w:p>
    <w:p w:rsidR="0031449F" w:rsidRDefault="00D80ABB">
      <w:pPr>
        <w:spacing w:before="120" w:after="120"/>
        <w:ind w:left="0" w:hanging="2"/>
        <w:jc w:val="both"/>
        <w:rPr>
          <w:rFonts w:ascii="Arial" w:eastAsia="Arial" w:hAnsi="Arial" w:cs="Arial"/>
        </w:rPr>
      </w:pPr>
      <w:r>
        <w:rPr>
          <w:rFonts w:ascii="Arial" w:eastAsia="Arial" w:hAnsi="Arial" w:cs="Arial"/>
        </w:rPr>
        <w:t>(4) При определяне на отработеното време се включват всички ползвани законоустановени платени отпуски, с изключение на отпуска за отглеждане на малко дете, който се ползва на основание чл. 164 от КТ.</w:t>
      </w:r>
    </w:p>
    <w:p w:rsidR="0031449F" w:rsidRDefault="00D80ABB">
      <w:pPr>
        <w:spacing w:before="120" w:after="120"/>
        <w:ind w:left="0" w:hanging="2"/>
        <w:jc w:val="both"/>
        <w:rPr>
          <w:rFonts w:ascii="Arial" w:eastAsia="Arial" w:hAnsi="Arial" w:cs="Arial"/>
        </w:rPr>
      </w:pPr>
      <w:r>
        <w:rPr>
          <w:rFonts w:ascii="Arial" w:eastAsia="Arial" w:hAnsi="Arial" w:cs="Arial"/>
        </w:rPr>
        <w:t>(5) Лицата, които работят на непълно работно време, имат право на допълнително трудово възнаграждение пропорционално на определената в трудовите им договори продължителност на работното време.</w:t>
      </w:r>
    </w:p>
    <w:p w:rsidR="0031449F" w:rsidRDefault="00D80ABB">
      <w:pPr>
        <w:spacing w:before="120" w:after="120"/>
        <w:ind w:left="0" w:hanging="2"/>
        <w:jc w:val="both"/>
        <w:rPr>
          <w:rFonts w:ascii="Arial" w:eastAsia="Arial" w:hAnsi="Arial" w:cs="Arial"/>
        </w:rPr>
      </w:pPr>
      <w:r>
        <w:rPr>
          <w:rFonts w:ascii="Arial" w:eastAsia="Arial" w:hAnsi="Arial" w:cs="Arial"/>
          <w:b/>
        </w:rPr>
        <w:t>Чл. 11.</w:t>
      </w:r>
      <w:r>
        <w:rPr>
          <w:rFonts w:ascii="Arial" w:eastAsia="Arial" w:hAnsi="Arial" w:cs="Arial"/>
        </w:rPr>
        <w:t xml:space="preserve"> Работниците и служителите, работещи по трудово правоотношение, могат да получават допълнителни възнаграждения, както следва:</w:t>
      </w:r>
    </w:p>
    <w:p w:rsidR="0031449F" w:rsidRDefault="00D80ABB">
      <w:pPr>
        <w:spacing w:before="120" w:after="120"/>
        <w:ind w:left="0" w:hanging="2"/>
        <w:jc w:val="both"/>
        <w:rPr>
          <w:rFonts w:ascii="Arial" w:eastAsia="Arial" w:hAnsi="Arial" w:cs="Arial"/>
        </w:rPr>
      </w:pPr>
      <w:r>
        <w:rPr>
          <w:rFonts w:ascii="Arial" w:eastAsia="Arial" w:hAnsi="Arial" w:cs="Arial"/>
        </w:rPr>
        <w:t>(1) За придобит трудов стаж и професионален опит в размер на 1 % от индивидуалната основна заплата за всяка година трудов стаж.</w:t>
      </w:r>
    </w:p>
    <w:p w:rsidR="0031449F" w:rsidRDefault="00D80ABB">
      <w:pPr>
        <w:spacing w:before="120" w:after="120"/>
        <w:ind w:left="0" w:hanging="2"/>
        <w:jc w:val="both"/>
        <w:rPr>
          <w:rFonts w:ascii="Arial" w:eastAsia="Arial" w:hAnsi="Arial" w:cs="Arial"/>
        </w:rPr>
      </w:pPr>
      <w:r>
        <w:rPr>
          <w:rFonts w:ascii="Arial" w:eastAsia="Arial" w:hAnsi="Arial" w:cs="Arial"/>
        </w:rPr>
        <w:lastRenderedPageBreak/>
        <w:t>1.</w:t>
      </w:r>
      <w:r>
        <w:rPr>
          <w:rFonts w:ascii="Arial" w:eastAsia="Arial" w:hAnsi="Arial" w:cs="Arial"/>
        </w:rPr>
        <w:tab/>
        <w:t>Допълнителното трудово възнаграждение за трудов стаж и професионален опит се заплаща за действително отработено време в рамките на съответната месечна продължителност на работното време само по основното трудово правоотношение, а при непълно работно време - по всеки отделен трудов договор, до допълването им до съответната месечна продължителност на работното време</w:t>
      </w:r>
    </w:p>
    <w:p w:rsidR="0031449F" w:rsidRDefault="00D80ABB">
      <w:pPr>
        <w:spacing w:before="120" w:after="120"/>
        <w:ind w:left="0" w:hanging="2"/>
        <w:jc w:val="both"/>
        <w:rPr>
          <w:rFonts w:ascii="Arial" w:eastAsia="Arial" w:hAnsi="Arial" w:cs="Arial"/>
        </w:rPr>
      </w:pPr>
      <w:r>
        <w:rPr>
          <w:rFonts w:ascii="Arial" w:eastAsia="Arial" w:hAnsi="Arial" w:cs="Arial"/>
        </w:rPr>
        <w:t>2.</w:t>
      </w:r>
      <w:r>
        <w:rPr>
          <w:rFonts w:ascii="Arial" w:eastAsia="Arial" w:hAnsi="Arial" w:cs="Arial"/>
        </w:rPr>
        <w:tab/>
        <w:t>Правото за получаване на допълнителното трудово     възнаграждение за трудов стаж и професионален опит възниква при придобит трудов стаж и професионален опит не по -малък от една година.</w:t>
      </w:r>
    </w:p>
    <w:p w:rsidR="0031449F" w:rsidRDefault="00D80ABB">
      <w:pPr>
        <w:spacing w:before="120" w:after="120"/>
        <w:ind w:left="0" w:hanging="2"/>
        <w:jc w:val="both"/>
        <w:rPr>
          <w:rFonts w:ascii="Arial" w:eastAsia="Arial" w:hAnsi="Arial" w:cs="Arial"/>
        </w:rPr>
      </w:pPr>
      <w:r>
        <w:rPr>
          <w:rFonts w:ascii="Arial" w:eastAsia="Arial" w:hAnsi="Arial" w:cs="Arial"/>
        </w:rPr>
        <w:t>3.</w:t>
      </w:r>
      <w:r>
        <w:rPr>
          <w:rFonts w:ascii="Arial" w:eastAsia="Arial" w:hAnsi="Arial" w:cs="Arial"/>
        </w:rPr>
        <w:tab/>
        <w:t>Размерът на допълнителното трудово възнаграждение за трудов стаж и професионален опит се изменя на период, не по малък от една година придобит трудов стаж и професионален опит.</w:t>
      </w:r>
    </w:p>
    <w:p w:rsidR="0031449F" w:rsidRDefault="00D80ABB">
      <w:pPr>
        <w:spacing w:before="120" w:after="120"/>
        <w:ind w:left="0" w:hanging="2"/>
        <w:jc w:val="both"/>
        <w:rPr>
          <w:rFonts w:ascii="Arial" w:eastAsia="Arial" w:hAnsi="Arial" w:cs="Arial"/>
        </w:rPr>
      </w:pPr>
      <w:r>
        <w:rPr>
          <w:rFonts w:ascii="Arial" w:eastAsia="Arial" w:hAnsi="Arial" w:cs="Arial"/>
        </w:rPr>
        <w:t>(3) Условията за вътрешно заместване по смисъла на чл. 259 от Кодекса на труда се определят с допълнително споразумение или с нов трудов договор.</w:t>
      </w:r>
    </w:p>
    <w:p w:rsidR="0031449F" w:rsidRDefault="00D80ABB">
      <w:pPr>
        <w:spacing w:before="120" w:after="120"/>
        <w:ind w:left="0" w:hanging="2"/>
        <w:jc w:val="both"/>
        <w:rPr>
          <w:rFonts w:ascii="Arial" w:eastAsia="Arial" w:hAnsi="Arial" w:cs="Arial"/>
        </w:rPr>
      </w:pPr>
      <w:r>
        <w:rPr>
          <w:rFonts w:ascii="Arial" w:eastAsia="Arial" w:hAnsi="Arial" w:cs="Arial"/>
          <w:b/>
        </w:rPr>
        <w:t xml:space="preserve">Чл. 12. </w:t>
      </w:r>
      <w:r>
        <w:rPr>
          <w:rFonts w:ascii="Arial" w:eastAsia="Arial" w:hAnsi="Arial" w:cs="Arial"/>
        </w:rPr>
        <w:t>(1) При реализиране на финансови икономии със заповед на директора може да се определи и допълнително материално стимулиране, от средствата, които са разликата между определените и изразходваните средства към 31 декември на календарната година.</w:t>
      </w:r>
    </w:p>
    <w:p w:rsidR="0031449F" w:rsidRDefault="00D80ABB">
      <w:pPr>
        <w:spacing w:before="120" w:after="120"/>
        <w:ind w:left="0" w:hanging="2"/>
        <w:jc w:val="both"/>
        <w:rPr>
          <w:rFonts w:ascii="Arial" w:eastAsia="Arial" w:hAnsi="Arial" w:cs="Arial"/>
        </w:rPr>
      </w:pPr>
      <w:r>
        <w:rPr>
          <w:rFonts w:ascii="Arial" w:eastAsia="Arial" w:hAnsi="Arial" w:cs="Arial"/>
        </w:rPr>
        <w:t>(2) Общият размер на допълнително материално стимулиране по ал. 1, което може да получи едно лице е не повече от една брутна заплата.</w:t>
      </w:r>
    </w:p>
    <w:p w:rsidR="0031449F" w:rsidRDefault="00D80ABB">
      <w:pPr>
        <w:spacing w:before="120" w:after="120"/>
        <w:ind w:left="0" w:hanging="2"/>
        <w:jc w:val="both"/>
        <w:rPr>
          <w:rFonts w:ascii="Arial" w:eastAsia="Arial" w:hAnsi="Arial" w:cs="Arial"/>
        </w:rPr>
      </w:pPr>
      <w:r>
        <w:rPr>
          <w:rFonts w:ascii="Arial" w:eastAsia="Arial" w:hAnsi="Arial" w:cs="Arial"/>
        </w:rPr>
        <w:t>(3) Размерът на допълнително материално стимулиране на персонала се определя по показатели и критерии - разработени с участието на синдикалните организации в образователната институция и приети на Общо събрание на работниците и служителите.</w:t>
      </w:r>
    </w:p>
    <w:p w:rsidR="0031449F" w:rsidRDefault="00D80ABB">
      <w:pPr>
        <w:spacing w:before="120" w:after="120"/>
        <w:ind w:left="0" w:hanging="2"/>
        <w:jc w:val="both"/>
        <w:rPr>
          <w:rFonts w:ascii="Arial" w:eastAsia="Arial" w:hAnsi="Arial" w:cs="Arial"/>
          <w:b/>
        </w:rPr>
      </w:pPr>
      <w:r>
        <w:rPr>
          <w:rFonts w:ascii="Arial" w:eastAsia="Arial" w:hAnsi="Arial" w:cs="Arial"/>
        </w:rPr>
        <w:t>(4) Оценяването на пе</w:t>
      </w:r>
      <w:r w:rsidR="00581107">
        <w:rPr>
          <w:rFonts w:ascii="Arial" w:eastAsia="Arial" w:hAnsi="Arial" w:cs="Arial"/>
        </w:rPr>
        <w:t>рсонала се извършва от Директора на ДГ.</w:t>
      </w:r>
    </w:p>
    <w:p w:rsidR="0031449F" w:rsidRDefault="00D80ABB">
      <w:pPr>
        <w:spacing w:before="120" w:after="120"/>
        <w:ind w:left="0" w:hanging="2"/>
        <w:jc w:val="both"/>
        <w:rPr>
          <w:rFonts w:ascii="Arial" w:eastAsia="Arial" w:hAnsi="Arial" w:cs="Arial"/>
        </w:rPr>
      </w:pPr>
      <w:r>
        <w:rPr>
          <w:rFonts w:ascii="Arial" w:eastAsia="Arial" w:hAnsi="Arial" w:cs="Arial"/>
          <w:b/>
        </w:rPr>
        <w:t>Чл. 13.</w:t>
      </w:r>
      <w:r>
        <w:rPr>
          <w:rFonts w:ascii="Arial" w:eastAsia="Arial" w:hAnsi="Arial" w:cs="Arial"/>
        </w:rPr>
        <w:t xml:space="preserve"> (1) За постигнати много добри резултати и отлично изпълнение на служебните задължения, със заповед на директора могат да се определят парични или предметни награди, средствата за които са разликата между определените и разходваните средства към 31 декември на календарната година.</w:t>
      </w:r>
    </w:p>
    <w:p w:rsidR="0031449F" w:rsidRDefault="00D80ABB">
      <w:pPr>
        <w:spacing w:before="120" w:after="120"/>
        <w:ind w:left="0" w:hanging="2"/>
        <w:jc w:val="both"/>
        <w:rPr>
          <w:rFonts w:ascii="Arial" w:eastAsia="Arial" w:hAnsi="Arial" w:cs="Arial"/>
        </w:rPr>
      </w:pPr>
      <w:r>
        <w:rPr>
          <w:rFonts w:ascii="Arial" w:eastAsia="Arial" w:hAnsi="Arial" w:cs="Arial"/>
        </w:rPr>
        <w:t>(2) Директорът определя размера на паричните награди на персонала пропорционално на отработените дни, включително и дните на законоустановените платени отпуски, с изключение на отпуска по чл. 164 от КТ и дните в неплатен отпуск.</w:t>
      </w:r>
    </w:p>
    <w:p w:rsidR="00581107" w:rsidRDefault="00581107">
      <w:pPr>
        <w:spacing w:before="120" w:after="120"/>
        <w:ind w:left="0" w:hanging="2"/>
        <w:jc w:val="both"/>
        <w:rPr>
          <w:rFonts w:ascii="Arial" w:eastAsia="Arial" w:hAnsi="Arial" w:cs="Arial"/>
        </w:rPr>
      </w:pPr>
    </w:p>
    <w:p w:rsidR="0031449F" w:rsidRDefault="00D80ABB">
      <w:pPr>
        <w:spacing w:before="120" w:after="120"/>
        <w:ind w:left="0" w:hanging="2"/>
        <w:jc w:val="center"/>
        <w:rPr>
          <w:rFonts w:ascii="Arial" w:eastAsia="Arial" w:hAnsi="Arial" w:cs="Arial"/>
          <w:b/>
        </w:rPr>
      </w:pPr>
      <w:r>
        <w:rPr>
          <w:rFonts w:ascii="Arial" w:eastAsia="Arial" w:hAnsi="Arial" w:cs="Arial"/>
          <w:b/>
        </w:rPr>
        <w:t>Раздел шести</w:t>
      </w:r>
    </w:p>
    <w:p w:rsidR="0031449F" w:rsidRDefault="00D80ABB">
      <w:pPr>
        <w:spacing w:before="120" w:after="120"/>
        <w:ind w:left="0" w:hanging="2"/>
        <w:jc w:val="center"/>
        <w:rPr>
          <w:rFonts w:ascii="Arial" w:eastAsia="Arial" w:hAnsi="Arial" w:cs="Arial"/>
        </w:rPr>
      </w:pPr>
      <w:r>
        <w:rPr>
          <w:rFonts w:ascii="Arial" w:eastAsia="Arial" w:hAnsi="Arial" w:cs="Arial"/>
        </w:rPr>
        <w:t>УСЛОВИЯ И РЕД ЗА ОПРЕДЕЛЯНЕ НА ДОПЪЛНИТЕЛНОТО ТРУДОВО ВЪЗНАГРАЖДЕНИЕ ЗА ПОСТИГНАТИ РЕЗУЛТАТИ ОТ ТРУДА НА ПЕДАГОГИЧЕСКИТЕ СПЕЦИАЛИСТИ</w:t>
      </w:r>
    </w:p>
    <w:p w:rsidR="0031449F" w:rsidRDefault="00D80ABB">
      <w:pPr>
        <w:spacing w:before="120" w:after="120"/>
        <w:ind w:left="0" w:hanging="2"/>
        <w:jc w:val="both"/>
        <w:rPr>
          <w:rFonts w:ascii="Arial" w:eastAsia="Arial" w:hAnsi="Arial" w:cs="Arial"/>
        </w:rPr>
      </w:pPr>
      <w:r>
        <w:rPr>
          <w:rFonts w:ascii="Arial" w:eastAsia="Arial" w:hAnsi="Arial" w:cs="Arial"/>
          <w:b/>
        </w:rPr>
        <w:t>Чл. 14. (</w:t>
      </w:r>
      <w:r>
        <w:rPr>
          <w:rFonts w:ascii="Arial" w:eastAsia="Arial" w:hAnsi="Arial" w:cs="Arial"/>
        </w:rPr>
        <w:t>1) Допълнителното трудово възнаграждение за постигнати резултати от труда през учебната година се изплаща на педагогическите специалисти, с изключение на директора, въз основа на оценяване, извършено по показатели, съгласно Приложение № 4 от Наредба № 4 от 20.04.2017 г. за нормиране и заплащане на труда и критерии към тях, приети с решение на педагогическия съвет.</w:t>
      </w:r>
    </w:p>
    <w:p w:rsidR="0031449F" w:rsidRDefault="00D80ABB">
      <w:pPr>
        <w:spacing w:before="120" w:after="120"/>
        <w:ind w:left="0" w:hanging="2"/>
        <w:jc w:val="both"/>
        <w:rPr>
          <w:rFonts w:ascii="Arial" w:eastAsia="Arial" w:hAnsi="Arial" w:cs="Arial"/>
        </w:rPr>
      </w:pPr>
      <w:r>
        <w:rPr>
          <w:rFonts w:ascii="Arial" w:eastAsia="Arial" w:hAnsi="Arial" w:cs="Arial"/>
        </w:rPr>
        <w:t xml:space="preserve">(2) Допълнителното трудово възнаграждение за постигнати резултати от труда през учебната година се изплаща на директора въз основа на оценяване, извършено по </w:t>
      </w:r>
      <w:r>
        <w:rPr>
          <w:rFonts w:ascii="Arial" w:eastAsia="Arial" w:hAnsi="Arial" w:cs="Arial"/>
        </w:rPr>
        <w:lastRenderedPageBreak/>
        <w:t>показатели съгласно Приложение № 5 от Наредба № 4 от 20.04.2017 г. за нормиране и заплащане на труда и критерии към тях, определени от работодателя в зависимост от вида и спецификата на образователната институция.</w:t>
      </w:r>
    </w:p>
    <w:p w:rsidR="0031449F" w:rsidRDefault="00D80ABB">
      <w:pPr>
        <w:spacing w:before="120" w:after="120"/>
        <w:ind w:left="0" w:hanging="2"/>
        <w:jc w:val="both"/>
        <w:rPr>
          <w:rFonts w:ascii="Arial" w:eastAsia="Arial" w:hAnsi="Arial" w:cs="Arial"/>
        </w:rPr>
      </w:pPr>
      <w:r>
        <w:rPr>
          <w:rFonts w:ascii="Arial" w:eastAsia="Arial" w:hAnsi="Arial" w:cs="Arial"/>
        </w:rPr>
        <w:t>(3)Резултатите от труда на педагогическите специалисти се оценяват след приключване на учебната година, но не по-късно от 1 октомври.</w:t>
      </w:r>
    </w:p>
    <w:p w:rsidR="0031449F" w:rsidRDefault="00D80ABB">
      <w:pPr>
        <w:spacing w:before="120" w:after="120"/>
        <w:ind w:left="0" w:hanging="2"/>
        <w:jc w:val="both"/>
        <w:rPr>
          <w:rFonts w:ascii="Arial" w:eastAsia="Arial" w:hAnsi="Arial" w:cs="Arial"/>
        </w:rPr>
      </w:pPr>
      <w:r>
        <w:rPr>
          <w:rFonts w:ascii="Arial" w:eastAsia="Arial" w:hAnsi="Arial" w:cs="Arial"/>
          <w:b/>
        </w:rPr>
        <w:t>Чл. 15.</w:t>
      </w:r>
      <w:r>
        <w:rPr>
          <w:rFonts w:ascii="Arial" w:eastAsia="Arial" w:hAnsi="Arial" w:cs="Arial"/>
        </w:rPr>
        <w:t xml:space="preserve"> (1) Средствата за допълнително трудово възнаграждение за постигнати резултати от труда през учебната година на педагогическите специалисти се планират в рамките на б</w:t>
      </w:r>
      <w:r w:rsidR="00581107">
        <w:rPr>
          <w:rFonts w:ascii="Arial" w:eastAsia="Arial" w:hAnsi="Arial" w:cs="Arial"/>
        </w:rPr>
        <w:t>юджетите на институциите за 2021</w:t>
      </w:r>
      <w:r>
        <w:rPr>
          <w:rFonts w:ascii="Arial" w:eastAsia="Arial" w:hAnsi="Arial" w:cs="Arial"/>
        </w:rPr>
        <w:t xml:space="preserve"> г. в размер – не по-малко от 4,2% и не повече от 5% от годишния размер на средствата за работни заплати.</w:t>
      </w:r>
    </w:p>
    <w:p w:rsidR="0031449F" w:rsidRDefault="00D80ABB">
      <w:pPr>
        <w:spacing w:before="120" w:after="120"/>
        <w:ind w:left="0" w:hanging="2"/>
        <w:jc w:val="both"/>
        <w:rPr>
          <w:rFonts w:ascii="Arial" w:eastAsia="Arial" w:hAnsi="Arial" w:cs="Arial"/>
        </w:rPr>
      </w:pPr>
      <w:r>
        <w:rPr>
          <w:rFonts w:ascii="Arial" w:eastAsia="Arial" w:hAnsi="Arial" w:cs="Arial"/>
        </w:rPr>
        <w:t>(2) Средствата за изплащане на допълнителното възнаграждение за постигнати резултати от труда на директора се осигуряват по бюджетите на първостепенните разпоредители с бюджет чрез бюджета на Министерството на образованието и науката и се изплащат в зависимост от получения брой точки при оценяването.</w:t>
      </w:r>
    </w:p>
    <w:p w:rsidR="0031449F" w:rsidRDefault="00D80ABB">
      <w:pPr>
        <w:spacing w:before="120" w:after="120"/>
        <w:ind w:left="0" w:hanging="2"/>
        <w:jc w:val="both"/>
        <w:rPr>
          <w:rFonts w:ascii="Arial" w:eastAsia="Arial" w:hAnsi="Arial" w:cs="Arial"/>
        </w:rPr>
      </w:pPr>
      <w:r>
        <w:rPr>
          <w:rFonts w:ascii="Arial" w:eastAsia="Arial" w:hAnsi="Arial" w:cs="Arial"/>
          <w:b/>
        </w:rPr>
        <w:t xml:space="preserve">Чл. 16. </w:t>
      </w:r>
      <w:r>
        <w:rPr>
          <w:rFonts w:ascii="Arial" w:eastAsia="Arial" w:hAnsi="Arial" w:cs="Arial"/>
        </w:rPr>
        <w:t>(1) Право на допълнително възнаграждение за постигнати резултати от труда имат педагогическите специалисти, които са в трудови правоотношения с образователната институция към края на учебната година и имат действително отработени при същия работодател най малко 124 дни за учебната година, за която се отнася оценяването (без различните видове отпуск).</w:t>
      </w:r>
    </w:p>
    <w:p w:rsidR="0031449F" w:rsidRDefault="00D80ABB" w:rsidP="00581107">
      <w:pPr>
        <w:spacing w:before="120" w:after="120"/>
        <w:ind w:left="0" w:hanging="2"/>
        <w:jc w:val="both"/>
        <w:rPr>
          <w:rFonts w:ascii="Arial" w:eastAsia="Arial" w:hAnsi="Arial" w:cs="Arial"/>
        </w:rPr>
      </w:pPr>
      <w:r>
        <w:rPr>
          <w:rFonts w:ascii="Arial" w:eastAsia="Arial" w:hAnsi="Arial" w:cs="Arial"/>
        </w:rPr>
        <w:t>(2) Право на допълнително възнаграждение за постигнати резултати от труда имат и педагогическите специалисти, чието трудово правоотношение е прекратено с образователната институция преди края на учебната година, но имат действително отработени (без различните видове отпуск) най-малко 124 дни за учебната година при същия работодател. Оценяването на резултатите от труда за тези лица се извършва за периода преди прекратяване на трудовото правоотношение, а размерът на допълнителното им възнаграждение се изплаща като дължима сума за изминал период от време.</w:t>
      </w:r>
    </w:p>
    <w:p w:rsidR="0031449F" w:rsidRDefault="00D80ABB">
      <w:pPr>
        <w:spacing w:before="120" w:after="120"/>
        <w:ind w:left="0" w:hanging="2"/>
        <w:jc w:val="both"/>
        <w:rPr>
          <w:rFonts w:ascii="Arial" w:eastAsia="Arial" w:hAnsi="Arial" w:cs="Arial"/>
        </w:rPr>
      </w:pPr>
      <w:r>
        <w:rPr>
          <w:rFonts w:ascii="Arial" w:eastAsia="Arial" w:hAnsi="Arial" w:cs="Arial"/>
          <w:b/>
        </w:rPr>
        <w:t xml:space="preserve">Чл. 17. </w:t>
      </w:r>
      <w:r>
        <w:rPr>
          <w:rFonts w:ascii="Arial" w:eastAsia="Arial" w:hAnsi="Arial" w:cs="Arial"/>
        </w:rPr>
        <w:t>(1) Оценяването на постигнатите резултати от труда в институциите:</w:t>
      </w:r>
    </w:p>
    <w:p w:rsidR="0031449F" w:rsidRDefault="00D80ABB">
      <w:pPr>
        <w:spacing w:before="120" w:after="120"/>
        <w:ind w:left="0" w:hanging="2"/>
        <w:jc w:val="both"/>
        <w:rPr>
          <w:rFonts w:ascii="Arial" w:eastAsia="Arial" w:hAnsi="Arial" w:cs="Arial"/>
        </w:rPr>
      </w:pPr>
      <w:r>
        <w:rPr>
          <w:rFonts w:ascii="Arial" w:eastAsia="Arial" w:hAnsi="Arial" w:cs="Arial"/>
        </w:rPr>
        <w:t>1.</w:t>
      </w:r>
      <w:r>
        <w:rPr>
          <w:rFonts w:ascii="Arial" w:eastAsia="Arial" w:hAnsi="Arial" w:cs="Arial"/>
        </w:rPr>
        <w:tab/>
        <w:t>с до 10 педагогиче</w:t>
      </w:r>
      <w:r w:rsidR="00CF3425">
        <w:rPr>
          <w:rFonts w:ascii="Arial" w:eastAsia="Arial" w:hAnsi="Arial" w:cs="Arial"/>
        </w:rPr>
        <w:t>ски специалисти се извършва от Д</w:t>
      </w:r>
      <w:r>
        <w:rPr>
          <w:rFonts w:ascii="Arial" w:eastAsia="Arial" w:hAnsi="Arial" w:cs="Arial"/>
        </w:rPr>
        <w:t>иректора;</w:t>
      </w:r>
    </w:p>
    <w:p w:rsidR="0031449F" w:rsidRDefault="00D80ABB">
      <w:pPr>
        <w:spacing w:before="120" w:after="120"/>
        <w:ind w:left="0" w:hanging="2"/>
        <w:jc w:val="both"/>
        <w:rPr>
          <w:rFonts w:ascii="Arial" w:eastAsia="Arial" w:hAnsi="Arial" w:cs="Arial"/>
        </w:rPr>
      </w:pPr>
      <w:r>
        <w:rPr>
          <w:rFonts w:ascii="Arial" w:eastAsia="Arial" w:hAnsi="Arial" w:cs="Arial"/>
        </w:rPr>
        <w:t>2.</w:t>
      </w:r>
      <w:r>
        <w:rPr>
          <w:rFonts w:ascii="Arial" w:eastAsia="Arial" w:hAnsi="Arial" w:cs="Arial"/>
        </w:rPr>
        <w:tab/>
        <w:t>с над 10 педагогически специалисти се извършва от комисия, като председателят, членовете й и техният брой се определят с решение на педагогическия съвет.</w:t>
      </w:r>
    </w:p>
    <w:p w:rsidR="0031449F" w:rsidRDefault="00D80ABB">
      <w:pPr>
        <w:spacing w:before="120" w:after="120"/>
        <w:ind w:left="0" w:hanging="2"/>
        <w:jc w:val="both"/>
        <w:rPr>
          <w:rFonts w:ascii="Arial" w:eastAsia="Arial" w:hAnsi="Arial" w:cs="Arial"/>
        </w:rPr>
      </w:pPr>
      <w:r>
        <w:rPr>
          <w:rFonts w:ascii="Arial" w:eastAsia="Arial" w:hAnsi="Arial" w:cs="Arial"/>
        </w:rPr>
        <w:t xml:space="preserve"> (3) Оценяването на постигнатите резултати от труда на директорите се определя от комисия, съгласно чл. 27, ал. 4 от Наредба № 4 от 20.04.2017 г. за нормиране и заплащане на труда.</w:t>
      </w:r>
    </w:p>
    <w:p w:rsidR="0031449F" w:rsidRDefault="00D80ABB">
      <w:pPr>
        <w:spacing w:before="120" w:after="120"/>
        <w:ind w:left="0" w:hanging="2"/>
        <w:jc w:val="both"/>
        <w:rPr>
          <w:rFonts w:ascii="Arial" w:eastAsia="Arial" w:hAnsi="Arial" w:cs="Arial"/>
        </w:rPr>
      </w:pPr>
      <w:r>
        <w:rPr>
          <w:rFonts w:ascii="Arial" w:eastAsia="Arial" w:hAnsi="Arial" w:cs="Arial"/>
          <w:b/>
        </w:rPr>
        <w:t>Чл. 18.</w:t>
      </w:r>
      <w:r>
        <w:rPr>
          <w:rFonts w:ascii="Arial" w:eastAsia="Arial" w:hAnsi="Arial" w:cs="Arial"/>
        </w:rPr>
        <w:t xml:space="preserve"> (1) Резултатите от труда на педагогическите специалисти се оценяват чрез попълване на карта за всяко лице, съдържаща показателите за оценка и критериите към тях.</w:t>
      </w:r>
    </w:p>
    <w:p w:rsidR="0031449F" w:rsidRDefault="00D80ABB">
      <w:pPr>
        <w:spacing w:before="120" w:after="120"/>
        <w:ind w:left="0" w:hanging="2"/>
        <w:jc w:val="both"/>
        <w:rPr>
          <w:rFonts w:ascii="Arial" w:eastAsia="Arial" w:hAnsi="Arial" w:cs="Arial"/>
        </w:rPr>
      </w:pPr>
      <w:r>
        <w:rPr>
          <w:rFonts w:ascii="Arial" w:eastAsia="Arial" w:hAnsi="Arial" w:cs="Arial"/>
        </w:rPr>
        <w:t>(2) Картата за оценка на резултатите от труда се подписва от комисията за оценяване, съответно от директора и в 3-дневен срок от подписването й се предоставя на оценяваното лице.</w:t>
      </w:r>
    </w:p>
    <w:p w:rsidR="0031449F" w:rsidRDefault="00D80ABB">
      <w:pPr>
        <w:spacing w:before="120" w:after="120"/>
        <w:ind w:left="0" w:hanging="2"/>
        <w:jc w:val="both"/>
        <w:rPr>
          <w:rFonts w:ascii="Arial" w:eastAsia="Arial" w:hAnsi="Arial" w:cs="Arial"/>
        </w:rPr>
      </w:pPr>
      <w:r>
        <w:rPr>
          <w:rFonts w:ascii="Arial" w:eastAsia="Arial" w:hAnsi="Arial" w:cs="Arial"/>
        </w:rPr>
        <w:t>(3) С картата за оценка на резултатите от труда се запознава оценяваното лице, което се удостоверява с подписа му.</w:t>
      </w:r>
    </w:p>
    <w:p w:rsidR="0031449F" w:rsidRDefault="00D80ABB">
      <w:pPr>
        <w:spacing w:before="120" w:after="120"/>
        <w:ind w:left="0" w:hanging="2"/>
        <w:jc w:val="both"/>
        <w:rPr>
          <w:rFonts w:ascii="Arial" w:eastAsia="Arial" w:hAnsi="Arial" w:cs="Arial"/>
        </w:rPr>
      </w:pPr>
      <w:r>
        <w:rPr>
          <w:rFonts w:ascii="Arial" w:eastAsia="Arial" w:hAnsi="Arial" w:cs="Arial"/>
        </w:rPr>
        <w:t>(4) Лицата, които не са съгласни с дадената им оценка на резултатите от труда, могат да подадат писмено възражение, в което да посочат мотивите за несъгласието си с оценката.</w:t>
      </w:r>
    </w:p>
    <w:p w:rsidR="0031449F" w:rsidRDefault="00D80ABB">
      <w:pPr>
        <w:spacing w:before="120" w:after="120"/>
        <w:ind w:left="0" w:hanging="2"/>
        <w:jc w:val="both"/>
        <w:rPr>
          <w:rFonts w:ascii="Arial" w:eastAsia="Arial" w:hAnsi="Arial" w:cs="Arial"/>
        </w:rPr>
      </w:pPr>
      <w:r>
        <w:rPr>
          <w:rFonts w:ascii="Arial" w:eastAsia="Arial" w:hAnsi="Arial" w:cs="Arial"/>
        </w:rPr>
        <w:lastRenderedPageBreak/>
        <w:t>(5) Възражението по ал. 4 се подава до председателя на комисията по оценяването, съответно до директора в срок до 3 работни дни от датата, на която оценяваният се е запознал с картата си за оценка на резултатите от труда.</w:t>
      </w:r>
    </w:p>
    <w:p w:rsidR="0031449F" w:rsidRDefault="00D80ABB">
      <w:pPr>
        <w:spacing w:before="120" w:after="120"/>
        <w:ind w:left="0" w:hanging="2"/>
        <w:jc w:val="both"/>
        <w:rPr>
          <w:rFonts w:ascii="Arial" w:eastAsia="Arial" w:hAnsi="Arial" w:cs="Arial"/>
        </w:rPr>
      </w:pPr>
      <w:r>
        <w:rPr>
          <w:rFonts w:ascii="Arial" w:eastAsia="Arial" w:hAnsi="Arial" w:cs="Arial"/>
        </w:rPr>
        <w:t>(6) Комисиите по оценяването, съответно директорът, са длъжни да се произнесат по възражението в 5-дневен срок от получаването му, като решението им е окончателно, за което писмено уведомяват лицето.</w:t>
      </w:r>
    </w:p>
    <w:p w:rsidR="0031449F" w:rsidRDefault="00D80ABB">
      <w:pPr>
        <w:spacing w:before="120" w:after="120"/>
        <w:ind w:left="0" w:hanging="2"/>
        <w:jc w:val="both"/>
        <w:rPr>
          <w:rFonts w:ascii="Arial" w:eastAsia="Arial" w:hAnsi="Arial" w:cs="Arial"/>
        </w:rPr>
      </w:pPr>
      <w:r>
        <w:rPr>
          <w:rFonts w:ascii="Arial" w:eastAsia="Arial" w:hAnsi="Arial" w:cs="Arial"/>
        </w:rPr>
        <w:t>(7) Картата за оценка на резултатите от труда, подаденото възражение и решението по него се съхраняват в личното трудово досие на оценявания.</w:t>
      </w:r>
    </w:p>
    <w:p w:rsidR="0031449F" w:rsidRDefault="00D80ABB">
      <w:pPr>
        <w:spacing w:before="120" w:after="120"/>
        <w:ind w:left="0" w:hanging="2"/>
        <w:jc w:val="both"/>
        <w:rPr>
          <w:rFonts w:ascii="Arial" w:eastAsia="Arial" w:hAnsi="Arial" w:cs="Arial"/>
        </w:rPr>
      </w:pPr>
      <w:r>
        <w:rPr>
          <w:rFonts w:ascii="Arial" w:eastAsia="Arial" w:hAnsi="Arial" w:cs="Arial"/>
          <w:b/>
        </w:rPr>
        <w:t>Чл. 19.</w:t>
      </w:r>
      <w:r>
        <w:rPr>
          <w:rFonts w:ascii="Arial" w:eastAsia="Arial" w:hAnsi="Arial" w:cs="Arial"/>
        </w:rPr>
        <w:t xml:space="preserve"> (1) Размерът на допълнителното възнаграждение на всеки педагогически специалист в образователната институция, с изключение на директора, се определя в рамките на предвидените средства, пропорционално на получения от него общ брой точки в картата за оценка спрямо общия брой точки на педагогическите специалисти.</w:t>
      </w:r>
    </w:p>
    <w:p w:rsidR="00CF3425" w:rsidRDefault="00CF3425">
      <w:pPr>
        <w:spacing w:before="120" w:after="120"/>
        <w:ind w:left="0" w:hanging="2"/>
        <w:jc w:val="both"/>
        <w:rPr>
          <w:rFonts w:ascii="Arial" w:eastAsia="Arial" w:hAnsi="Arial" w:cs="Arial"/>
        </w:rPr>
      </w:pPr>
    </w:p>
    <w:p w:rsidR="0031449F" w:rsidRDefault="00D80ABB">
      <w:pPr>
        <w:spacing w:before="120" w:after="120"/>
        <w:ind w:left="0" w:hanging="2"/>
        <w:jc w:val="center"/>
        <w:rPr>
          <w:rFonts w:ascii="Arial" w:eastAsia="Arial" w:hAnsi="Arial" w:cs="Arial"/>
          <w:b/>
        </w:rPr>
      </w:pPr>
      <w:r>
        <w:rPr>
          <w:rFonts w:ascii="Arial" w:eastAsia="Arial" w:hAnsi="Arial" w:cs="Arial"/>
          <w:b/>
        </w:rPr>
        <w:t>Раздел седми</w:t>
      </w:r>
    </w:p>
    <w:p w:rsidR="0031449F" w:rsidRDefault="00D80ABB">
      <w:pPr>
        <w:spacing w:before="120" w:after="120"/>
        <w:ind w:left="0" w:hanging="2"/>
        <w:jc w:val="center"/>
        <w:rPr>
          <w:rFonts w:ascii="Arial" w:eastAsia="Arial" w:hAnsi="Arial" w:cs="Arial"/>
        </w:rPr>
      </w:pPr>
      <w:r>
        <w:rPr>
          <w:rFonts w:ascii="Arial" w:eastAsia="Arial" w:hAnsi="Arial" w:cs="Arial"/>
        </w:rPr>
        <w:t>РЕД ЗА ИЗЧИСЛЯВАНЕ НА БРУТНАТА МЕСЕЧНА ЗАПЛАТА</w:t>
      </w:r>
    </w:p>
    <w:p w:rsidR="0031449F" w:rsidRDefault="00D80ABB">
      <w:pPr>
        <w:spacing w:before="120" w:after="120"/>
        <w:ind w:left="0" w:hanging="2"/>
        <w:jc w:val="both"/>
        <w:rPr>
          <w:rFonts w:ascii="Arial" w:eastAsia="Arial" w:hAnsi="Arial" w:cs="Arial"/>
        </w:rPr>
      </w:pPr>
      <w:r>
        <w:rPr>
          <w:rFonts w:ascii="Arial" w:eastAsia="Arial" w:hAnsi="Arial" w:cs="Arial"/>
          <w:b/>
        </w:rPr>
        <w:t>Чл. 20</w:t>
      </w:r>
      <w:r>
        <w:rPr>
          <w:rFonts w:ascii="Arial" w:eastAsia="Arial" w:hAnsi="Arial" w:cs="Arial"/>
        </w:rPr>
        <w:t xml:space="preserve">. Брутната работна заплата на работниците и служителите </w:t>
      </w:r>
    </w:p>
    <w:p w:rsidR="0031449F" w:rsidRDefault="0031449F">
      <w:pPr>
        <w:spacing w:before="120" w:after="120"/>
        <w:ind w:left="0" w:hanging="2"/>
        <w:jc w:val="both"/>
        <w:rPr>
          <w:rFonts w:ascii="Arial" w:eastAsia="Arial" w:hAnsi="Arial" w:cs="Arial"/>
        </w:rPr>
      </w:pPr>
    </w:p>
    <w:p w:rsidR="0031449F" w:rsidRDefault="00CF3425">
      <w:pPr>
        <w:spacing w:before="120" w:after="120"/>
        <w:ind w:left="0" w:hanging="2"/>
        <w:jc w:val="both"/>
        <w:rPr>
          <w:rFonts w:ascii="Arial" w:eastAsia="Arial" w:hAnsi="Arial" w:cs="Arial"/>
        </w:rPr>
      </w:pPr>
      <w:r>
        <w:rPr>
          <w:rFonts w:ascii="Arial" w:eastAsia="Arial" w:hAnsi="Arial" w:cs="Arial"/>
        </w:rPr>
        <w:t>в  ДГ село Макреш и изнесена група село Раковица</w:t>
      </w:r>
      <w:r w:rsidR="00D80ABB">
        <w:rPr>
          <w:rFonts w:ascii="Arial" w:eastAsia="Arial" w:hAnsi="Arial" w:cs="Arial"/>
        </w:rPr>
        <w:t xml:space="preserve"> се състои от:</w:t>
      </w:r>
    </w:p>
    <w:p w:rsidR="0031449F" w:rsidRDefault="00D80ABB">
      <w:pPr>
        <w:spacing w:before="120" w:after="120"/>
        <w:ind w:left="0" w:hanging="2"/>
        <w:jc w:val="both"/>
        <w:rPr>
          <w:rFonts w:ascii="Arial" w:eastAsia="Arial" w:hAnsi="Arial" w:cs="Arial"/>
        </w:rPr>
      </w:pPr>
      <w:r>
        <w:rPr>
          <w:rFonts w:ascii="Arial" w:eastAsia="Arial" w:hAnsi="Arial" w:cs="Arial"/>
        </w:rPr>
        <w:t>1.</w:t>
      </w:r>
      <w:r>
        <w:rPr>
          <w:rFonts w:ascii="Arial" w:eastAsia="Arial" w:hAnsi="Arial" w:cs="Arial"/>
        </w:rPr>
        <w:tab/>
        <w:t>основна работна заплата;</w:t>
      </w:r>
    </w:p>
    <w:p w:rsidR="0031449F" w:rsidRDefault="00D80ABB">
      <w:pPr>
        <w:spacing w:before="120" w:after="120"/>
        <w:ind w:left="0" w:hanging="2"/>
        <w:jc w:val="both"/>
        <w:rPr>
          <w:rFonts w:ascii="Arial" w:eastAsia="Arial" w:hAnsi="Arial" w:cs="Arial"/>
        </w:rPr>
      </w:pPr>
      <w:r>
        <w:rPr>
          <w:rFonts w:ascii="Arial" w:eastAsia="Arial" w:hAnsi="Arial" w:cs="Arial"/>
        </w:rPr>
        <w:t>2.</w:t>
      </w:r>
      <w:r>
        <w:rPr>
          <w:rFonts w:ascii="Arial" w:eastAsia="Arial" w:hAnsi="Arial" w:cs="Arial"/>
        </w:rPr>
        <w:tab/>
        <w:t>допълнителни трудови възнаграждения, определени в Кодекса на труда, в Наредба № 4 от 20.04.2017 г. за нормиране и заплащане на труда, в друг нормативен акт или в колективен трудов договор;</w:t>
      </w:r>
    </w:p>
    <w:p w:rsidR="0031449F" w:rsidRDefault="00D80ABB">
      <w:pPr>
        <w:spacing w:before="120" w:after="120"/>
        <w:ind w:left="0" w:hanging="2"/>
        <w:jc w:val="both"/>
        <w:rPr>
          <w:rFonts w:ascii="Arial" w:eastAsia="Arial" w:hAnsi="Arial" w:cs="Arial"/>
        </w:rPr>
      </w:pPr>
      <w:r>
        <w:rPr>
          <w:rFonts w:ascii="Arial" w:eastAsia="Arial" w:hAnsi="Arial" w:cs="Arial"/>
        </w:rPr>
        <w:t>3.</w:t>
      </w:r>
      <w:r>
        <w:rPr>
          <w:rFonts w:ascii="Arial" w:eastAsia="Arial" w:hAnsi="Arial" w:cs="Arial"/>
        </w:rPr>
        <w:tab/>
        <w:t>други трудови възнаграждения, определени в нормативен акт или в индивидуалния трудов договор и не</w:t>
      </w:r>
      <w:r w:rsidR="0020477E">
        <w:rPr>
          <w:rFonts w:ascii="Arial" w:eastAsia="Arial" w:hAnsi="Arial" w:cs="Arial"/>
        </w:rPr>
        <w:t xml:space="preserve"> </w:t>
      </w:r>
      <w:bookmarkStart w:id="0" w:name="_GoBack"/>
      <w:bookmarkEnd w:id="0"/>
      <w:r>
        <w:rPr>
          <w:rFonts w:ascii="Arial" w:eastAsia="Arial" w:hAnsi="Arial" w:cs="Arial"/>
        </w:rPr>
        <w:t>включени в т. 1 и 2.</w:t>
      </w:r>
    </w:p>
    <w:p w:rsidR="0031449F" w:rsidRDefault="00D80ABB">
      <w:pPr>
        <w:spacing w:before="120" w:after="120"/>
        <w:ind w:left="0" w:hanging="2"/>
        <w:jc w:val="both"/>
        <w:rPr>
          <w:rFonts w:ascii="Arial" w:eastAsia="Arial" w:hAnsi="Arial" w:cs="Arial"/>
        </w:rPr>
      </w:pPr>
      <w:r>
        <w:rPr>
          <w:rFonts w:ascii="Arial" w:eastAsia="Arial" w:hAnsi="Arial" w:cs="Arial"/>
          <w:b/>
        </w:rPr>
        <w:t>Чл. 21.</w:t>
      </w:r>
      <w:r>
        <w:rPr>
          <w:rFonts w:ascii="Arial" w:eastAsia="Arial" w:hAnsi="Arial" w:cs="Arial"/>
        </w:rPr>
        <w:t xml:space="preserve"> (1) Средно</w:t>
      </w:r>
      <w:r w:rsidR="0020477E">
        <w:rPr>
          <w:rFonts w:ascii="Arial" w:eastAsia="Arial" w:hAnsi="Arial" w:cs="Arial"/>
        </w:rPr>
        <w:t xml:space="preserve"> </w:t>
      </w:r>
      <w:r>
        <w:rPr>
          <w:rFonts w:ascii="Arial" w:eastAsia="Arial" w:hAnsi="Arial" w:cs="Arial"/>
        </w:rPr>
        <w:t>дневният размер на основната заплата се изчислява като индивидуалната основна месечна заплата на лицето се раздели на броя на работните дни през съответния месец.</w:t>
      </w:r>
    </w:p>
    <w:p w:rsidR="0031449F" w:rsidRDefault="00D80ABB">
      <w:pPr>
        <w:spacing w:before="120" w:after="120"/>
        <w:ind w:left="0" w:hanging="2"/>
        <w:jc w:val="both"/>
        <w:rPr>
          <w:rFonts w:ascii="Arial" w:eastAsia="Arial" w:hAnsi="Arial" w:cs="Arial"/>
        </w:rPr>
      </w:pPr>
      <w:r>
        <w:rPr>
          <w:rFonts w:ascii="Arial" w:eastAsia="Arial" w:hAnsi="Arial" w:cs="Arial"/>
        </w:rPr>
        <w:t xml:space="preserve">(2) Часовият размер на основната заплата се изчислява като </w:t>
      </w:r>
      <w:proofErr w:type="spellStart"/>
      <w:r>
        <w:rPr>
          <w:rFonts w:ascii="Arial" w:eastAsia="Arial" w:hAnsi="Arial" w:cs="Arial"/>
        </w:rPr>
        <w:t>среднодневната</w:t>
      </w:r>
      <w:proofErr w:type="spellEnd"/>
      <w:r>
        <w:rPr>
          <w:rFonts w:ascii="Arial" w:eastAsia="Arial" w:hAnsi="Arial" w:cs="Arial"/>
        </w:rPr>
        <w:t xml:space="preserve"> основна заплата за съответния месец се раздели на законоустановената продължителност на дневното работно време в часове.</w:t>
      </w:r>
    </w:p>
    <w:p w:rsidR="0031449F" w:rsidRDefault="00D80ABB">
      <w:pPr>
        <w:spacing w:before="120" w:after="120"/>
        <w:ind w:left="0" w:hanging="2"/>
        <w:jc w:val="both"/>
        <w:rPr>
          <w:rFonts w:ascii="Arial" w:eastAsia="Arial" w:hAnsi="Arial" w:cs="Arial"/>
        </w:rPr>
      </w:pPr>
      <w:r>
        <w:rPr>
          <w:rFonts w:ascii="Arial" w:eastAsia="Arial" w:hAnsi="Arial" w:cs="Arial"/>
          <w:b/>
        </w:rPr>
        <w:t>Чл. 22.</w:t>
      </w:r>
      <w:r>
        <w:rPr>
          <w:rFonts w:ascii="Arial" w:eastAsia="Arial" w:hAnsi="Arial" w:cs="Arial"/>
        </w:rPr>
        <w:t xml:space="preserve"> (1) Възнаграждението за платен годишен отпуск се изчислява съгласно разпоредбите на Кодекса на труда.</w:t>
      </w:r>
    </w:p>
    <w:p w:rsidR="0031449F" w:rsidRDefault="00D80ABB">
      <w:pPr>
        <w:spacing w:before="120" w:after="120"/>
        <w:ind w:left="0" w:hanging="2"/>
        <w:jc w:val="both"/>
        <w:rPr>
          <w:rFonts w:ascii="Arial" w:eastAsia="Arial" w:hAnsi="Arial" w:cs="Arial"/>
        </w:rPr>
      </w:pPr>
      <w:r>
        <w:rPr>
          <w:rFonts w:ascii="Arial" w:eastAsia="Arial" w:hAnsi="Arial" w:cs="Arial"/>
        </w:rPr>
        <w:t>(2) Когато към или след началната дата на платения отпуск на работника или служителя е увеличена основната му работна заплата за минал период, включващ и месеца, който е база за изчисляване на възнаграждението за платен отпуск по реда на чл. 177 от Кодекса на труда, към възнаграждението за отпуска се заплаща добавка, изчислена с процента на увеличение на новото и предишното брутно трудово възнаграждение, определени по трудовото правоотношение.</w:t>
      </w:r>
    </w:p>
    <w:p w:rsidR="0031449F" w:rsidRDefault="00D80ABB">
      <w:pPr>
        <w:spacing w:before="120" w:after="120"/>
        <w:ind w:left="0" w:hanging="2"/>
        <w:jc w:val="both"/>
        <w:rPr>
          <w:rFonts w:ascii="Arial" w:eastAsia="Arial" w:hAnsi="Arial" w:cs="Arial"/>
        </w:rPr>
      </w:pPr>
      <w:r>
        <w:rPr>
          <w:rFonts w:ascii="Arial" w:eastAsia="Arial" w:hAnsi="Arial" w:cs="Arial"/>
        </w:rPr>
        <w:t xml:space="preserve">(3) Когато по силата на нормативен акт на Министерския съвет, колективен трудов договор или вътрешен акт на работодателя от определена дата са увеличени работните заплати, но работникът или служителят към тази дата или след нея е бил в платен отпуск, поради което увеличението не се е отразило в базата, от която се изчислява </w:t>
      </w:r>
      <w:r>
        <w:rPr>
          <w:rFonts w:ascii="Arial" w:eastAsia="Arial" w:hAnsi="Arial" w:cs="Arial"/>
        </w:rPr>
        <w:lastRenderedPageBreak/>
        <w:t>възнаграждението за платен отпуск по реда на чл. 177 от Кодекса на труда, към възнаграждението за отпуска се заплаща добавка, изчислена с процента на увеличение на новото и предишното брутно трудово възнаграждение, определени по трудовото правоотношение.</w:t>
      </w:r>
    </w:p>
    <w:p w:rsidR="0031449F" w:rsidRDefault="00D80ABB">
      <w:pPr>
        <w:spacing w:before="120" w:after="120"/>
        <w:ind w:left="0" w:hanging="2"/>
        <w:jc w:val="both"/>
        <w:rPr>
          <w:rFonts w:ascii="Arial" w:eastAsia="Arial" w:hAnsi="Arial" w:cs="Arial"/>
        </w:rPr>
      </w:pPr>
      <w:r>
        <w:rPr>
          <w:rFonts w:ascii="Arial" w:eastAsia="Arial" w:hAnsi="Arial" w:cs="Arial"/>
          <w:b/>
        </w:rPr>
        <w:t xml:space="preserve">Чл. 23. </w:t>
      </w:r>
      <w:r>
        <w:rPr>
          <w:rFonts w:ascii="Arial" w:eastAsia="Arial" w:hAnsi="Arial" w:cs="Arial"/>
        </w:rPr>
        <w:t>В брутното трудово възнаграждение за определяне на възнаграждението за платен годишен отпуск по чл. 177 или на обезщетенията по чл. 228 от Кодекса на труда се включват:</w:t>
      </w:r>
    </w:p>
    <w:p w:rsidR="0031449F" w:rsidRDefault="00D80ABB">
      <w:pPr>
        <w:spacing w:before="120" w:after="120"/>
        <w:ind w:left="0" w:hanging="2"/>
        <w:jc w:val="both"/>
        <w:rPr>
          <w:rFonts w:ascii="Arial" w:eastAsia="Arial" w:hAnsi="Arial" w:cs="Arial"/>
        </w:rPr>
      </w:pPr>
      <w:r>
        <w:rPr>
          <w:rFonts w:ascii="Arial" w:eastAsia="Arial" w:hAnsi="Arial" w:cs="Arial"/>
        </w:rPr>
        <w:t>1.основната работна заплата;</w:t>
      </w:r>
    </w:p>
    <w:p w:rsidR="0031449F" w:rsidRDefault="00D80ABB">
      <w:pPr>
        <w:spacing w:before="120" w:after="120"/>
        <w:ind w:left="0" w:hanging="2"/>
        <w:jc w:val="both"/>
        <w:rPr>
          <w:rFonts w:ascii="Arial" w:eastAsia="Arial" w:hAnsi="Arial" w:cs="Arial"/>
        </w:rPr>
      </w:pPr>
      <w:r>
        <w:rPr>
          <w:rFonts w:ascii="Arial" w:eastAsia="Arial" w:hAnsi="Arial" w:cs="Arial"/>
        </w:rPr>
        <w:t>2.допълнителните трудови възнаграждения, които имат постоянен характер:</w:t>
      </w:r>
    </w:p>
    <w:p w:rsidR="0031449F" w:rsidRDefault="00D80ABB">
      <w:pPr>
        <w:spacing w:before="120" w:after="120"/>
        <w:ind w:left="0" w:hanging="2"/>
        <w:jc w:val="both"/>
        <w:rPr>
          <w:rFonts w:ascii="Arial" w:eastAsia="Arial" w:hAnsi="Arial" w:cs="Arial"/>
        </w:rPr>
      </w:pPr>
      <w:r>
        <w:rPr>
          <w:rFonts w:ascii="Arial" w:eastAsia="Arial" w:hAnsi="Arial" w:cs="Arial"/>
        </w:rPr>
        <w:t>а)  за придобит трудов стаж и професионален опит;</w:t>
      </w:r>
    </w:p>
    <w:p w:rsidR="0031449F" w:rsidRDefault="00D80ABB">
      <w:pPr>
        <w:spacing w:before="120" w:after="120"/>
        <w:ind w:left="0" w:hanging="2"/>
        <w:jc w:val="both"/>
        <w:rPr>
          <w:rFonts w:ascii="Arial" w:eastAsia="Arial" w:hAnsi="Arial" w:cs="Arial"/>
        </w:rPr>
      </w:pPr>
      <w:r>
        <w:rPr>
          <w:rFonts w:ascii="Arial" w:eastAsia="Arial" w:hAnsi="Arial" w:cs="Arial"/>
        </w:rPr>
        <w:t>б) за по-висока лична квалификация на лице с професионално-квалификационна степен;</w:t>
      </w:r>
    </w:p>
    <w:p w:rsidR="0031449F" w:rsidRDefault="00D80ABB">
      <w:pPr>
        <w:spacing w:before="120" w:after="120"/>
        <w:ind w:left="0" w:hanging="2"/>
        <w:jc w:val="both"/>
        <w:rPr>
          <w:rFonts w:ascii="Arial" w:eastAsia="Arial" w:hAnsi="Arial" w:cs="Arial"/>
        </w:rPr>
      </w:pPr>
      <w:r>
        <w:rPr>
          <w:rFonts w:ascii="Arial" w:eastAsia="Arial" w:hAnsi="Arial" w:cs="Arial"/>
        </w:rPr>
        <w:t>3. допълнителното трудово възнаграждение при вътрешно заместване по чл. 259 от Кодекса на труда;</w:t>
      </w:r>
    </w:p>
    <w:p w:rsidR="0031449F" w:rsidRDefault="00D80ABB">
      <w:pPr>
        <w:spacing w:before="120" w:after="120"/>
        <w:ind w:left="0" w:hanging="2"/>
        <w:jc w:val="both"/>
        <w:rPr>
          <w:rFonts w:ascii="Arial" w:eastAsia="Arial" w:hAnsi="Arial" w:cs="Arial"/>
        </w:rPr>
      </w:pPr>
      <w:r>
        <w:rPr>
          <w:rFonts w:ascii="Arial" w:eastAsia="Arial" w:hAnsi="Arial" w:cs="Arial"/>
        </w:rPr>
        <w:t>4. възнаграждението, изплатено при престой или при производствена необходимост по чл. 267, ал. 1 и 3 от Кодекса на труда;</w:t>
      </w:r>
    </w:p>
    <w:p w:rsidR="0031449F" w:rsidRDefault="00D80ABB">
      <w:pPr>
        <w:spacing w:before="120" w:after="120"/>
        <w:ind w:leftChars="0" w:left="0" w:firstLineChars="0" w:firstLine="0"/>
        <w:jc w:val="both"/>
        <w:rPr>
          <w:rFonts w:ascii="Arial" w:eastAsia="Arial" w:hAnsi="Arial" w:cs="Arial"/>
        </w:rPr>
      </w:pPr>
      <w:r>
        <w:rPr>
          <w:rFonts w:ascii="Arial" w:eastAsia="Arial" w:hAnsi="Arial" w:cs="Arial"/>
        </w:rPr>
        <w:t>5. възнаграждението по реда на чл. 266, ал. 1 от Кодекса на труда;</w:t>
      </w:r>
    </w:p>
    <w:p w:rsidR="0031449F" w:rsidRDefault="00D80ABB">
      <w:pPr>
        <w:spacing w:before="120" w:after="120"/>
        <w:ind w:left="0" w:hanging="2"/>
        <w:jc w:val="both"/>
        <w:rPr>
          <w:rFonts w:ascii="Arial" w:eastAsia="Arial" w:hAnsi="Arial" w:cs="Arial"/>
        </w:rPr>
      </w:pPr>
      <w:r>
        <w:rPr>
          <w:rFonts w:ascii="Arial" w:eastAsia="Arial" w:hAnsi="Arial" w:cs="Arial"/>
        </w:rPr>
        <w:t>6. възнаграждението по реда на чл. 268, ал. 2 и 3 от Кодекса на труда</w:t>
      </w:r>
    </w:p>
    <w:p w:rsidR="0031449F" w:rsidRDefault="00D80ABB">
      <w:pPr>
        <w:spacing w:before="120" w:after="120"/>
        <w:ind w:left="0" w:hanging="2"/>
        <w:jc w:val="center"/>
        <w:rPr>
          <w:rFonts w:ascii="Arial" w:eastAsia="Arial" w:hAnsi="Arial" w:cs="Arial"/>
          <w:b/>
        </w:rPr>
      </w:pPr>
      <w:r>
        <w:rPr>
          <w:rFonts w:ascii="Arial" w:eastAsia="Arial" w:hAnsi="Arial" w:cs="Arial"/>
          <w:b/>
        </w:rPr>
        <w:t>Раздел осми</w:t>
      </w:r>
    </w:p>
    <w:p w:rsidR="0031449F" w:rsidRDefault="00D80ABB">
      <w:pPr>
        <w:spacing w:before="120" w:after="120"/>
        <w:ind w:left="0" w:hanging="2"/>
        <w:jc w:val="center"/>
        <w:rPr>
          <w:rFonts w:ascii="Arial" w:eastAsia="Arial" w:hAnsi="Arial" w:cs="Arial"/>
        </w:rPr>
      </w:pPr>
      <w:r>
        <w:rPr>
          <w:rFonts w:ascii="Arial" w:eastAsia="Arial" w:hAnsi="Arial" w:cs="Arial"/>
        </w:rPr>
        <w:t>ПРЕДСТАВИТЕЛНО И РАБОТНО ОБЛЕКЛО</w:t>
      </w:r>
    </w:p>
    <w:p w:rsidR="0031449F" w:rsidRDefault="00D80ABB">
      <w:pPr>
        <w:spacing w:before="120" w:after="120"/>
        <w:ind w:left="0" w:hanging="2"/>
        <w:jc w:val="both"/>
        <w:rPr>
          <w:rFonts w:ascii="Arial" w:eastAsia="Arial" w:hAnsi="Arial" w:cs="Arial"/>
        </w:rPr>
      </w:pPr>
      <w:r>
        <w:rPr>
          <w:rFonts w:ascii="Arial" w:eastAsia="Arial" w:hAnsi="Arial" w:cs="Arial"/>
          <w:b/>
        </w:rPr>
        <w:t>Чл. 24.</w:t>
      </w:r>
      <w:r>
        <w:rPr>
          <w:rFonts w:ascii="Arial" w:eastAsia="Arial" w:hAnsi="Arial" w:cs="Arial"/>
        </w:rPr>
        <w:t xml:space="preserve"> (1) Работодателят изплаща на педагогическите специалисти,        заместник-директорите без норма преподавателска работа и главният счетоводител средства за представително облекло, в съответствие с Наредба № 14 от 16.11.2016 г. за представителното облекло на лицата от институциите в системата на предучилищното и училищното образование, в размер на 430 лв.</w:t>
      </w:r>
    </w:p>
    <w:p w:rsidR="0031449F" w:rsidRDefault="00D80ABB">
      <w:pPr>
        <w:spacing w:before="120" w:after="120"/>
        <w:ind w:left="0" w:hanging="2"/>
        <w:jc w:val="both"/>
        <w:rPr>
          <w:rFonts w:ascii="Arial" w:eastAsia="Arial" w:hAnsi="Arial" w:cs="Arial"/>
        </w:rPr>
      </w:pPr>
      <w:r>
        <w:rPr>
          <w:rFonts w:ascii="Arial" w:eastAsia="Arial" w:hAnsi="Arial" w:cs="Arial"/>
        </w:rPr>
        <w:t>(2) Работодателят осигуряват безплатно работно облекло на работници и служители от непедагогическия персонал, в съответствие с Наредбата за безплатното работно и униформено облекло, в размер на 300 лв.</w:t>
      </w:r>
    </w:p>
    <w:p w:rsidR="00CF3425" w:rsidRDefault="00CF3425" w:rsidP="0020477E">
      <w:pPr>
        <w:spacing w:before="120" w:after="120"/>
        <w:ind w:leftChars="0" w:left="0" w:firstLineChars="0" w:firstLine="0"/>
        <w:jc w:val="both"/>
        <w:rPr>
          <w:rFonts w:ascii="Arial" w:eastAsia="Arial" w:hAnsi="Arial" w:cs="Arial"/>
        </w:rPr>
      </w:pPr>
    </w:p>
    <w:p w:rsidR="0031449F" w:rsidRDefault="00D80ABB">
      <w:pPr>
        <w:spacing w:before="120" w:after="120"/>
        <w:ind w:left="0" w:hanging="2"/>
        <w:jc w:val="center"/>
        <w:rPr>
          <w:rFonts w:ascii="Arial" w:eastAsia="Arial" w:hAnsi="Arial" w:cs="Arial"/>
        </w:rPr>
      </w:pPr>
      <w:r>
        <w:rPr>
          <w:rFonts w:ascii="Arial" w:eastAsia="Arial" w:hAnsi="Arial" w:cs="Arial"/>
        </w:rPr>
        <w:t>ПРЕХОДНИ И ЗАКЛЮЧИТЕЛНИ РАЗПОРЕДБИ</w:t>
      </w:r>
    </w:p>
    <w:p w:rsidR="0031449F" w:rsidRDefault="00D80ABB">
      <w:pPr>
        <w:spacing w:before="120" w:after="120"/>
        <w:ind w:left="0" w:hanging="2"/>
        <w:jc w:val="both"/>
        <w:rPr>
          <w:rFonts w:ascii="Arial" w:eastAsia="Arial" w:hAnsi="Arial" w:cs="Arial"/>
        </w:rPr>
      </w:pPr>
      <w:r>
        <w:rPr>
          <w:rFonts w:ascii="Arial" w:eastAsia="Arial" w:hAnsi="Arial" w:cs="Arial"/>
          <w:b/>
        </w:rPr>
        <w:t xml:space="preserve">§ 1. </w:t>
      </w:r>
      <w:r>
        <w:rPr>
          <w:rFonts w:ascii="Arial" w:eastAsia="Arial" w:hAnsi="Arial" w:cs="Arial"/>
        </w:rPr>
        <w:t>Професионално-квалификационна степен се удостоверява със свидетелство, издадено от специализираните институции за повишаване квалификацията на учителите съгласно Наредба № 15 от 22.07.2019 г. за статута и професионалното развитие на учителите, директорите и другите педагогически специалисти.</w:t>
      </w:r>
    </w:p>
    <w:p w:rsidR="0031449F" w:rsidRDefault="00D80ABB">
      <w:pPr>
        <w:spacing w:before="120" w:after="120"/>
        <w:ind w:left="0" w:hanging="2"/>
        <w:jc w:val="both"/>
        <w:rPr>
          <w:rFonts w:ascii="Arial" w:eastAsia="Arial" w:hAnsi="Arial" w:cs="Arial"/>
        </w:rPr>
      </w:pPr>
      <w:r>
        <w:rPr>
          <w:rFonts w:ascii="Arial" w:eastAsia="Arial" w:hAnsi="Arial" w:cs="Arial"/>
          <w:b/>
        </w:rPr>
        <w:t xml:space="preserve">§ 2. </w:t>
      </w:r>
      <w:r>
        <w:rPr>
          <w:rFonts w:ascii="Arial" w:eastAsia="Arial" w:hAnsi="Arial" w:cs="Arial"/>
        </w:rPr>
        <w:t>Настоящите вътрешни правила са разработени на основание чл. 37 от Кодекса на труда и чл. 18, ал. 1 от Наредба № 4 от 20.04.2017 г. за нормиране и заплащане на труда.</w:t>
      </w:r>
    </w:p>
    <w:p w:rsidR="0031449F" w:rsidRDefault="00D80ABB">
      <w:pPr>
        <w:spacing w:before="120" w:after="120"/>
        <w:ind w:left="0" w:hanging="2"/>
        <w:jc w:val="both"/>
        <w:rPr>
          <w:rFonts w:ascii="Arial" w:eastAsia="Arial" w:hAnsi="Arial" w:cs="Arial"/>
        </w:rPr>
      </w:pPr>
      <w:r>
        <w:rPr>
          <w:rFonts w:ascii="Arial" w:eastAsia="Arial" w:hAnsi="Arial" w:cs="Arial"/>
          <w:b/>
        </w:rPr>
        <w:t xml:space="preserve">§ 3. </w:t>
      </w:r>
      <w:r>
        <w:rPr>
          <w:rFonts w:ascii="Arial" w:eastAsia="Arial" w:hAnsi="Arial" w:cs="Arial"/>
        </w:rPr>
        <w:t>Настоящите правила са изготвени с участието на органите на синдикалните организации в образователната институция.</w:t>
      </w:r>
    </w:p>
    <w:p w:rsidR="0031449F" w:rsidRDefault="00D80ABB">
      <w:pPr>
        <w:spacing w:before="120" w:after="120"/>
        <w:ind w:left="0" w:hanging="2"/>
        <w:jc w:val="both"/>
        <w:rPr>
          <w:rFonts w:ascii="Arial" w:eastAsia="Arial" w:hAnsi="Arial" w:cs="Arial"/>
        </w:rPr>
      </w:pPr>
      <w:r>
        <w:rPr>
          <w:rFonts w:ascii="Arial" w:eastAsia="Arial" w:hAnsi="Arial" w:cs="Arial"/>
          <w:b/>
        </w:rPr>
        <w:t xml:space="preserve">§ 4. </w:t>
      </w:r>
      <w:r>
        <w:rPr>
          <w:rFonts w:ascii="Arial" w:eastAsia="Arial" w:hAnsi="Arial" w:cs="Arial"/>
        </w:rPr>
        <w:t>Настоящите правила са сведени до знанието на всички работещи в образователната институция.</w:t>
      </w:r>
    </w:p>
    <w:p w:rsidR="0031449F" w:rsidRDefault="00D80ABB">
      <w:pPr>
        <w:spacing w:before="120" w:after="120"/>
        <w:ind w:left="0" w:hanging="2"/>
        <w:jc w:val="both"/>
        <w:rPr>
          <w:rFonts w:ascii="Arial" w:eastAsia="Arial" w:hAnsi="Arial" w:cs="Arial"/>
        </w:rPr>
      </w:pPr>
      <w:r>
        <w:rPr>
          <w:rFonts w:ascii="Arial" w:eastAsia="Arial" w:hAnsi="Arial" w:cs="Arial"/>
          <w:b/>
        </w:rPr>
        <w:lastRenderedPageBreak/>
        <w:t>§ 5.</w:t>
      </w:r>
      <w:r>
        <w:rPr>
          <w:rFonts w:ascii="Arial" w:eastAsia="Arial" w:hAnsi="Arial" w:cs="Arial"/>
        </w:rPr>
        <w:t xml:space="preserve"> За допуснати нарушения на определените изисквания в настоящите правила, виновните длъжностни лица носят дисциплинарна отговорност, ако не подлежат на по -тежко наказание.</w:t>
      </w:r>
    </w:p>
    <w:p w:rsidR="0031449F" w:rsidRPr="00CF3425" w:rsidRDefault="00D80ABB" w:rsidP="00CF3425">
      <w:pPr>
        <w:spacing w:before="120" w:after="120"/>
        <w:ind w:left="0" w:hanging="2"/>
        <w:jc w:val="both"/>
        <w:rPr>
          <w:rFonts w:ascii="Arial" w:eastAsia="Arial" w:hAnsi="Arial" w:cs="Arial"/>
        </w:rPr>
      </w:pPr>
      <w:r>
        <w:rPr>
          <w:rFonts w:ascii="Arial" w:eastAsia="Arial" w:hAnsi="Arial" w:cs="Arial"/>
          <w:b/>
        </w:rPr>
        <w:t>§ 6.</w:t>
      </w:r>
      <w:r>
        <w:rPr>
          <w:rFonts w:ascii="Arial" w:eastAsia="Arial" w:hAnsi="Arial" w:cs="Arial"/>
        </w:rPr>
        <w:t xml:space="preserve"> Настъпилите изменения през текущата година в нормативните документи се отразяват своевременно в настоящите вътрешни правила по предложение на работна група под ръководството на главния счетоводител.</w:t>
      </w:r>
    </w:p>
    <w:p w:rsidR="0031449F" w:rsidRDefault="00D80ABB">
      <w:pPr>
        <w:spacing w:before="120" w:after="120" w:line="327" w:lineRule="auto"/>
        <w:ind w:left="0" w:hanging="2"/>
        <w:jc w:val="both"/>
        <w:rPr>
          <w:rFonts w:ascii="Arial" w:eastAsia="Arial" w:hAnsi="Arial" w:cs="Arial"/>
        </w:rPr>
      </w:pPr>
      <w:r>
        <w:rPr>
          <w:rFonts w:ascii="Arial" w:eastAsia="Arial" w:hAnsi="Arial" w:cs="Arial"/>
          <w:b/>
        </w:rPr>
        <w:t>§ 7.</w:t>
      </w:r>
      <w:r>
        <w:rPr>
          <w:rFonts w:ascii="Arial" w:eastAsia="Arial" w:hAnsi="Arial" w:cs="Arial"/>
        </w:rPr>
        <w:t xml:space="preserve"> Настоящите вътрешни правила са утвърдени от директора на образователната институция със Заповед №........../................20....... г. и влизат в сила от датата на утвърждаването им.</w:t>
      </w:r>
    </w:p>
    <w:p w:rsidR="0031449F" w:rsidRDefault="0031449F">
      <w:pPr>
        <w:ind w:left="0" w:hanging="2"/>
        <w:rPr>
          <w:rFonts w:ascii="Arial" w:eastAsia="Arial" w:hAnsi="Arial" w:cs="Arial"/>
        </w:rPr>
      </w:pPr>
    </w:p>
    <w:p w:rsidR="0031449F" w:rsidRDefault="0031449F">
      <w:pPr>
        <w:ind w:left="0" w:hanging="2"/>
        <w:jc w:val="both"/>
        <w:rPr>
          <w:rFonts w:ascii="Arial" w:eastAsia="Arial" w:hAnsi="Arial" w:cs="Arial"/>
          <w:b/>
        </w:rPr>
      </w:pPr>
    </w:p>
    <w:p w:rsidR="0031449F" w:rsidRDefault="00D80ABB">
      <w:pPr>
        <w:ind w:leftChars="0" w:left="0" w:firstLineChars="0" w:firstLine="0"/>
        <w:jc w:val="both"/>
        <w:rPr>
          <w:rFonts w:ascii="Arial" w:eastAsia="Arial" w:hAnsi="Arial" w:cs="Arial"/>
        </w:rPr>
      </w:pPr>
      <w:r>
        <w:rPr>
          <w:rFonts w:ascii="Arial" w:eastAsia="Arial" w:hAnsi="Arial" w:cs="Arial"/>
          <w:b/>
        </w:rPr>
        <w:t xml:space="preserve">Утвърждавам:  </w:t>
      </w:r>
    </w:p>
    <w:p w:rsidR="0031449F" w:rsidRDefault="00CF3425">
      <w:pPr>
        <w:ind w:left="0" w:hanging="2"/>
        <w:jc w:val="both"/>
        <w:rPr>
          <w:rFonts w:ascii="Arial" w:eastAsia="Arial" w:hAnsi="Arial" w:cs="Arial"/>
        </w:rPr>
      </w:pPr>
      <w:r>
        <w:rPr>
          <w:rFonts w:ascii="Arial" w:eastAsia="Arial" w:hAnsi="Arial" w:cs="Arial"/>
          <w:b/>
        </w:rPr>
        <w:t xml:space="preserve">Директор на ДГ </w:t>
      </w:r>
    </w:p>
    <w:p w:rsidR="0031449F" w:rsidRDefault="0031449F">
      <w:pPr>
        <w:ind w:left="0" w:hanging="2"/>
        <w:jc w:val="both"/>
        <w:rPr>
          <w:rFonts w:ascii="Arial" w:eastAsia="Arial" w:hAnsi="Arial" w:cs="Arial"/>
        </w:rPr>
      </w:pPr>
    </w:p>
    <w:p w:rsidR="0031449F" w:rsidRDefault="00D80ABB">
      <w:pPr>
        <w:ind w:left="0" w:hanging="2"/>
        <w:jc w:val="both"/>
        <w:rPr>
          <w:rFonts w:ascii="Arial" w:eastAsia="Arial" w:hAnsi="Arial" w:cs="Arial"/>
        </w:rPr>
      </w:pPr>
      <w:r>
        <w:rPr>
          <w:rFonts w:ascii="Arial" w:eastAsia="Arial" w:hAnsi="Arial" w:cs="Arial"/>
          <w:b/>
        </w:rPr>
        <w:t xml:space="preserve"> ......................................</w:t>
      </w:r>
    </w:p>
    <w:p w:rsidR="0031449F" w:rsidRDefault="00CF3425">
      <w:pPr>
        <w:ind w:left="0" w:hanging="2"/>
        <w:jc w:val="both"/>
        <w:rPr>
          <w:rFonts w:ascii="Arial" w:eastAsia="Arial" w:hAnsi="Arial" w:cs="Arial"/>
        </w:rPr>
      </w:pPr>
      <w:r>
        <w:rPr>
          <w:rFonts w:ascii="Arial" w:eastAsia="Arial" w:hAnsi="Arial" w:cs="Arial"/>
          <w:b/>
        </w:rPr>
        <w:t xml:space="preserve">   /Ирена Кръстева</w:t>
      </w:r>
      <w:r w:rsidR="00D80ABB">
        <w:rPr>
          <w:rFonts w:ascii="Arial" w:eastAsia="Arial" w:hAnsi="Arial" w:cs="Arial"/>
          <w:b/>
        </w:rPr>
        <w:t xml:space="preserve"> /</w:t>
      </w:r>
    </w:p>
    <w:p w:rsidR="0031449F" w:rsidRDefault="0031449F">
      <w:pPr>
        <w:ind w:left="0" w:hanging="2"/>
        <w:jc w:val="both"/>
        <w:rPr>
          <w:rFonts w:ascii="Arial" w:eastAsia="Arial" w:hAnsi="Arial" w:cs="Arial"/>
        </w:rPr>
      </w:pPr>
    </w:p>
    <w:p w:rsidR="0031449F" w:rsidRDefault="0031449F">
      <w:pPr>
        <w:ind w:left="1" w:hanging="3"/>
        <w:jc w:val="both"/>
        <w:rPr>
          <w:b/>
          <w:sz w:val="28"/>
          <w:szCs w:val="28"/>
        </w:rPr>
      </w:pPr>
    </w:p>
    <w:sectPr w:rsidR="0031449F">
      <w:headerReference w:type="default" r:id="rId8"/>
      <w:pgSz w:w="11906" w:h="16838"/>
      <w:pgMar w:top="1080" w:right="566"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C5E" w:rsidRDefault="000F0C5E">
      <w:pPr>
        <w:spacing w:line="240" w:lineRule="auto"/>
        <w:ind w:left="0" w:hanging="2"/>
      </w:pPr>
      <w:r>
        <w:separator/>
      </w:r>
    </w:p>
  </w:endnote>
  <w:endnote w:type="continuationSeparator" w:id="0">
    <w:p w:rsidR="000F0C5E" w:rsidRDefault="000F0C5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C5E" w:rsidRDefault="000F0C5E">
      <w:pPr>
        <w:spacing w:line="240" w:lineRule="auto"/>
        <w:ind w:left="0" w:hanging="2"/>
      </w:pPr>
      <w:r>
        <w:separator/>
      </w:r>
    </w:p>
  </w:footnote>
  <w:footnote w:type="continuationSeparator" w:id="0">
    <w:p w:rsidR="000F0C5E" w:rsidRDefault="000F0C5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104" w:rsidRDefault="00663104">
    <w:pPr>
      <w:pBdr>
        <w:top w:val="nil"/>
        <w:left w:val="nil"/>
        <w:bottom w:val="nil"/>
        <w:right w:val="nil"/>
        <w:between w:val="nil"/>
      </w:pBdr>
      <w:tabs>
        <w:tab w:val="center" w:pos="4536"/>
        <w:tab w:val="right" w:pos="9072"/>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20477E">
      <w:rPr>
        <w:noProof/>
        <w:color w:val="000000"/>
      </w:rPr>
      <w:t>8</w:t>
    </w:r>
    <w:r>
      <w:rPr>
        <w:color w:val="000000"/>
      </w:rPr>
      <w:fldChar w:fldCharType="end"/>
    </w:r>
  </w:p>
  <w:p w:rsidR="00663104" w:rsidRDefault="00663104">
    <w:pPr>
      <w:pBdr>
        <w:top w:val="nil"/>
        <w:left w:val="nil"/>
        <w:bottom w:val="nil"/>
        <w:right w:val="nil"/>
        <w:between w:val="nil"/>
      </w:pBdr>
      <w:tabs>
        <w:tab w:val="center" w:pos="4536"/>
        <w:tab w:val="right" w:pos="9072"/>
      </w:tabs>
      <w:spacing w:line="240" w:lineRule="auto"/>
      <w:ind w:left="0" w:hanging="2"/>
      <w:rPr>
        <w:color w:val="000000"/>
      </w:rPr>
    </w:pPr>
    <w:r>
      <w:rPr>
        <w:noProof/>
      </w:rPr>
      <w:drawing>
        <wp:anchor distT="0" distB="0" distL="114300" distR="114300" simplePos="0" relativeHeight="251658240" behindDoc="0" locked="0" layoutInCell="1" hidden="0" allowOverlap="1">
          <wp:simplePos x="0" y="0"/>
          <wp:positionH relativeFrom="column">
            <wp:posOffset>-47624</wp:posOffset>
          </wp:positionH>
          <wp:positionV relativeFrom="paragraph">
            <wp:posOffset>171450</wp:posOffset>
          </wp:positionV>
          <wp:extent cx="1543368" cy="82867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43368" cy="8286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EB1F45"/>
    <w:multiLevelType w:val="multilevel"/>
    <w:tmpl w:val="C0F4E1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FB364FE"/>
    <w:multiLevelType w:val="hybridMultilevel"/>
    <w:tmpl w:val="3216F25A"/>
    <w:lvl w:ilvl="0" w:tplc="391C3980">
      <w:start w:val="1"/>
      <w:numFmt w:val="decimal"/>
      <w:lvlText w:val="%1."/>
      <w:lvlJc w:val="left"/>
      <w:pPr>
        <w:ind w:left="718" w:hanging="720"/>
      </w:pPr>
      <w:rPr>
        <w:rFonts w:hint="default"/>
      </w:rPr>
    </w:lvl>
    <w:lvl w:ilvl="1" w:tplc="04020019" w:tentative="1">
      <w:start w:val="1"/>
      <w:numFmt w:val="lowerLetter"/>
      <w:lvlText w:val="%2."/>
      <w:lvlJc w:val="left"/>
      <w:pPr>
        <w:ind w:left="1078" w:hanging="360"/>
      </w:pPr>
    </w:lvl>
    <w:lvl w:ilvl="2" w:tplc="0402001B" w:tentative="1">
      <w:start w:val="1"/>
      <w:numFmt w:val="lowerRoman"/>
      <w:lvlText w:val="%3."/>
      <w:lvlJc w:val="right"/>
      <w:pPr>
        <w:ind w:left="1798" w:hanging="180"/>
      </w:pPr>
    </w:lvl>
    <w:lvl w:ilvl="3" w:tplc="0402000F" w:tentative="1">
      <w:start w:val="1"/>
      <w:numFmt w:val="decimal"/>
      <w:lvlText w:val="%4."/>
      <w:lvlJc w:val="left"/>
      <w:pPr>
        <w:ind w:left="2518" w:hanging="360"/>
      </w:pPr>
    </w:lvl>
    <w:lvl w:ilvl="4" w:tplc="04020019" w:tentative="1">
      <w:start w:val="1"/>
      <w:numFmt w:val="lowerLetter"/>
      <w:lvlText w:val="%5."/>
      <w:lvlJc w:val="left"/>
      <w:pPr>
        <w:ind w:left="3238" w:hanging="360"/>
      </w:pPr>
    </w:lvl>
    <w:lvl w:ilvl="5" w:tplc="0402001B" w:tentative="1">
      <w:start w:val="1"/>
      <w:numFmt w:val="lowerRoman"/>
      <w:lvlText w:val="%6."/>
      <w:lvlJc w:val="right"/>
      <w:pPr>
        <w:ind w:left="3958" w:hanging="180"/>
      </w:pPr>
    </w:lvl>
    <w:lvl w:ilvl="6" w:tplc="0402000F" w:tentative="1">
      <w:start w:val="1"/>
      <w:numFmt w:val="decimal"/>
      <w:lvlText w:val="%7."/>
      <w:lvlJc w:val="left"/>
      <w:pPr>
        <w:ind w:left="4678" w:hanging="360"/>
      </w:pPr>
    </w:lvl>
    <w:lvl w:ilvl="7" w:tplc="04020019" w:tentative="1">
      <w:start w:val="1"/>
      <w:numFmt w:val="lowerLetter"/>
      <w:lvlText w:val="%8."/>
      <w:lvlJc w:val="left"/>
      <w:pPr>
        <w:ind w:left="5398" w:hanging="360"/>
      </w:pPr>
    </w:lvl>
    <w:lvl w:ilvl="8" w:tplc="0402001B" w:tentative="1">
      <w:start w:val="1"/>
      <w:numFmt w:val="lowerRoman"/>
      <w:lvlText w:val="%9."/>
      <w:lvlJc w:val="right"/>
      <w:pPr>
        <w:ind w:left="611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49F"/>
    <w:rsid w:val="000F0C5E"/>
    <w:rsid w:val="0020477E"/>
    <w:rsid w:val="0031449F"/>
    <w:rsid w:val="00581107"/>
    <w:rsid w:val="00630706"/>
    <w:rsid w:val="00644211"/>
    <w:rsid w:val="00663104"/>
    <w:rsid w:val="00746587"/>
    <w:rsid w:val="0080451F"/>
    <w:rsid w:val="00920EB7"/>
    <w:rsid w:val="00C233E3"/>
    <w:rsid w:val="00CE5E41"/>
    <w:rsid w:val="00CF3425"/>
    <w:rsid w:val="00D75B3C"/>
    <w:rsid w:val="00D80ABB"/>
    <w:rsid w:val="00D91B2A"/>
    <w:rsid w:val="00E64445"/>
    <w:rsid w:val="00FD5C9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60C48"/>
  <w15:docId w15:val="{670F97C3-33F8-4842-975B-648AC85E1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91B2A"/>
    <w:pPr>
      <w:suppressAutoHyphens/>
      <w:spacing w:line="1" w:lineRule="atLeast"/>
      <w:ind w:leftChars="-1" w:left="-1" w:hangingChars="1" w:hanging="1"/>
      <w:textDirection w:val="btLr"/>
      <w:textAlignment w:val="top"/>
      <w:outlineLvl w:val="0"/>
    </w:pPr>
    <w:rPr>
      <w:position w:val="-1"/>
    </w:rPr>
  </w:style>
  <w:style w:type="paragraph" w:styleId="1">
    <w:name w:val="heading 1"/>
    <w:basedOn w:val="a"/>
    <w:next w:val="a"/>
    <w:pPr>
      <w:keepNext/>
    </w:pPr>
    <w:rPr>
      <w:rFonts w:ascii="Arial" w:hAnsi="Arial"/>
      <w:sz w:val="36"/>
      <w:lang w:val="en-US" w:eastAsia="en-US"/>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Balloon Text"/>
    <w:basedOn w:val="a"/>
    <w:rPr>
      <w:rFonts w:ascii="Tahoma" w:hAnsi="Tahoma" w:cs="Tahoma"/>
      <w:sz w:val="16"/>
      <w:szCs w:val="16"/>
    </w:rPr>
  </w:style>
  <w:style w:type="paragraph" w:styleId="a5">
    <w:name w:val="header"/>
    <w:basedOn w:val="a"/>
    <w:pPr>
      <w:tabs>
        <w:tab w:val="center" w:pos="4536"/>
        <w:tab w:val="right" w:pos="9072"/>
      </w:tabs>
    </w:pPr>
  </w:style>
  <w:style w:type="character" w:customStyle="1" w:styleId="HeaderChar">
    <w:name w:val="Header Char"/>
    <w:rPr>
      <w:w w:val="100"/>
      <w:position w:val="-1"/>
      <w:sz w:val="24"/>
      <w:szCs w:val="24"/>
      <w:effect w:val="none"/>
      <w:vertAlign w:val="baseline"/>
      <w:cs w:val="0"/>
      <w:em w:val="none"/>
    </w:rPr>
  </w:style>
  <w:style w:type="paragraph" w:styleId="a6">
    <w:name w:val="footer"/>
    <w:basedOn w:val="a"/>
    <w:pPr>
      <w:tabs>
        <w:tab w:val="center" w:pos="4536"/>
        <w:tab w:val="right" w:pos="9072"/>
      </w:tabs>
    </w:pPr>
  </w:style>
  <w:style w:type="character" w:customStyle="1" w:styleId="FooterChar">
    <w:name w:val="Footer Char"/>
    <w:rPr>
      <w:w w:val="100"/>
      <w:position w:val="-1"/>
      <w:sz w:val="24"/>
      <w:szCs w:val="24"/>
      <w:effect w:val="none"/>
      <w:vertAlign w:val="baseline"/>
      <w:cs w:val="0"/>
      <w:em w:val="none"/>
    </w:rPr>
  </w:style>
  <w:style w:type="character" w:customStyle="1" w:styleId="Heading1Char">
    <w:name w:val="Heading 1 Char"/>
    <w:rPr>
      <w:rFonts w:ascii="Arial" w:hAnsi="Arial"/>
      <w:w w:val="100"/>
      <w:position w:val="-1"/>
      <w:sz w:val="36"/>
      <w:szCs w:val="24"/>
      <w:effect w:val="none"/>
      <w:vertAlign w:val="baseline"/>
      <w:cs w:val="0"/>
      <w:em w:val="none"/>
      <w:lang w:val="en-US" w:eastAsia="en-US"/>
    </w:rPr>
  </w:style>
  <w:style w:type="paragraph" w:styleId="a7">
    <w:name w:val="Subtitle"/>
    <w:basedOn w:val="a"/>
    <w:next w:val="a"/>
    <w:pPr>
      <w:keepNext/>
      <w:keepLines/>
      <w:spacing w:before="360" w:after="80"/>
    </w:pPr>
    <w:rPr>
      <w:rFonts w:ascii="Georgia" w:eastAsia="Georgia" w:hAnsi="Georgia" w:cs="Georgia"/>
      <w:i/>
      <w:color w:val="666666"/>
      <w:sz w:val="48"/>
      <w:szCs w:val="48"/>
    </w:rPr>
  </w:style>
  <w:style w:type="paragraph" w:styleId="a8">
    <w:name w:val="List Paragraph"/>
    <w:basedOn w:val="a"/>
    <w:uiPriority w:val="34"/>
    <w:qFormat/>
    <w:rsid w:val="00D91B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Kz52VGvm/mv6RdYzv0mZ6QnPhQ==">AMUW2mWVXrxpRImuW8e028d3fIAvgRq3xjF7mYIIVBNbqymJcdDFdS+xfqq5kRjV3Ee1IYeJIbdSIIO/0KiXJ6UVAEiPMYyW727gdKG03cSgkP/fGw8ecy8=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11</Pages>
  <Words>3592</Words>
  <Characters>20481</Characters>
  <Application>Microsoft Office Word</Application>
  <DocSecurity>0</DocSecurity>
  <Lines>170</Lines>
  <Paragraphs>48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User</cp:lastModifiedBy>
  <cp:revision>5</cp:revision>
  <cp:lastPrinted>2023-09-11T07:58:00Z</cp:lastPrinted>
  <dcterms:created xsi:type="dcterms:W3CDTF">2022-11-08T07:25:00Z</dcterms:created>
  <dcterms:modified xsi:type="dcterms:W3CDTF">2024-09-13T06:26:00Z</dcterms:modified>
</cp:coreProperties>
</file>